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B60D22B">
      <w:pPr>
        <w:jc w:val="center"/>
        <w:rPr>
          <w:rFonts w:hint="default" w:eastAsia="等线"/>
          <w:b/>
          <w:sz w:val="28"/>
          <w:szCs w:val="28"/>
          <w:lang w:val="en-US" w:eastAsia="zh-CN"/>
        </w:rPr>
      </w:pPr>
      <w:r>
        <w:rPr>
          <w:b/>
          <w:sz w:val="28"/>
          <w:szCs w:val="28"/>
        </w:rPr>
        <w:t>国家保密科技测评中心</w:t>
      </w:r>
      <w:r>
        <w:rPr>
          <w:rFonts w:hint="eastAsia"/>
          <w:b/>
          <w:sz w:val="28"/>
          <w:szCs w:val="28"/>
        </w:rPr>
        <w:t>在线</w:t>
      </w:r>
      <w:r>
        <w:rPr>
          <w:rFonts w:hint="eastAsia"/>
          <w:b/>
          <w:sz w:val="28"/>
          <w:szCs w:val="28"/>
          <w:lang w:eastAsia="zh-CN"/>
        </w:rPr>
        <w:t>交</w:t>
      </w:r>
      <w:r>
        <w:rPr>
          <w:rFonts w:hint="eastAsia"/>
          <w:b/>
          <w:sz w:val="28"/>
          <w:szCs w:val="28"/>
        </w:rPr>
        <w:t>费系统操作指南</w:t>
      </w:r>
      <w:r>
        <w:rPr>
          <w:rFonts w:hint="eastAsia"/>
          <w:b/>
          <w:sz w:val="28"/>
          <w:szCs w:val="28"/>
          <w:lang w:val="en-US" w:eastAsia="zh-CN"/>
        </w:rPr>
        <w:t>V3.0</w:t>
      </w:r>
    </w:p>
    <w:p w14:paraId="1F5C3970">
      <w:pPr>
        <w:jc w:val="center"/>
        <w:rPr>
          <w:b/>
          <w:sz w:val="28"/>
          <w:szCs w:val="28"/>
        </w:rPr>
      </w:pPr>
      <w:r>
        <w:rPr>
          <w:b/>
          <w:sz w:val="28"/>
          <w:szCs w:val="28"/>
        </w:rPr>
        <w:t>(</w:t>
      </w:r>
      <w:r>
        <w:rPr>
          <w:rFonts w:hint="eastAsia"/>
          <w:b/>
          <w:sz w:val="28"/>
          <w:szCs w:val="28"/>
        </w:rPr>
        <w:t>用户端</w:t>
      </w:r>
      <w:r>
        <w:rPr>
          <w:b/>
          <w:sz w:val="28"/>
          <w:szCs w:val="28"/>
        </w:rPr>
        <w:t>)</w:t>
      </w:r>
    </w:p>
    <w:p w14:paraId="360A385F">
      <w:pPr>
        <w:pStyle w:val="11"/>
        <w:numPr>
          <w:ilvl w:val="0"/>
          <w:numId w:val="1"/>
        </w:numPr>
        <w:ind w:firstLineChars="0"/>
        <w:rPr>
          <w:sz w:val="24"/>
        </w:rPr>
      </w:pPr>
      <w:r>
        <w:rPr>
          <w:rFonts w:hint="eastAsia"/>
          <w:b/>
          <w:sz w:val="24"/>
        </w:rPr>
        <w:t>系统访问</w:t>
      </w:r>
    </w:p>
    <w:p w14:paraId="68E2548E">
      <w:pPr>
        <w:pStyle w:val="11"/>
        <w:rPr>
          <w:sz w:val="24"/>
        </w:rPr>
      </w:pPr>
      <w:r>
        <w:rPr>
          <w:rFonts w:hint="eastAsia"/>
          <w:sz w:val="24"/>
        </w:rPr>
        <w:t>通过浏览器访问</w:t>
      </w:r>
      <w:r>
        <w:fldChar w:fldCharType="begin"/>
      </w:r>
      <w:r>
        <w:instrText xml:space="preserve"> HYPERLINK "http://www.nsstec.org.cn/" </w:instrText>
      </w:r>
      <w:r>
        <w:fldChar w:fldCharType="separate"/>
      </w:r>
      <w:r>
        <w:rPr>
          <w:rStyle w:val="8"/>
          <w:sz w:val="24"/>
        </w:rPr>
        <w:t>http://www.nsstec.org.cn/</w:t>
      </w:r>
      <w:r>
        <w:rPr>
          <w:rStyle w:val="8"/>
          <w:sz w:val="24"/>
        </w:rPr>
        <w:fldChar w:fldCharType="end"/>
      </w:r>
      <w:r>
        <w:rPr>
          <w:rFonts w:hint="eastAsia"/>
          <w:sz w:val="24"/>
        </w:rPr>
        <w:t>，打开</w:t>
      </w:r>
      <w:r>
        <w:rPr>
          <w:sz w:val="24"/>
        </w:rPr>
        <w:t>国家保密科技测评中心</w:t>
      </w:r>
      <w:r>
        <w:rPr>
          <w:rFonts w:hint="eastAsia"/>
          <w:sz w:val="24"/>
        </w:rPr>
        <w:t>网站，点击左侧“快捷链接”栏的【</w:t>
      </w:r>
      <w:r>
        <w:rPr>
          <w:rFonts w:hint="eastAsia"/>
          <w:sz w:val="24"/>
          <w:lang w:eastAsia="zh-CN"/>
        </w:rPr>
        <w:t>产品检测交费</w:t>
      </w:r>
      <w:r>
        <w:rPr>
          <w:rFonts w:hint="eastAsia"/>
          <w:sz w:val="24"/>
        </w:rPr>
        <w:t>】，打开在线</w:t>
      </w:r>
      <w:r>
        <w:rPr>
          <w:rFonts w:hint="eastAsia"/>
          <w:sz w:val="24"/>
          <w:lang w:eastAsia="zh-CN"/>
        </w:rPr>
        <w:t>交费</w:t>
      </w:r>
      <w:r>
        <w:rPr>
          <w:rFonts w:hint="eastAsia"/>
          <w:sz w:val="24"/>
        </w:rPr>
        <w:t>系统。</w:t>
      </w:r>
    </w:p>
    <w:p w14:paraId="0BFB1AD3">
      <w:pPr>
        <w:keepNext/>
        <w:ind w:firstLine="424" w:firstLineChars="202"/>
      </w:pPr>
      <w:r>
        <w:pict>
          <v:shape id="_x0000_i1025" o:spt="75" type="#_x0000_t75" style="height:171.15pt;width:363.75pt;" filled="f" o:preferrelative="t" stroked="f" coordsize="21600,21600">
            <v:path/>
            <v:fill on="f" focussize="0,0"/>
            <v:stroke on="f"/>
            <v:imagedata r:id="rId4" o:title=""/>
            <o:lock v:ext="edit" aspectratio="t"/>
            <w10:wrap type="none"/>
            <w10:anchorlock/>
          </v:shape>
        </w:pict>
      </w:r>
    </w:p>
    <w:p w14:paraId="5510C91B">
      <w:pPr>
        <w:pStyle w:val="2"/>
        <w:jc w:val="center"/>
        <w:rPr>
          <w:rFonts w:hint="eastAsia"/>
        </w:rPr>
      </w:pPr>
      <w:r>
        <w:rPr>
          <w:rFonts w:hint="eastAsia"/>
        </w:rPr>
        <w:t>图-系统首页</w:t>
      </w:r>
    </w:p>
    <w:p w14:paraId="086E8ABA"/>
    <w:p w14:paraId="40F1B8D2">
      <w:pPr>
        <w:pStyle w:val="11"/>
        <w:numPr>
          <w:ilvl w:val="0"/>
          <w:numId w:val="1"/>
        </w:numPr>
        <w:ind w:firstLineChars="0"/>
        <w:rPr>
          <w:sz w:val="24"/>
        </w:rPr>
      </w:pPr>
      <w:bookmarkStart w:id="0" w:name="_Ref690256212"/>
      <w:r>
        <w:rPr>
          <w:rFonts w:hint="eastAsia"/>
          <w:b/>
          <w:sz w:val="24"/>
        </w:rPr>
        <w:t>用户注册</w:t>
      </w:r>
      <w:bookmarkEnd w:id="0"/>
    </w:p>
    <w:p w14:paraId="1062BC0D">
      <w:pPr>
        <w:pStyle w:val="11"/>
        <w:rPr>
          <w:sz w:val="24"/>
        </w:rPr>
      </w:pPr>
      <w:r>
        <w:rPr>
          <w:rFonts w:hint="eastAsia"/>
          <w:sz w:val="24"/>
        </w:rPr>
        <w:t>点击【欢迎注册】，打开用户注册页面。录入手机号码，获取验证码，然后设置密码，完成注册。</w:t>
      </w:r>
    </w:p>
    <w:p w14:paraId="5DB6F883">
      <w:pPr>
        <w:keepNext/>
        <w:ind w:firstLine="1134" w:firstLineChars="540"/>
      </w:pPr>
      <w:r>
        <w:pict>
          <v:shape id="_x0000_i1026" o:spt="75" type="#_x0000_t75" style="height:224.4pt;width:255pt;" filled="f" o:preferrelative="t" stroked="f" coordsize="21600,21600">
            <v:path/>
            <v:fill on="f" focussize="0,0"/>
            <v:stroke on="f"/>
            <v:imagedata r:id="rId5" o:title=""/>
            <o:lock v:ext="edit" aspectratio="t"/>
            <w10:wrap type="none"/>
            <w10:anchorlock/>
          </v:shape>
        </w:pict>
      </w:r>
    </w:p>
    <w:p w14:paraId="4F947D13">
      <w:pPr>
        <w:pStyle w:val="2"/>
        <w:jc w:val="center"/>
        <w:rPr>
          <w:rFonts w:hint="eastAsia"/>
        </w:rPr>
      </w:pPr>
      <w:r>
        <w:rPr>
          <w:rFonts w:hint="eastAsia"/>
        </w:rPr>
        <w:t>图-用户注册</w:t>
      </w:r>
    </w:p>
    <w:p w14:paraId="5607D508"/>
    <w:p w14:paraId="25BD431D">
      <w:pPr>
        <w:pStyle w:val="11"/>
        <w:numPr>
          <w:ilvl w:val="0"/>
          <w:numId w:val="1"/>
        </w:numPr>
        <w:ind w:firstLineChars="0"/>
        <w:rPr>
          <w:b/>
          <w:sz w:val="24"/>
        </w:rPr>
      </w:pPr>
      <w:r>
        <w:rPr>
          <w:rFonts w:hint="eastAsia"/>
          <w:b/>
          <w:sz w:val="24"/>
        </w:rPr>
        <w:t>系统登录</w:t>
      </w:r>
    </w:p>
    <w:p w14:paraId="7C58BDD0">
      <w:pPr>
        <w:pStyle w:val="11"/>
        <w:rPr>
          <w:b/>
          <w:sz w:val="24"/>
        </w:rPr>
      </w:pPr>
      <w:r>
        <w:rPr>
          <w:rFonts w:hint="eastAsia"/>
          <w:sz w:val="24"/>
        </w:rPr>
        <w:t>注册成功后，点击右上角【首页】，返回系统首页，录入用户名（手机号码）、密码、验证码，点击【登录】按钮，登录在线</w:t>
      </w:r>
      <w:r>
        <w:rPr>
          <w:rFonts w:hint="eastAsia"/>
          <w:sz w:val="24"/>
          <w:lang w:eastAsia="zh-CN"/>
        </w:rPr>
        <w:t>交费</w:t>
      </w:r>
      <w:r>
        <w:rPr>
          <w:rFonts w:hint="eastAsia"/>
          <w:sz w:val="24"/>
        </w:rPr>
        <w:t>系统。</w:t>
      </w:r>
    </w:p>
    <w:p w14:paraId="0130E947">
      <w:pPr>
        <w:keepNext/>
        <w:ind w:firstLine="1134" w:firstLineChars="540"/>
      </w:pPr>
      <w:r>
        <w:pict>
          <v:shape id="_x0000_i1027" o:spt="75" type="#_x0000_t75" style="height:206.8pt;width:263.25pt;" filled="f" o:preferrelative="t" stroked="f" coordsize="21600,21600">
            <v:path/>
            <v:fill on="f" focussize="0,0"/>
            <v:stroke on="f"/>
            <v:imagedata r:id="rId6" o:title=""/>
            <o:lock v:ext="edit" aspectratio="t"/>
            <w10:wrap type="none"/>
            <w10:anchorlock/>
          </v:shape>
        </w:pict>
      </w:r>
    </w:p>
    <w:p w14:paraId="017F6A49">
      <w:pPr>
        <w:pStyle w:val="2"/>
        <w:jc w:val="center"/>
        <w:rPr>
          <w:rFonts w:hint="eastAsia"/>
        </w:rPr>
      </w:pPr>
      <w:r>
        <w:rPr>
          <w:rFonts w:hint="eastAsia"/>
        </w:rPr>
        <w:t>图-系统登录</w:t>
      </w:r>
    </w:p>
    <w:p w14:paraId="536C9CA6"/>
    <w:p w14:paraId="38711703">
      <w:pPr>
        <w:pStyle w:val="11"/>
        <w:numPr>
          <w:ilvl w:val="0"/>
          <w:numId w:val="1"/>
        </w:numPr>
        <w:ind w:firstLineChars="0"/>
        <w:rPr>
          <w:b/>
          <w:sz w:val="24"/>
        </w:rPr>
      </w:pPr>
      <w:r>
        <w:rPr>
          <w:rFonts w:hint="eastAsia"/>
          <w:b/>
          <w:sz w:val="24"/>
        </w:rPr>
        <w:t>个人中心</w:t>
      </w:r>
    </w:p>
    <w:p w14:paraId="56117F7B">
      <w:pPr>
        <w:pStyle w:val="11"/>
        <w:rPr>
          <w:b/>
          <w:sz w:val="24"/>
        </w:rPr>
      </w:pPr>
      <w:r>
        <w:rPr>
          <w:rFonts w:hint="eastAsia"/>
          <w:sz w:val="24"/>
        </w:rPr>
        <w:t>点击【个人中心】，录入默认发票抬头信息、默认通知信息（用户接收电子发票通知）、默认邮寄信息，以便后续操作开票时使用，录入完成后点击【保存】按钮。保存成后，点击【首页】返回主页面。</w:t>
      </w:r>
    </w:p>
    <w:p w14:paraId="1CCCCFB9">
      <w:pPr>
        <w:keepNext/>
      </w:pPr>
      <w:r>
        <w:pict>
          <v:shape id="_x0000_i1028" o:spt="75" type="#_x0000_t75" style="height:191.85pt;width:415.3pt;" filled="f" o:preferrelative="t" stroked="f" coordsize="21600,21600">
            <v:path/>
            <v:fill on="f" focussize="0,0"/>
            <v:stroke on="f"/>
            <v:imagedata r:id="rId7" o:title=""/>
            <o:lock v:ext="edit" aspectratio="t"/>
            <w10:wrap type="none"/>
            <w10:anchorlock/>
          </v:shape>
        </w:pict>
      </w:r>
    </w:p>
    <w:p w14:paraId="381A6DB6">
      <w:pPr>
        <w:pStyle w:val="2"/>
        <w:jc w:val="center"/>
        <w:rPr>
          <w:rFonts w:hint="eastAsia"/>
        </w:rPr>
      </w:pPr>
      <w:r>
        <w:rPr>
          <w:rFonts w:hint="eastAsia"/>
        </w:rPr>
        <w:t>图-个人中心</w:t>
      </w:r>
    </w:p>
    <w:p w14:paraId="60719DC5"/>
    <w:p w14:paraId="7EFCD35B">
      <w:pPr>
        <w:pStyle w:val="11"/>
        <w:numPr>
          <w:ilvl w:val="0"/>
          <w:numId w:val="1"/>
        </w:numPr>
        <w:ind w:firstLineChars="0"/>
        <w:rPr>
          <w:b/>
          <w:sz w:val="24"/>
        </w:rPr>
      </w:pPr>
      <w:r>
        <w:rPr>
          <w:rFonts w:hint="eastAsia"/>
          <w:b/>
          <w:sz w:val="24"/>
        </w:rPr>
        <w:t>填写</w:t>
      </w:r>
      <w:r>
        <w:rPr>
          <w:rFonts w:hint="eastAsia"/>
          <w:b/>
          <w:sz w:val="24"/>
          <w:lang w:eastAsia="zh-CN"/>
        </w:rPr>
        <w:t>交费</w:t>
      </w:r>
      <w:r>
        <w:rPr>
          <w:rFonts w:hint="eastAsia"/>
          <w:b/>
          <w:sz w:val="24"/>
        </w:rPr>
        <w:t>订单以及开票信息</w:t>
      </w:r>
    </w:p>
    <w:p w14:paraId="494378A0">
      <w:pPr>
        <w:pStyle w:val="11"/>
        <w:rPr>
          <w:sz w:val="24"/>
        </w:rPr>
      </w:pPr>
      <w:r>
        <w:rPr>
          <w:rFonts w:hint="eastAsia"/>
          <w:sz w:val="24"/>
        </w:rPr>
        <w:t>如图所示【红框1】内容为产品信息维护，按要求填写产品信息编号，产品名称，检测费用金额后，点击【红框2】添加产品按钮，【红框3】会显示已添加的检测信息（可以添加多笔检测费用）。</w:t>
      </w:r>
    </w:p>
    <w:p w14:paraId="584BF5E5">
      <w:pPr>
        <w:pStyle w:val="11"/>
        <w:rPr>
          <w:sz w:val="24"/>
        </w:rPr>
      </w:pPr>
      <w:r>
        <w:rPr>
          <w:rFonts w:hint="eastAsia"/>
          <w:sz w:val="24"/>
          <w:lang w:eastAsia="zh-CN"/>
        </w:rPr>
        <w:t>选择</w:t>
      </w:r>
      <w:r>
        <w:rPr>
          <w:rFonts w:hint="eastAsia"/>
          <w:sz w:val="24"/>
        </w:rPr>
        <w:t>【红框4】开票信息，选择开票项目，选择开票类型，填写开票抬头，开票抬头一定要是交费以及检测公司抬头信息。</w:t>
      </w:r>
    </w:p>
    <w:p w14:paraId="7D4A1FB8">
      <w:pPr>
        <w:pStyle w:val="11"/>
        <w:keepNext/>
        <w:ind w:left="420" w:firstLine="0" w:firstLineChars="0"/>
      </w:pPr>
      <w:r>
        <w:pict>
          <v:shape id="_x0000_i1029" o:spt="75" type="#_x0000_t75" style="height:198.85pt;width:415.3pt;" filled="f" o:preferrelative="t" stroked="f" coordsize="21600,21600">
            <v:path/>
            <v:fill on="f" focussize="0,0"/>
            <v:stroke on="f"/>
            <v:imagedata r:id="rId8" o:title=""/>
            <o:lock v:ext="edit" aspectratio="t"/>
            <w10:wrap type="none"/>
            <w10:anchorlock/>
          </v:shape>
        </w:pict>
      </w:r>
    </w:p>
    <w:p w14:paraId="153FC20D">
      <w:pPr>
        <w:pStyle w:val="11"/>
        <w:keepNext/>
        <w:ind w:left="420" w:firstLine="0" w:firstLineChars="0"/>
      </w:pPr>
    </w:p>
    <w:p w14:paraId="724EBF28">
      <w:pPr>
        <w:pStyle w:val="11"/>
        <w:keepNext/>
        <w:ind w:left="420" w:firstLine="0" w:firstLineChars="0"/>
      </w:pPr>
      <w:r>
        <w:pict>
          <v:shape id="_x0000_i1030" o:spt="75" type="#_x0000_t75" style="height:223.4pt;width:415.3pt;" filled="f" o:preferrelative="t" stroked="f" coordsize="21600,21600">
            <v:path/>
            <v:fill on="f" focussize="0,0"/>
            <v:stroke on="f"/>
            <v:imagedata r:id="rId9" o:title=""/>
            <o:lock v:ext="edit" aspectratio="t"/>
            <w10:wrap type="none"/>
            <w10:anchorlock/>
          </v:shape>
        </w:pict>
      </w:r>
    </w:p>
    <w:p w14:paraId="4C8441E6">
      <w:pPr>
        <w:pStyle w:val="2"/>
        <w:jc w:val="center"/>
        <w:rPr>
          <w:rFonts w:hint="eastAsia"/>
        </w:rPr>
      </w:pPr>
      <w:r>
        <w:rPr>
          <w:rFonts w:hint="eastAsia"/>
        </w:rPr>
        <w:t>图-填写</w:t>
      </w:r>
      <w:r>
        <w:rPr>
          <w:rFonts w:hint="eastAsia"/>
          <w:lang w:eastAsia="zh-CN"/>
        </w:rPr>
        <w:t>交费</w:t>
      </w:r>
      <w:r>
        <w:rPr>
          <w:rFonts w:hint="eastAsia"/>
        </w:rPr>
        <w:t>订单</w:t>
      </w:r>
    </w:p>
    <w:p w14:paraId="3668133E">
      <w:pPr>
        <w:rPr>
          <w:rFonts w:hint="eastAsia"/>
        </w:rPr>
      </w:pPr>
    </w:p>
    <w:p w14:paraId="1C4B7FC5">
      <w:pPr>
        <w:pStyle w:val="11"/>
        <w:rPr>
          <w:rFonts w:hint="eastAsia" w:eastAsia="等线"/>
          <w:b/>
          <w:sz w:val="24"/>
          <w:highlight w:val="yellow"/>
          <w:lang w:eastAsia="zh-CN"/>
        </w:rPr>
      </w:pPr>
      <w:r>
        <w:rPr>
          <w:rFonts w:hint="eastAsia"/>
          <w:sz w:val="24"/>
          <w:lang w:eastAsia="zh-CN"/>
        </w:rPr>
        <w:t>填写完成后，</w:t>
      </w:r>
      <w:r>
        <w:rPr>
          <w:rFonts w:hint="eastAsia"/>
          <w:sz w:val="24"/>
        </w:rPr>
        <w:t>点击【下一步】。</w:t>
      </w:r>
      <w:r>
        <w:rPr>
          <w:rFonts w:hint="eastAsia"/>
          <w:sz w:val="24"/>
          <w:highlight w:val="yellow"/>
        </w:rPr>
        <w:t>【注意事项】</w:t>
      </w:r>
      <w:r>
        <w:rPr>
          <w:rFonts w:hint="eastAsia"/>
          <w:sz w:val="24"/>
          <w:highlight w:val="yellow"/>
          <w:lang w:eastAsia="zh-CN"/>
        </w:rPr>
        <w:t>：建议在财务电脑上操作整个支付流程，填写好检测产品信息以及开票信息后，点击下一步，选择银联B2B支付，弹出银联支付界面，选择付款银行后，点击到网上银行支付。请确保发票信息填写无误，因申报单位填写原因造成的错误，将无法换开发票。</w:t>
      </w:r>
    </w:p>
    <w:p w14:paraId="76A70177"/>
    <w:p w14:paraId="5344ABA9">
      <w:pPr>
        <w:pStyle w:val="11"/>
        <w:keepNext/>
        <w:numPr>
          <w:ilvl w:val="0"/>
          <w:numId w:val="1"/>
        </w:numPr>
        <w:ind w:firstLineChars="0"/>
        <w:jc w:val="left"/>
      </w:pPr>
      <w:r>
        <w:rPr>
          <w:rFonts w:hint="eastAsia"/>
          <w:b/>
          <w:sz w:val="24"/>
        </w:rPr>
        <w:t>订单支付</w:t>
      </w:r>
    </w:p>
    <w:p w14:paraId="04A06BEF">
      <w:pPr>
        <w:pStyle w:val="11"/>
        <w:keepNext/>
        <w:ind w:left="420" w:firstLine="0" w:firstLineChars="0"/>
        <w:jc w:val="left"/>
        <w:rPr>
          <w:rFonts w:hint="eastAsia"/>
          <w:sz w:val="24"/>
        </w:rPr>
      </w:pPr>
      <w:r>
        <w:rPr>
          <w:rFonts w:hint="eastAsia"/>
          <w:sz w:val="24"/>
        </w:rPr>
        <w:t>选择【支付方式】，点击【支付】按钮，打开支付页面，完成支付操作。</w:t>
      </w:r>
    </w:p>
    <w:p w14:paraId="35343357">
      <w:pPr>
        <w:pStyle w:val="11"/>
        <w:keepNext/>
        <w:ind w:left="420" w:firstLine="0" w:firstLineChars="0"/>
        <w:jc w:val="left"/>
        <w:rPr>
          <w:rFonts w:hint="eastAsia" w:eastAsia="等线"/>
          <w:sz w:val="24"/>
          <w:lang w:eastAsia="zh-CN"/>
        </w:rPr>
      </w:pPr>
      <w:r>
        <w:rPr>
          <w:rFonts w:hint="eastAsia" w:eastAsia="等线"/>
          <w:sz w:val="24"/>
          <w:lang w:eastAsia="zh-CN"/>
        </w:rPr>
        <w:pict>
          <v:shape id="_x0000_i1031" o:spt="75" alt="支付图" type="#_x0000_t75" style="height:227.25pt;width:414.1pt;" filled="f" o:preferrelative="t" stroked="f" coordsize="21600,21600">
            <v:path/>
            <v:fill on="f" focussize="0,0"/>
            <v:stroke on="f"/>
            <v:imagedata r:id="rId10" o:title="支付图"/>
            <o:lock v:ext="edit" aspectratio="t"/>
            <w10:wrap type="none"/>
            <w10:anchorlock/>
          </v:shape>
        </w:pict>
      </w:r>
    </w:p>
    <w:p w14:paraId="24696D24">
      <w:pPr>
        <w:pStyle w:val="2"/>
        <w:jc w:val="center"/>
        <w:rPr>
          <w:rFonts w:hint="eastAsia" w:eastAsia="黑体"/>
          <w:highlight w:val="none"/>
          <w:lang w:eastAsia="zh-CN"/>
        </w:rPr>
      </w:pPr>
      <w:r>
        <w:rPr>
          <w:rFonts w:hint="eastAsia"/>
          <w:highlight w:val="none"/>
        </w:rPr>
        <w:t>图-订单支付</w:t>
      </w:r>
    </w:p>
    <w:p w14:paraId="187A82BD"/>
    <w:p w14:paraId="17D8E766">
      <w:pPr>
        <w:pStyle w:val="11"/>
        <w:ind w:left="420" w:firstLine="0" w:firstLineChars="0"/>
        <w:rPr>
          <w:sz w:val="24"/>
        </w:rPr>
      </w:pPr>
      <w:r>
        <w:rPr>
          <w:rFonts w:hint="eastAsia"/>
          <w:sz w:val="24"/>
        </w:rPr>
        <w:t>支付方式</w:t>
      </w:r>
      <w:r>
        <w:rPr>
          <w:rFonts w:hint="eastAsia"/>
          <w:sz w:val="24"/>
          <w:lang w:eastAsia="zh-CN"/>
        </w:rPr>
        <w:t>说明</w:t>
      </w:r>
      <w:r>
        <w:rPr>
          <w:rFonts w:hint="eastAsia"/>
          <w:sz w:val="24"/>
        </w:rPr>
        <w:t>：</w:t>
      </w:r>
    </w:p>
    <w:p w14:paraId="7423764D">
      <w:pPr>
        <w:pStyle w:val="11"/>
        <w:numPr>
          <w:ilvl w:val="0"/>
          <w:numId w:val="2"/>
        </w:numPr>
        <w:ind w:firstLineChars="0"/>
        <w:rPr>
          <w:b/>
          <w:sz w:val="24"/>
        </w:rPr>
      </w:pPr>
      <w:bookmarkStart w:id="1" w:name="_Ref143280507"/>
      <w:r>
        <w:rPr>
          <w:rFonts w:hint="eastAsia"/>
          <w:b/>
          <w:bCs/>
          <w:sz w:val="24"/>
          <w:lang w:val="en-US" w:eastAsia="zh-CN"/>
        </w:rPr>
        <w:t>1.</w:t>
      </w:r>
      <w:r>
        <w:rPr>
          <w:rFonts w:hint="eastAsia"/>
          <w:b/>
          <w:bCs/>
          <w:sz w:val="24"/>
        </w:rPr>
        <w:t>在线支付</w:t>
      </w:r>
      <w:r>
        <w:rPr>
          <w:rFonts w:hint="eastAsia"/>
          <w:b/>
          <w:bCs/>
          <w:color w:val="FF0000"/>
          <w:sz w:val="24"/>
          <w:lang w:eastAsia="zh-CN"/>
        </w:rPr>
        <w:t>（发票实时开具）</w:t>
      </w:r>
      <w:r>
        <w:rPr>
          <w:rFonts w:hint="eastAsia"/>
          <w:b/>
          <w:bCs/>
          <w:sz w:val="24"/>
        </w:rPr>
        <w:t>：</w:t>
      </w:r>
      <w:r>
        <w:rPr>
          <w:rFonts w:hint="eastAsia"/>
          <w:sz w:val="24"/>
        </w:rPr>
        <w:t>打开“</w:t>
      </w:r>
      <w:r>
        <w:rPr>
          <w:rFonts w:hint="eastAsia"/>
          <w:sz w:val="24"/>
          <w:lang w:eastAsia="zh-CN"/>
        </w:rPr>
        <w:t>银</w:t>
      </w:r>
      <w:r>
        <w:rPr>
          <w:rFonts w:hint="eastAsia"/>
          <w:sz w:val="24"/>
        </w:rPr>
        <w:t>联电子支付收银台”，选择银行，完成付款。</w:t>
      </w:r>
      <w:bookmarkEnd w:id="1"/>
    </w:p>
    <w:p w14:paraId="0D67FF29">
      <w:pPr>
        <w:pStyle w:val="11"/>
        <w:widowControl w:val="0"/>
        <w:numPr>
          <w:ilvl w:val="0"/>
          <w:numId w:val="0"/>
        </w:numPr>
        <w:jc w:val="both"/>
      </w:pPr>
      <w:r>
        <w:pict>
          <v:shape id="_x0000_i1032" o:spt="75" type="#_x0000_t75" style="height:191.15pt;width:415.3pt;" filled="f" o:preferrelative="t" stroked="f" coordsize="21600,21600">
            <v:path/>
            <v:fill on="f" focussize="0,0"/>
            <v:stroke on="f"/>
            <v:imagedata r:id="rId11" o:title=""/>
            <o:lock v:ext="edit" aspectratio="t"/>
            <w10:wrap type="none"/>
            <w10:anchorlock/>
          </v:shape>
        </w:pict>
      </w:r>
    </w:p>
    <w:p w14:paraId="7690CF43">
      <w:pPr>
        <w:pStyle w:val="11"/>
        <w:widowControl w:val="0"/>
        <w:numPr>
          <w:ilvl w:val="0"/>
          <w:numId w:val="0"/>
        </w:numPr>
        <w:jc w:val="center"/>
      </w:pPr>
      <w:r>
        <w:rPr>
          <w:rFonts w:hint="eastAsia" w:ascii="等线 Light" w:hAnsi="等线 Light" w:eastAsia="黑体" w:cs="Times New Roman"/>
          <w:kern w:val="2"/>
          <w:sz w:val="20"/>
          <w:szCs w:val="20"/>
          <w:lang w:val="en-US" w:eastAsia="zh-CN" w:bidi="ar-SA"/>
        </w:rPr>
        <w:t>图-选择在线支付</w:t>
      </w:r>
    </w:p>
    <w:p w14:paraId="0B81E8DC">
      <w:pPr>
        <w:pStyle w:val="11"/>
        <w:numPr>
          <w:ilvl w:val="0"/>
          <w:numId w:val="2"/>
        </w:numPr>
        <w:ind w:firstLineChars="0"/>
        <w:rPr>
          <w:b/>
          <w:sz w:val="24"/>
        </w:rPr>
      </w:pPr>
      <w:r>
        <w:rPr>
          <w:rFonts w:hint="eastAsia"/>
          <w:b/>
          <w:bCs/>
          <w:sz w:val="24"/>
          <w:lang w:val="en-US" w:eastAsia="zh-CN"/>
        </w:rPr>
        <w:t>2.</w:t>
      </w:r>
      <w:r>
        <w:rPr>
          <w:rFonts w:hint="eastAsia"/>
          <w:b/>
          <w:bCs/>
          <w:sz w:val="24"/>
          <w:lang w:eastAsia="zh-CN"/>
        </w:rPr>
        <w:t>上传汇款底单</w:t>
      </w:r>
      <w:r>
        <w:rPr>
          <w:rFonts w:hint="eastAsia"/>
          <w:b/>
          <w:bCs/>
          <w:color w:val="FF0000"/>
          <w:sz w:val="24"/>
          <w:lang w:eastAsia="zh-CN"/>
        </w:rPr>
        <w:t>（发票开具时间以财务核账时间为准，若急需发票请勿使用此方式交费）</w:t>
      </w:r>
      <w:r>
        <w:rPr>
          <w:rFonts w:hint="eastAsia"/>
          <w:b/>
          <w:bCs/>
          <w:color w:val="000000"/>
          <w:sz w:val="24"/>
          <w:lang w:eastAsia="zh-CN"/>
        </w:rPr>
        <w:t>：</w:t>
      </w:r>
      <w:r>
        <w:rPr>
          <w:rFonts w:hint="eastAsia"/>
          <w:color w:val="000000"/>
          <w:sz w:val="24"/>
          <w:lang w:eastAsia="zh-CN"/>
        </w:rPr>
        <w:t>按下方账号汇款，请务必备注产品受理编号，产品名称。</w:t>
      </w:r>
    </w:p>
    <w:p w14:paraId="260FBD24">
      <w:pPr>
        <w:pStyle w:val="11"/>
        <w:numPr>
          <w:ilvl w:val="0"/>
          <w:numId w:val="0"/>
        </w:numPr>
        <w:ind w:left="420" w:leftChars="0" w:firstLine="480" w:firstLineChars="200"/>
        <w:rPr>
          <w:b/>
          <w:color w:val="FF0000"/>
          <w:sz w:val="24"/>
        </w:rPr>
      </w:pPr>
      <w:r>
        <w:rPr>
          <w:rFonts w:hint="eastAsia"/>
          <w:sz w:val="24"/>
        </w:rPr>
        <w:t>【注意事项】</w:t>
      </w:r>
      <w:r>
        <w:rPr>
          <w:rFonts w:hint="eastAsia"/>
          <w:color w:val="FF0000"/>
          <w:sz w:val="24"/>
          <w:lang w:eastAsia="zh-CN"/>
        </w:rPr>
        <w:t>若是添加多款产品，建议汇款时将交检测费用总数凭证图或将单笔汇款单拼图为一张图片后上传。</w:t>
      </w:r>
    </w:p>
    <w:tbl>
      <w:tblPr>
        <w:tblStyle w:val="6"/>
        <w:tblpPr w:leftFromText="180" w:rightFromText="180" w:vertAnchor="text" w:horzAnchor="page" w:tblpX="3517" w:tblpY="274"/>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31"/>
      </w:tblGrid>
      <w:tr w14:paraId="48E505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2" w:hRule="atLeast"/>
        </w:trPr>
        <w:tc>
          <w:tcPr>
            <w:tcW w:w="4631" w:type="dxa"/>
            <w:noWrap w:val="0"/>
            <w:vAlign w:val="top"/>
          </w:tcPr>
          <w:p w14:paraId="22D49880">
            <w:pPr>
              <w:pStyle w:val="11"/>
              <w:numPr>
                <w:ilvl w:val="0"/>
                <w:numId w:val="0"/>
              </w:numPr>
              <w:rPr>
                <w:rFonts w:hint="eastAsia"/>
                <w:color w:val="000000"/>
                <w:sz w:val="24"/>
                <w:lang w:eastAsia="zh-CN"/>
              </w:rPr>
            </w:pPr>
            <w:r>
              <w:rPr>
                <w:rFonts w:hint="eastAsia"/>
                <w:color w:val="000000"/>
                <w:sz w:val="24"/>
                <w:lang w:eastAsia="zh-CN"/>
              </w:rPr>
              <w:t>收款单位名称：国家保密科技测评中心</w:t>
            </w:r>
          </w:p>
          <w:p w14:paraId="093DE5C1">
            <w:pPr>
              <w:pStyle w:val="11"/>
              <w:numPr>
                <w:ilvl w:val="0"/>
                <w:numId w:val="0"/>
              </w:numPr>
              <w:rPr>
                <w:rFonts w:hint="eastAsia"/>
                <w:color w:val="000000"/>
                <w:sz w:val="24"/>
                <w:lang w:val="en-US" w:eastAsia="zh-CN"/>
              </w:rPr>
            </w:pPr>
            <w:r>
              <w:rPr>
                <w:rFonts w:hint="eastAsia"/>
                <w:color w:val="000000"/>
                <w:sz w:val="24"/>
                <w:lang w:eastAsia="zh-CN"/>
              </w:rPr>
              <w:t>收款账号：</w:t>
            </w:r>
            <w:r>
              <w:rPr>
                <w:rFonts w:hint="eastAsia"/>
                <w:color w:val="000000"/>
                <w:sz w:val="24"/>
                <w:lang w:val="en-US" w:eastAsia="zh-CN"/>
              </w:rPr>
              <w:t>338956020045</w:t>
            </w:r>
          </w:p>
          <w:p w14:paraId="27ACF29B">
            <w:pPr>
              <w:pStyle w:val="11"/>
              <w:numPr>
                <w:ilvl w:val="0"/>
                <w:numId w:val="0"/>
              </w:numPr>
              <w:rPr>
                <w:rFonts w:hint="eastAsia"/>
                <w:color w:val="000000"/>
                <w:sz w:val="24"/>
                <w:vertAlign w:val="baseline"/>
                <w:lang w:eastAsia="zh-CN"/>
              </w:rPr>
            </w:pPr>
            <w:r>
              <w:rPr>
                <w:rFonts w:hint="eastAsia"/>
                <w:color w:val="000000"/>
                <w:sz w:val="24"/>
                <w:lang w:val="en-US" w:eastAsia="zh-CN"/>
              </w:rPr>
              <w:t>收款开户行：中国银行北京交大支行</w:t>
            </w:r>
          </w:p>
        </w:tc>
      </w:tr>
    </w:tbl>
    <w:p w14:paraId="5BA2ED84">
      <w:pPr>
        <w:pStyle w:val="11"/>
        <w:numPr>
          <w:ilvl w:val="0"/>
          <w:numId w:val="0"/>
        </w:numPr>
        <w:ind w:left="420" w:leftChars="0" w:firstLine="480" w:firstLineChars="200"/>
        <w:rPr>
          <w:b/>
          <w:sz w:val="24"/>
        </w:rPr>
      </w:pPr>
    </w:p>
    <w:p w14:paraId="0A17BF25">
      <w:pPr>
        <w:pStyle w:val="11"/>
        <w:numPr>
          <w:ilvl w:val="0"/>
          <w:numId w:val="0"/>
        </w:numPr>
        <w:ind w:left="420" w:leftChars="0" w:firstLine="480" w:firstLineChars="200"/>
        <w:rPr>
          <w:b/>
          <w:sz w:val="24"/>
        </w:rPr>
      </w:pPr>
    </w:p>
    <w:p w14:paraId="2D3C5452">
      <w:pPr>
        <w:pStyle w:val="11"/>
        <w:numPr>
          <w:ilvl w:val="0"/>
          <w:numId w:val="0"/>
        </w:numPr>
        <w:ind w:left="420" w:leftChars="0" w:firstLine="480" w:firstLineChars="200"/>
        <w:rPr>
          <w:b/>
          <w:sz w:val="24"/>
        </w:rPr>
      </w:pPr>
    </w:p>
    <w:p w14:paraId="469E1022">
      <w:pPr>
        <w:pStyle w:val="11"/>
        <w:numPr>
          <w:ilvl w:val="0"/>
          <w:numId w:val="0"/>
        </w:numPr>
        <w:ind w:left="420" w:leftChars="0" w:firstLine="480" w:firstLineChars="200"/>
        <w:rPr>
          <w:b/>
          <w:sz w:val="24"/>
        </w:rPr>
      </w:pPr>
    </w:p>
    <w:p w14:paraId="22CE7B14">
      <w:pPr>
        <w:pStyle w:val="11"/>
        <w:numPr>
          <w:ilvl w:val="0"/>
          <w:numId w:val="0"/>
        </w:numPr>
        <w:ind w:left="420" w:leftChars="0" w:firstLine="480" w:firstLineChars="200"/>
        <w:rPr>
          <w:b/>
          <w:sz w:val="24"/>
        </w:rPr>
      </w:pPr>
    </w:p>
    <w:p w14:paraId="2EF627F8">
      <w:pPr>
        <w:pStyle w:val="11"/>
        <w:numPr>
          <w:ilvl w:val="0"/>
          <w:numId w:val="0"/>
        </w:numPr>
        <w:ind w:left="420" w:leftChars="0" w:firstLine="480" w:firstLineChars="200"/>
        <w:rPr>
          <w:rFonts w:hint="eastAsia" w:eastAsia="等线"/>
          <w:b/>
          <w:sz w:val="24"/>
          <w:lang w:eastAsia="zh-CN"/>
        </w:rPr>
      </w:pPr>
      <w:r>
        <w:rPr>
          <w:rFonts w:hint="eastAsia" w:eastAsia="等线"/>
          <w:b/>
          <w:sz w:val="24"/>
          <w:lang w:eastAsia="zh-CN"/>
        </w:rPr>
        <w:pict>
          <v:shape id="_x0000_i1033" o:spt="75" alt="上传汇款底单" type="#_x0000_t75" style="height:169.8pt;width:375.15pt;" filled="f" o:preferrelative="t" stroked="f" coordsize="21600,21600">
            <v:path/>
            <v:fill on="f" focussize="0,0"/>
            <v:stroke on="f"/>
            <v:imagedata r:id="rId12" o:title="上传汇款底单"/>
            <o:lock v:ext="edit" aspectratio="t"/>
            <w10:wrap type="none"/>
            <w10:anchorlock/>
          </v:shape>
        </w:pict>
      </w:r>
    </w:p>
    <w:p w14:paraId="09436022">
      <w:pPr>
        <w:pStyle w:val="2"/>
        <w:jc w:val="center"/>
        <w:rPr>
          <w:rFonts w:hint="eastAsia"/>
          <w:lang w:eastAsia="zh-CN"/>
        </w:rPr>
      </w:pPr>
      <w:r>
        <w:rPr>
          <w:rFonts w:hint="eastAsia"/>
        </w:rPr>
        <w:t>图-</w:t>
      </w:r>
      <w:r>
        <w:rPr>
          <w:rFonts w:hint="eastAsia"/>
          <w:lang w:eastAsia="zh-CN"/>
        </w:rPr>
        <w:t>上传汇款凭证</w:t>
      </w:r>
    </w:p>
    <w:p w14:paraId="55B2B978">
      <w:pPr>
        <w:pStyle w:val="11"/>
        <w:numPr>
          <w:ilvl w:val="0"/>
          <w:numId w:val="0"/>
        </w:numPr>
        <w:ind w:left="420" w:leftChars="0" w:firstLine="420" w:firstLineChars="200"/>
        <w:jc w:val="center"/>
        <w:rPr>
          <w:rFonts w:hint="eastAsia"/>
          <w:lang w:eastAsia="zh-CN"/>
        </w:rPr>
      </w:pPr>
    </w:p>
    <w:p w14:paraId="43BFB447">
      <w:pPr>
        <w:pStyle w:val="11"/>
        <w:numPr>
          <w:ilvl w:val="0"/>
          <w:numId w:val="0"/>
        </w:numPr>
        <w:ind w:left="420" w:leftChars="0" w:firstLine="480" w:firstLineChars="200"/>
        <w:rPr>
          <w:b/>
          <w:sz w:val="24"/>
        </w:rPr>
      </w:pPr>
    </w:p>
    <w:p w14:paraId="72863880">
      <w:pPr>
        <w:pStyle w:val="11"/>
        <w:keepNext/>
        <w:numPr>
          <w:ilvl w:val="0"/>
          <w:numId w:val="1"/>
        </w:numPr>
        <w:ind w:firstLineChars="0"/>
      </w:pPr>
      <w:r>
        <w:rPr>
          <w:rFonts w:hint="eastAsia"/>
          <w:b/>
          <w:sz w:val="24"/>
        </w:rPr>
        <w:t>我的订单</w:t>
      </w:r>
    </w:p>
    <w:p w14:paraId="0C526D78">
      <w:pPr>
        <w:pStyle w:val="11"/>
        <w:keepNext/>
        <w:ind w:left="420" w:firstLine="0" w:firstLineChars="0"/>
      </w:pPr>
      <w:r>
        <w:rPr>
          <w:rFonts w:hint="eastAsia"/>
          <w:sz w:val="24"/>
        </w:rPr>
        <w:t>点击右上角【我的订单】，可展示所有</w:t>
      </w:r>
      <w:r>
        <w:rPr>
          <w:rFonts w:hint="eastAsia"/>
          <w:sz w:val="24"/>
          <w:lang w:eastAsia="zh-CN"/>
        </w:rPr>
        <w:t>交费</w:t>
      </w:r>
      <w:r>
        <w:rPr>
          <w:rFonts w:hint="eastAsia"/>
          <w:sz w:val="24"/>
        </w:rPr>
        <w:t>订单信息及详情明细。</w:t>
      </w:r>
      <w:r>
        <w:pict>
          <v:shape id="_x0000_i1034" o:spt="75" type="#_x0000_t75" style="height:164.5pt;width:415.3pt;" filled="f" o:preferrelative="t" stroked="f" coordsize="21600,21600">
            <v:path/>
            <v:fill on="f" focussize="0,0"/>
            <v:stroke on="f"/>
            <v:imagedata r:id="rId13" o:title=""/>
            <o:lock v:ext="edit" aspectratio="t"/>
            <w10:wrap type="none"/>
            <w10:anchorlock/>
          </v:shape>
        </w:pict>
      </w:r>
    </w:p>
    <w:p w14:paraId="55BB8CDD">
      <w:pPr>
        <w:pStyle w:val="2"/>
        <w:jc w:val="center"/>
      </w:pPr>
      <w:r>
        <w:rPr>
          <w:rFonts w:hint="eastAsia"/>
        </w:rPr>
        <w:t>图-我的订单</w:t>
      </w:r>
    </w:p>
    <w:p w14:paraId="30F67FC9">
      <w:pPr>
        <w:pStyle w:val="11"/>
        <w:ind w:left="420" w:firstLine="0" w:firstLineChars="0"/>
        <w:rPr>
          <w:rFonts w:hint="eastAsia"/>
          <w:sz w:val="24"/>
        </w:rPr>
      </w:pPr>
    </w:p>
    <w:p w14:paraId="7F34B2D9">
      <w:pPr>
        <w:pStyle w:val="11"/>
        <w:ind w:left="420" w:firstLine="0" w:firstLineChars="0"/>
        <w:rPr>
          <w:sz w:val="24"/>
        </w:rPr>
      </w:pPr>
      <w:r>
        <w:rPr>
          <w:rFonts w:hint="eastAsia"/>
          <w:sz w:val="24"/>
        </w:rPr>
        <w:t>功能说明：</w:t>
      </w:r>
    </w:p>
    <w:p w14:paraId="3B9A3181">
      <w:pPr>
        <w:pStyle w:val="11"/>
        <w:numPr>
          <w:ilvl w:val="0"/>
          <w:numId w:val="2"/>
        </w:numPr>
        <w:ind w:firstLineChars="0"/>
        <w:rPr>
          <w:sz w:val="24"/>
        </w:rPr>
      </w:pPr>
      <w:r>
        <w:rPr>
          <w:rFonts w:hint="eastAsia"/>
          <w:sz w:val="24"/>
        </w:rPr>
        <w:t>发票下载</w:t>
      </w:r>
    </w:p>
    <w:p w14:paraId="435CFD99">
      <w:pPr>
        <w:pStyle w:val="11"/>
        <w:numPr>
          <w:ilvl w:val="0"/>
          <w:numId w:val="0"/>
        </w:numPr>
        <w:ind w:left="420" w:leftChars="0" w:firstLine="480" w:firstLineChars="200"/>
        <w:rPr>
          <w:sz w:val="24"/>
        </w:rPr>
      </w:pPr>
      <w:r>
        <w:rPr>
          <w:rFonts w:hint="eastAsia"/>
          <w:sz w:val="24"/>
          <w:lang w:eastAsia="zh-CN"/>
        </w:rPr>
        <w:t>交费完成的订单，选择订单前方的【方框】后</w:t>
      </w:r>
      <w:r>
        <w:rPr>
          <w:rFonts w:hint="eastAsia"/>
          <w:sz w:val="24"/>
        </w:rPr>
        <w:t>，点击【发票下载】，下载电子发票文件。</w:t>
      </w:r>
    </w:p>
    <w:p w14:paraId="00C02FA4">
      <w:pPr>
        <w:pStyle w:val="11"/>
        <w:numPr>
          <w:ilvl w:val="0"/>
          <w:numId w:val="2"/>
        </w:numPr>
        <w:ind w:left="420" w:firstLine="0" w:firstLineChars="0"/>
        <w:rPr>
          <w:highlight w:val="none"/>
        </w:rPr>
      </w:pPr>
      <w:r>
        <w:rPr>
          <w:rFonts w:hint="eastAsia"/>
          <w:sz w:val="24"/>
          <w:highlight w:val="none"/>
        </w:rPr>
        <w:t>发票换开</w:t>
      </w:r>
      <w:r>
        <w:rPr>
          <w:rFonts w:hint="eastAsia"/>
          <w:sz w:val="24"/>
          <w:highlight w:val="yellow"/>
          <w:lang w:eastAsia="zh-CN"/>
        </w:rPr>
        <w:t>【只有营业执照发生变更可以换开发票】</w:t>
      </w:r>
    </w:p>
    <w:p w14:paraId="5E38DD89">
      <w:pPr>
        <w:pStyle w:val="11"/>
        <w:numPr>
          <w:ilvl w:val="0"/>
          <w:numId w:val="0"/>
        </w:numPr>
        <w:ind w:left="420" w:leftChars="0" w:firstLine="480" w:firstLineChars="200"/>
        <w:rPr>
          <w:highlight w:val="none"/>
        </w:rPr>
      </w:pPr>
      <w:r>
        <w:rPr>
          <w:rFonts w:hint="eastAsia"/>
          <w:sz w:val="24"/>
          <w:highlight w:val="none"/>
        </w:rPr>
        <w:t>选择订单后，点击【发票换开】，填写换开原因说明，上传</w:t>
      </w:r>
      <w:r>
        <w:rPr>
          <w:rFonts w:hint="eastAsia"/>
          <w:sz w:val="24"/>
          <w:highlight w:val="none"/>
          <w:lang w:eastAsia="zh-CN"/>
        </w:rPr>
        <w:t>工商更名材料</w:t>
      </w:r>
      <w:r>
        <w:rPr>
          <w:rFonts w:hint="eastAsia"/>
          <w:sz w:val="24"/>
          <w:highlight w:val="none"/>
        </w:rPr>
        <w:t>，</w:t>
      </w:r>
      <w:r>
        <w:rPr>
          <w:rFonts w:hint="eastAsia"/>
          <w:sz w:val="24"/>
          <w:highlight w:val="none"/>
          <w:lang w:eastAsia="zh-CN"/>
        </w:rPr>
        <w:t>点击【提交修改信息】</w:t>
      </w:r>
      <w:r>
        <w:rPr>
          <w:rFonts w:hint="eastAsia"/>
          <w:sz w:val="24"/>
          <w:highlight w:val="none"/>
        </w:rPr>
        <w:t>。</w:t>
      </w:r>
      <w:r>
        <w:rPr>
          <w:rFonts w:hint="eastAsia"/>
          <w:sz w:val="24"/>
          <w:highlight w:val="none"/>
          <w:lang w:eastAsia="zh-CN"/>
        </w:rPr>
        <w:t>财务</w:t>
      </w:r>
      <w:r>
        <w:rPr>
          <w:rFonts w:hint="eastAsia"/>
          <w:sz w:val="24"/>
          <w:highlight w:val="none"/>
        </w:rPr>
        <w:t>审核确认后，</w:t>
      </w:r>
      <w:r>
        <w:rPr>
          <w:rFonts w:hint="eastAsia"/>
          <w:sz w:val="24"/>
          <w:highlight w:val="none"/>
          <w:lang w:eastAsia="zh-CN"/>
        </w:rPr>
        <w:t>系统自动完成发票换开，点击【发票下载】即可</w:t>
      </w:r>
      <w:r>
        <w:rPr>
          <w:rFonts w:hint="eastAsia"/>
          <w:sz w:val="24"/>
          <w:highlight w:val="none"/>
        </w:rPr>
        <w:t>。</w:t>
      </w:r>
    </w:p>
    <w:p w14:paraId="78BDEECB">
      <w:pPr>
        <w:numPr>
          <w:ilvl w:val="0"/>
          <w:numId w:val="0"/>
        </w:numPr>
        <w:ind w:leftChars="0"/>
        <w:rPr>
          <w:rFonts w:hint="eastAsia"/>
          <w:b/>
          <w:sz w:val="24"/>
          <w:lang w:val="en-US" w:eastAsia="zh-CN"/>
        </w:rPr>
      </w:pPr>
    </w:p>
    <w:p w14:paraId="32717891">
      <w:pPr>
        <w:numPr>
          <w:ilvl w:val="0"/>
          <w:numId w:val="0"/>
        </w:numPr>
        <w:ind w:leftChars="0"/>
        <w:rPr>
          <w:rFonts w:hint="eastAsia"/>
          <w:b/>
          <w:sz w:val="24"/>
          <w:lang w:eastAsia="zh-CN"/>
        </w:rPr>
      </w:pPr>
      <w:r>
        <w:rPr>
          <w:rFonts w:hint="eastAsia"/>
          <w:b/>
          <w:sz w:val="24"/>
          <w:lang w:val="en-US" w:eastAsia="zh-CN"/>
        </w:rPr>
        <w:t>8.</w:t>
      </w:r>
      <w:r>
        <w:rPr>
          <w:rFonts w:hint="eastAsia"/>
          <w:b/>
          <w:sz w:val="24"/>
          <w:lang w:eastAsia="zh-CN"/>
        </w:rPr>
        <w:t>申请退款【产品进入检测阶段的，无法操作退款】</w:t>
      </w:r>
    </w:p>
    <w:p w14:paraId="2341AA87">
      <w:pPr>
        <w:numPr>
          <w:ilvl w:val="0"/>
          <w:numId w:val="0"/>
        </w:numPr>
        <w:ind w:leftChars="0" w:firstLine="480" w:firstLineChars="200"/>
        <w:rPr>
          <w:rFonts w:hint="eastAsia"/>
          <w:sz w:val="24"/>
        </w:rPr>
      </w:pPr>
      <w:r>
        <w:rPr>
          <w:rFonts w:hint="eastAsia"/>
          <w:sz w:val="24"/>
        </w:rPr>
        <w:t>如需办理退款，选择订单后，</w:t>
      </w:r>
      <w:r>
        <w:rPr>
          <w:rFonts w:hint="eastAsia"/>
          <w:sz w:val="24"/>
          <w:lang w:eastAsia="zh-CN"/>
        </w:rPr>
        <w:t>先</w:t>
      </w:r>
      <w:r>
        <w:rPr>
          <w:rFonts w:hint="eastAsia"/>
          <w:sz w:val="24"/>
        </w:rPr>
        <w:t>点击【申请退款】，</w:t>
      </w:r>
      <w:r>
        <w:rPr>
          <w:rFonts w:hint="eastAsia"/>
          <w:sz w:val="24"/>
          <w:lang w:eastAsia="zh-CN"/>
        </w:rPr>
        <w:t>再点击【模板下载】（见附件</w:t>
      </w:r>
      <w:r>
        <w:rPr>
          <w:rFonts w:hint="eastAsia"/>
          <w:sz w:val="24"/>
          <w:lang w:val="en-US" w:eastAsia="zh-CN"/>
        </w:rPr>
        <w:t>1</w:t>
      </w:r>
      <w:r>
        <w:rPr>
          <w:rFonts w:hint="eastAsia"/>
          <w:sz w:val="24"/>
          <w:lang w:eastAsia="zh-CN"/>
        </w:rPr>
        <w:t>）</w:t>
      </w:r>
      <w:r>
        <w:rPr>
          <w:rFonts w:hint="eastAsia"/>
          <w:sz w:val="24"/>
        </w:rPr>
        <w:t>填写退款说明单进行盖章后扫描文件提交，提交</w:t>
      </w:r>
      <w:r>
        <w:rPr>
          <w:rFonts w:hint="eastAsia"/>
          <w:sz w:val="24"/>
          <w:lang w:eastAsia="zh-CN"/>
        </w:rPr>
        <w:t>退款</w:t>
      </w:r>
      <w:r>
        <w:rPr>
          <w:rFonts w:hint="eastAsia"/>
          <w:sz w:val="24"/>
        </w:rPr>
        <w:t>申请。工作人员审核确认，</w:t>
      </w:r>
      <w:r>
        <w:rPr>
          <w:rFonts w:hint="eastAsia"/>
          <w:sz w:val="24"/>
          <w:lang w:val="en-US" w:eastAsia="zh-CN"/>
        </w:rPr>
        <w:t>若显示“审核通过”，</w:t>
      </w:r>
      <w:r>
        <w:rPr>
          <w:rFonts w:hint="default"/>
          <w:sz w:val="24"/>
          <w:lang w:val="en-US" w:eastAsia="zh-CN"/>
        </w:rPr>
        <w:t>请将《退款说明》</w:t>
      </w:r>
      <w:r>
        <w:rPr>
          <w:rFonts w:hint="eastAsia"/>
          <w:sz w:val="24"/>
          <w:lang w:val="en-US" w:eastAsia="zh-CN"/>
        </w:rPr>
        <w:t>及</w:t>
      </w:r>
      <w:r>
        <w:rPr>
          <w:rFonts w:hint="default"/>
          <w:sz w:val="24"/>
          <w:lang w:val="en-US" w:eastAsia="zh-CN"/>
        </w:rPr>
        <w:t>附件扫描在一个PDF中，纸质原件及扫描件光盘各一份</w:t>
      </w:r>
      <w:r>
        <w:rPr>
          <w:rFonts w:hint="eastAsia"/>
          <w:sz w:val="24"/>
          <w:lang w:val="en-US" w:eastAsia="zh-CN"/>
        </w:rPr>
        <w:t>，</w:t>
      </w:r>
      <w:r>
        <w:rPr>
          <w:rFonts w:hint="default"/>
          <w:sz w:val="24"/>
          <w:lang w:val="en-US" w:eastAsia="zh-CN"/>
        </w:rPr>
        <w:t>当面提交或邮寄</w:t>
      </w:r>
      <w:r>
        <w:rPr>
          <w:rFonts w:hint="eastAsia"/>
          <w:sz w:val="24"/>
          <w:lang w:val="en-US" w:eastAsia="zh-CN"/>
        </w:rPr>
        <w:t>（建议使用</w:t>
      </w:r>
      <w:r>
        <w:rPr>
          <w:rFonts w:hint="default"/>
          <w:sz w:val="24"/>
          <w:lang w:val="en-US" w:eastAsia="zh-CN"/>
        </w:rPr>
        <w:t>顺丰快递</w:t>
      </w:r>
      <w:r>
        <w:rPr>
          <w:rFonts w:hint="eastAsia"/>
          <w:sz w:val="24"/>
          <w:lang w:val="en-US" w:eastAsia="zh-CN"/>
        </w:rPr>
        <w:t>）</w:t>
      </w:r>
      <w:r>
        <w:rPr>
          <w:rFonts w:hint="default"/>
          <w:sz w:val="24"/>
          <w:lang w:val="en-US" w:eastAsia="zh-CN"/>
        </w:rPr>
        <w:t>至产品检测受理室（地址：北京市海淀区树村路19号东南门1号楼、电话：55622680、收件人：产品检测受理室）</w:t>
      </w:r>
      <w:r>
        <w:rPr>
          <w:rFonts w:hint="eastAsia"/>
          <w:sz w:val="24"/>
          <w:lang w:val="en-US" w:eastAsia="zh-CN"/>
        </w:rPr>
        <w:t>，待财务退款后系统中会显示“已退款”</w:t>
      </w:r>
      <w:r>
        <w:rPr>
          <w:rFonts w:hint="default"/>
          <w:sz w:val="24"/>
          <w:lang w:val="en-US" w:eastAsia="zh-CN"/>
        </w:rPr>
        <w:t>。</w:t>
      </w:r>
      <w:r>
        <w:rPr>
          <w:rFonts w:hint="eastAsia"/>
          <w:sz w:val="24"/>
          <w:lang w:val="en-US" w:eastAsia="zh-CN"/>
        </w:rPr>
        <w:t>若显示“审核未通过”，请查看未通过原因，待修改后可重新发起退款申请。</w:t>
      </w:r>
      <w:r>
        <w:rPr>
          <w:rFonts w:hint="eastAsia"/>
          <w:sz w:val="24"/>
        </w:rPr>
        <w:t>【该功能附带模板文件】</w:t>
      </w:r>
    </w:p>
    <w:p w14:paraId="061330EE">
      <w:pPr>
        <w:numPr>
          <w:ilvl w:val="0"/>
          <w:numId w:val="0"/>
        </w:numPr>
        <w:ind w:leftChars="0"/>
      </w:pPr>
      <w:r>
        <w:pict>
          <v:shape id="_x0000_i1035" o:spt="75" type="#_x0000_t75" style="height:222.1pt;width:414.95pt;" filled="f" o:preferrelative="t" stroked="f" coordsize="21600,21600">
            <v:path/>
            <v:fill on="f" focussize="0,0"/>
            <v:stroke on="f"/>
            <v:imagedata r:id="rId14" o:title=""/>
            <o:lock v:ext="edit" aspectratio="t"/>
            <w10:wrap type="none"/>
            <w10:anchorlock/>
          </v:shape>
        </w:pict>
      </w:r>
    </w:p>
    <w:p w14:paraId="484C4A14">
      <w:pPr>
        <w:pStyle w:val="2"/>
        <w:jc w:val="center"/>
        <w:rPr>
          <w:rFonts w:hint="eastAsia"/>
        </w:rPr>
      </w:pPr>
      <w:r>
        <w:rPr>
          <w:rFonts w:hint="eastAsia"/>
        </w:rPr>
        <w:t>图-申请退款</w:t>
      </w:r>
    </w:p>
    <w:p w14:paraId="13662977">
      <w:pPr>
        <w:numPr>
          <w:ilvl w:val="0"/>
          <w:numId w:val="0"/>
        </w:numPr>
        <w:ind w:leftChars="0"/>
        <w:rPr>
          <w:rFonts w:hint="eastAsia"/>
          <w:b/>
          <w:sz w:val="28"/>
          <w:szCs w:val="24"/>
          <w:lang w:eastAsia="zh-CN"/>
        </w:rPr>
      </w:pPr>
    </w:p>
    <w:p w14:paraId="16AC5E6F">
      <w:pPr>
        <w:numPr>
          <w:ilvl w:val="0"/>
          <w:numId w:val="0"/>
        </w:numPr>
        <w:ind w:leftChars="0"/>
        <w:rPr>
          <w:rFonts w:hint="eastAsia"/>
          <w:b/>
          <w:sz w:val="24"/>
          <w:lang w:val="en-US" w:eastAsia="zh-CN"/>
        </w:rPr>
      </w:pPr>
      <w:r>
        <w:rPr>
          <w:rFonts w:hint="eastAsia"/>
          <w:b/>
          <w:sz w:val="28"/>
          <w:szCs w:val="24"/>
          <w:lang w:eastAsia="zh-CN"/>
        </w:rPr>
        <w:t>若遇到系统问题，请联系技术负责人：韩老师</w:t>
      </w:r>
      <w:r>
        <w:rPr>
          <w:rFonts w:hint="eastAsia"/>
          <w:b/>
          <w:sz w:val="28"/>
          <w:szCs w:val="24"/>
          <w:lang w:val="en-US" w:eastAsia="zh-CN"/>
        </w:rPr>
        <w:t xml:space="preserve">  </w:t>
      </w:r>
      <w:r>
        <w:rPr>
          <w:rFonts w:hint="default" w:ascii="Times New Roman" w:hAnsi="Times New Roman" w:cs="Times New Roman"/>
          <w:b/>
          <w:sz w:val="28"/>
          <w:szCs w:val="24"/>
          <w:lang w:val="en-US" w:eastAsia="zh-CN"/>
        </w:rPr>
        <w:t>182</w:t>
      </w:r>
      <w:r>
        <w:rPr>
          <w:rFonts w:hint="eastAsia" w:ascii="Times New Roman" w:hAnsi="Times New Roman" w:cs="Times New Roman"/>
          <w:b/>
          <w:sz w:val="28"/>
          <w:szCs w:val="24"/>
          <w:lang w:val="en-US" w:eastAsia="zh-CN"/>
        </w:rPr>
        <w:t xml:space="preserve"> </w:t>
      </w:r>
      <w:r>
        <w:rPr>
          <w:rFonts w:hint="default" w:ascii="Times New Roman" w:hAnsi="Times New Roman" w:cs="Times New Roman"/>
          <w:b/>
          <w:sz w:val="28"/>
          <w:szCs w:val="24"/>
          <w:lang w:val="en-US" w:eastAsia="zh-CN"/>
        </w:rPr>
        <w:t>1081</w:t>
      </w:r>
      <w:r>
        <w:rPr>
          <w:rFonts w:hint="eastAsia" w:ascii="Times New Roman" w:hAnsi="Times New Roman" w:cs="Times New Roman"/>
          <w:b/>
          <w:sz w:val="28"/>
          <w:szCs w:val="24"/>
          <w:lang w:val="en-US" w:eastAsia="zh-CN"/>
        </w:rPr>
        <w:t xml:space="preserve"> </w:t>
      </w:r>
      <w:r>
        <w:rPr>
          <w:rFonts w:hint="default" w:ascii="Times New Roman" w:hAnsi="Times New Roman" w:cs="Times New Roman"/>
          <w:b/>
          <w:sz w:val="28"/>
          <w:szCs w:val="24"/>
          <w:lang w:val="en-US" w:eastAsia="zh-CN"/>
        </w:rPr>
        <w:t>6913</w:t>
      </w:r>
    </w:p>
    <w:p w14:paraId="1190DE91">
      <w:pPr>
        <w:rPr>
          <w:rFonts w:hint="eastAsia"/>
        </w:rPr>
      </w:pPr>
    </w:p>
    <w:p w14:paraId="32B131A7">
      <w:pPr>
        <w:numPr>
          <w:ilvl w:val="0"/>
          <w:numId w:val="0"/>
        </w:numPr>
        <w:ind w:leftChars="0"/>
        <w:rPr>
          <w:rFonts w:hint="eastAsia"/>
          <w:sz w:val="24"/>
          <w:szCs w:val="28"/>
          <w:lang w:val="en-US" w:eastAsia="zh-CN"/>
        </w:rPr>
      </w:pPr>
    </w:p>
    <w:p w14:paraId="1B0911E7">
      <w:pPr>
        <w:numPr>
          <w:ilvl w:val="0"/>
          <w:numId w:val="0"/>
        </w:numPr>
        <w:ind w:leftChars="0"/>
        <w:rPr>
          <w:rFonts w:hint="eastAsia"/>
          <w:sz w:val="24"/>
          <w:szCs w:val="28"/>
          <w:lang w:val="en-US" w:eastAsia="zh-CN"/>
        </w:rPr>
      </w:pPr>
    </w:p>
    <w:p w14:paraId="3A07927F">
      <w:pPr>
        <w:numPr>
          <w:ilvl w:val="0"/>
          <w:numId w:val="0"/>
        </w:numPr>
        <w:ind w:leftChars="0"/>
        <w:rPr>
          <w:rFonts w:hint="eastAsia"/>
          <w:sz w:val="24"/>
          <w:szCs w:val="28"/>
          <w:lang w:val="en-US" w:eastAsia="zh-CN"/>
        </w:rPr>
      </w:pPr>
    </w:p>
    <w:p w14:paraId="38B5B997">
      <w:pPr>
        <w:numPr>
          <w:ilvl w:val="0"/>
          <w:numId w:val="0"/>
        </w:numPr>
        <w:ind w:leftChars="0"/>
        <w:rPr>
          <w:rFonts w:hint="eastAsia"/>
          <w:sz w:val="24"/>
          <w:szCs w:val="28"/>
          <w:lang w:val="en-US" w:eastAsia="zh-CN"/>
        </w:rPr>
      </w:pPr>
    </w:p>
    <w:p w14:paraId="1291B5CA">
      <w:pPr>
        <w:numPr>
          <w:ilvl w:val="0"/>
          <w:numId w:val="0"/>
        </w:numPr>
        <w:ind w:leftChars="0"/>
        <w:rPr>
          <w:rFonts w:hint="eastAsia"/>
          <w:sz w:val="24"/>
          <w:szCs w:val="28"/>
          <w:lang w:val="en-US" w:eastAsia="zh-CN"/>
        </w:rPr>
      </w:pPr>
    </w:p>
    <w:p w14:paraId="394E316A">
      <w:pPr>
        <w:numPr>
          <w:ilvl w:val="0"/>
          <w:numId w:val="0"/>
        </w:numPr>
        <w:ind w:leftChars="0"/>
        <w:rPr>
          <w:rFonts w:hint="eastAsia"/>
          <w:sz w:val="24"/>
          <w:szCs w:val="28"/>
          <w:lang w:val="en-US" w:eastAsia="zh-CN"/>
        </w:rPr>
      </w:pPr>
    </w:p>
    <w:p w14:paraId="1BA9E036">
      <w:pPr>
        <w:numPr>
          <w:ilvl w:val="0"/>
          <w:numId w:val="0"/>
        </w:numPr>
        <w:ind w:leftChars="0"/>
        <w:rPr>
          <w:rFonts w:hint="eastAsia"/>
          <w:sz w:val="24"/>
          <w:szCs w:val="28"/>
          <w:lang w:val="en-US" w:eastAsia="zh-CN"/>
        </w:rPr>
      </w:pPr>
    </w:p>
    <w:p w14:paraId="04588E25">
      <w:pPr>
        <w:numPr>
          <w:ilvl w:val="0"/>
          <w:numId w:val="0"/>
        </w:numPr>
        <w:ind w:leftChars="0"/>
        <w:rPr>
          <w:rFonts w:hint="eastAsia"/>
          <w:sz w:val="24"/>
          <w:szCs w:val="28"/>
          <w:lang w:val="en-US" w:eastAsia="zh-CN"/>
        </w:rPr>
      </w:pPr>
    </w:p>
    <w:p w14:paraId="42684D95">
      <w:pPr>
        <w:numPr>
          <w:ilvl w:val="0"/>
          <w:numId w:val="0"/>
        </w:numPr>
        <w:ind w:leftChars="0"/>
        <w:rPr>
          <w:rFonts w:hint="eastAsia"/>
          <w:sz w:val="24"/>
          <w:szCs w:val="28"/>
          <w:lang w:val="en-US" w:eastAsia="zh-CN"/>
        </w:rPr>
      </w:pPr>
    </w:p>
    <w:p w14:paraId="3E5B3F61">
      <w:pPr>
        <w:numPr>
          <w:ilvl w:val="0"/>
          <w:numId w:val="0"/>
        </w:numPr>
        <w:ind w:leftChars="0"/>
        <w:jc w:val="center"/>
        <w:rPr>
          <w:rFonts w:hint="default" w:ascii="Times New Roman" w:hAnsi="Times New Roman" w:eastAsia="黑体" w:cs="Times New Roman"/>
          <w:b/>
          <w:bCs/>
          <w:sz w:val="36"/>
          <w:szCs w:val="36"/>
          <w:lang w:val="en-US" w:eastAsia="zh-CN"/>
        </w:rPr>
      </w:pPr>
      <w:r>
        <w:rPr>
          <w:rFonts w:hint="eastAsia"/>
          <w:b/>
          <w:bCs/>
          <w:sz w:val="28"/>
          <w:szCs w:val="32"/>
          <w:lang w:val="en-US" w:eastAsia="zh-CN"/>
        </w:rPr>
        <w:t>双击附件打开，文件较大，请耐心等待</w:t>
      </w:r>
    </w:p>
    <w:p w14:paraId="1F084678">
      <w:pPr>
        <w:numPr>
          <w:ilvl w:val="0"/>
          <w:numId w:val="0"/>
        </w:numPr>
        <w:ind w:leftChars="0"/>
        <w:rPr>
          <w:rFonts w:hint="default" w:ascii="Times New Roman" w:hAnsi="Times New Roman" w:eastAsia="黑体" w:cs="Times New Roman"/>
          <w:b/>
          <w:bCs/>
          <w:sz w:val="32"/>
          <w:szCs w:val="32"/>
          <w:lang w:val="en-US" w:eastAsia="zh-CN"/>
        </w:rPr>
      </w:pPr>
    </w:p>
    <w:p w14:paraId="6DE143B0">
      <w:pPr>
        <w:numPr>
          <w:ilvl w:val="0"/>
          <w:numId w:val="0"/>
        </w:numPr>
        <w:ind w:leftChars="0"/>
        <w:rPr>
          <w:rFonts w:hint="default" w:ascii="Times New Roman" w:hAnsi="Times New Roman" w:eastAsia="黑体" w:cs="Times New Roman"/>
          <w:b/>
          <w:bCs/>
          <w:sz w:val="32"/>
          <w:szCs w:val="32"/>
          <w:lang w:val="en-US" w:eastAsia="zh-CN"/>
        </w:rPr>
      </w:pPr>
    </w:p>
    <w:p w14:paraId="656956E1">
      <w:pPr>
        <w:numPr>
          <w:ilvl w:val="0"/>
          <w:numId w:val="0"/>
        </w:numPr>
        <w:ind w:leftChars="0"/>
        <w:rPr>
          <w:rFonts w:hint="eastAsia"/>
          <w:lang w:val="en-US" w:eastAsia="zh-CN"/>
        </w:rPr>
      </w:pPr>
      <w:r>
        <w:rPr>
          <w:rFonts w:hint="default" w:ascii="Times New Roman" w:hAnsi="Times New Roman" w:eastAsia="黑体" w:cs="Times New Roman"/>
          <w:b/>
          <w:bCs/>
          <w:sz w:val="32"/>
          <w:szCs w:val="32"/>
          <w:lang w:val="en-US" w:eastAsia="zh-CN"/>
        </w:rPr>
        <w:t>附件1</w:t>
      </w:r>
      <w:r>
        <w:rPr>
          <w:rFonts w:hint="eastAsia"/>
          <w:lang w:val="en-US" w:eastAsia="zh-CN"/>
        </w:rPr>
        <w:t xml:space="preserve">      </w:t>
      </w:r>
    </w:p>
    <w:p w14:paraId="07078AD7">
      <w:pPr>
        <w:numPr>
          <w:ilvl w:val="0"/>
          <w:numId w:val="0"/>
        </w:numPr>
        <w:ind w:firstLine="1285" w:firstLineChars="400"/>
        <w:rPr>
          <w:rFonts w:hint="eastAsia" w:ascii="Times New Roman" w:hAnsi="Times New Roman" w:eastAsia="黑体" w:cs="Times New Roman"/>
          <w:b/>
          <w:bCs/>
          <w:sz w:val="32"/>
          <w:szCs w:val="32"/>
          <w:lang w:val="en-US" w:eastAsia="zh-CN"/>
        </w:rPr>
      </w:pPr>
      <w:bookmarkStart w:id="2" w:name="_GoBack"/>
      <w:r>
        <w:rPr>
          <w:rFonts w:hint="eastAsia" w:ascii="Times New Roman" w:hAnsi="Times New Roman" w:eastAsia="黑体" w:cs="Times New Roman"/>
          <w:b/>
          <w:bCs/>
          <w:sz w:val="32"/>
          <w:szCs w:val="32"/>
          <w:lang w:val="en-US" w:eastAsia="zh-CN"/>
        </w:rPr>
        <w:object>
          <v:shape id="_x0000_i1037" o:spt="75" type="#_x0000_t75" style="height:90pt;width:90pt;" o:ole="t" filled="f" o:preferrelative="t" stroked="f" coordsize="21600,21600">
            <v:path/>
            <v:fill on="f" focussize="0,0"/>
            <v:stroke on="f"/>
            <v:imagedata r:id="rId16" o:title=""/>
            <o:lock v:ext="edit" aspectratio="t"/>
            <w10:wrap type="none"/>
            <w10:anchorlock/>
          </v:shape>
          <o:OLEObject Type="Embed" ProgID="Package" ShapeID="_x0000_i1037" DrawAspect="Icon" ObjectID="_1468075725" r:id="rId15">
            <o:LockedField>false</o:LockedField>
          </o:OLEObject>
        </w:object>
      </w:r>
      <w:bookmarkEnd w:id="2"/>
    </w:p>
    <w:p w14:paraId="38FC1061">
      <w:pPr>
        <w:numPr>
          <w:ilvl w:val="0"/>
          <w:numId w:val="0"/>
        </w:numPr>
        <w:ind w:firstLine="1446" w:firstLineChars="400"/>
        <w:rPr>
          <w:rFonts w:hint="eastAsia" w:ascii="Times New Roman" w:hAnsi="Times New Roman" w:eastAsia="黑体" w:cs="Times New Roman"/>
          <w:b/>
          <w:bCs/>
          <w:sz w:val="36"/>
          <w:szCs w:val="36"/>
          <w:lang w:val="en-US" w:eastAsia="zh-CN"/>
        </w:rPr>
      </w:pPr>
    </w:p>
    <w:p w14:paraId="52FBCDB6">
      <w:pPr>
        <w:numPr>
          <w:ilvl w:val="0"/>
          <w:numId w:val="0"/>
        </w:numPr>
        <w:ind w:leftChars="0"/>
        <w:rPr>
          <w:rFonts w:hint="eastAsia"/>
          <w:lang w:val="en-US" w:eastAsia="zh-CN"/>
        </w:rPr>
      </w:pPr>
    </w:p>
    <w:p w14:paraId="3D450102">
      <w:pPr>
        <w:numPr>
          <w:ilvl w:val="0"/>
          <w:numId w:val="0"/>
        </w:numPr>
        <w:ind w:leftChars="0"/>
        <w:rPr>
          <w:rFonts w:hint="default"/>
          <w:lang w:val="en-US" w:eastAsia="zh-CN"/>
        </w:rPr>
      </w:pP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等线 Light">
    <w:altName w:val="宋体"/>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0FF0039"/>
    <w:multiLevelType w:val="multilevel"/>
    <w:tmpl w:val="20FF0039"/>
    <w:lvl w:ilvl="0" w:tentative="0">
      <w:start w:val="1"/>
      <w:numFmt w:val="decimal"/>
      <w:lvlText w:val="%1."/>
      <w:lvlJc w:val="left"/>
      <w:pPr>
        <w:ind w:left="420" w:hanging="420"/>
      </w:pPr>
      <w:rPr>
        <w:b/>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95C6F12"/>
    <w:multiLevelType w:val="multilevel"/>
    <w:tmpl w:val="295C6F12"/>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ODlhNGE2YTJmN2M3ZGQ3ZDk1ZDEwYmNmN2M0YTczMmMifQ=="/>
  </w:docVars>
  <w:rsids>
    <w:rsidRoot w:val="005B430C"/>
    <w:rsid w:val="000960AD"/>
    <w:rsid w:val="001B2AA3"/>
    <w:rsid w:val="00215371"/>
    <w:rsid w:val="00225CDA"/>
    <w:rsid w:val="0024310C"/>
    <w:rsid w:val="00312966"/>
    <w:rsid w:val="0031634A"/>
    <w:rsid w:val="00333365"/>
    <w:rsid w:val="003762DE"/>
    <w:rsid w:val="003F3485"/>
    <w:rsid w:val="00407E5C"/>
    <w:rsid w:val="00460ECF"/>
    <w:rsid w:val="004937AF"/>
    <w:rsid w:val="00523E8E"/>
    <w:rsid w:val="0052525E"/>
    <w:rsid w:val="005555F3"/>
    <w:rsid w:val="005A19E8"/>
    <w:rsid w:val="005B430C"/>
    <w:rsid w:val="005E5054"/>
    <w:rsid w:val="00626AA8"/>
    <w:rsid w:val="00626FB8"/>
    <w:rsid w:val="00652131"/>
    <w:rsid w:val="00760F6D"/>
    <w:rsid w:val="00777C1B"/>
    <w:rsid w:val="007F584F"/>
    <w:rsid w:val="0083335A"/>
    <w:rsid w:val="00886224"/>
    <w:rsid w:val="008A69EB"/>
    <w:rsid w:val="00911208"/>
    <w:rsid w:val="00920D49"/>
    <w:rsid w:val="0094258F"/>
    <w:rsid w:val="00952BF9"/>
    <w:rsid w:val="0098690B"/>
    <w:rsid w:val="009B4341"/>
    <w:rsid w:val="009C45B1"/>
    <w:rsid w:val="009F4DF2"/>
    <w:rsid w:val="00A46DD6"/>
    <w:rsid w:val="00A96D3F"/>
    <w:rsid w:val="00AC5D47"/>
    <w:rsid w:val="00B07965"/>
    <w:rsid w:val="00B2341C"/>
    <w:rsid w:val="00B52BE6"/>
    <w:rsid w:val="00B5649E"/>
    <w:rsid w:val="00B8208F"/>
    <w:rsid w:val="00C2728C"/>
    <w:rsid w:val="00C36565"/>
    <w:rsid w:val="00C675D2"/>
    <w:rsid w:val="00C80C0F"/>
    <w:rsid w:val="00CD7A1E"/>
    <w:rsid w:val="00D364D8"/>
    <w:rsid w:val="00E43D72"/>
    <w:rsid w:val="00E647F4"/>
    <w:rsid w:val="00E6555C"/>
    <w:rsid w:val="00E86A25"/>
    <w:rsid w:val="00EE60A7"/>
    <w:rsid w:val="00F413DA"/>
    <w:rsid w:val="00F82D9A"/>
    <w:rsid w:val="00F833CB"/>
    <w:rsid w:val="00FD2DC0"/>
    <w:rsid w:val="00FE425B"/>
    <w:rsid w:val="00FF4CAA"/>
    <w:rsid w:val="01AF736E"/>
    <w:rsid w:val="02347FD0"/>
    <w:rsid w:val="033C633F"/>
    <w:rsid w:val="039E565E"/>
    <w:rsid w:val="050339C8"/>
    <w:rsid w:val="05AD7DDA"/>
    <w:rsid w:val="05F71747"/>
    <w:rsid w:val="0687062B"/>
    <w:rsid w:val="06E45E41"/>
    <w:rsid w:val="06F34B4B"/>
    <w:rsid w:val="07252D2E"/>
    <w:rsid w:val="07A87119"/>
    <w:rsid w:val="08FB67E3"/>
    <w:rsid w:val="099C54CD"/>
    <w:rsid w:val="0B230CBE"/>
    <w:rsid w:val="0B7D648A"/>
    <w:rsid w:val="0CBF28D9"/>
    <w:rsid w:val="0CFE4C11"/>
    <w:rsid w:val="0E065EF2"/>
    <w:rsid w:val="0E9323C2"/>
    <w:rsid w:val="0FDD306A"/>
    <w:rsid w:val="0FDD4358"/>
    <w:rsid w:val="110D5F06"/>
    <w:rsid w:val="15807FC5"/>
    <w:rsid w:val="15E844C3"/>
    <w:rsid w:val="172F1DBC"/>
    <w:rsid w:val="17A513B0"/>
    <w:rsid w:val="17AFF9EA"/>
    <w:rsid w:val="17DF4FFC"/>
    <w:rsid w:val="18980476"/>
    <w:rsid w:val="1AED148B"/>
    <w:rsid w:val="1BFC8794"/>
    <w:rsid w:val="1C6E7CF5"/>
    <w:rsid w:val="1CA507C5"/>
    <w:rsid w:val="1D0E1C6B"/>
    <w:rsid w:val="1DD87B86"/>
    <w:rsid w:val="1EEE2A99"/>
    <w:rsid w:val="20032679"/>
    <w:rsid w:val="21182154"/>
    <w:rsid w:val="21682B7E"/>
    <w:rsid w:val="21A63C04"/>
    <w:rsid w:val="22463B00"/>
    <w:rsid w:val="23E92DA7"/>
    <w:rsid w:val="24A402F9"/>
    <w:rsid w:val="24F334BC"/>
    <w:rsid w:val="258A1146"/>
    <w:rsid w:val="26013F35"/>
    <w:rsid w:val="2728280B"/>
    <w:rsid w:val="277976C4"/>
    <w:rsid w:val="279B763B"/>
    <w:rsid w:val="27CB48DB"/>
    <w:rsid w:val="27CE6E7A"/>
    <w:rsid w:val="28A459F5"/>
    <w:rsid w:val="28D26420"/>
    <w:rsid w:val="29B635AC"/>
    <w:rsid w:val="2B651B7F"/>
    <w:rsid w:val="2BF75E4C"/>
    <w:rsid w:val="2C916489"/>
    <w:rsid w:val="2CA330CD"/>
    <w:rsid w:val="2E49DE2E"/>
    <w:rsid w:val="2E781783"/>
    <w:rsid w:val="2EBE7197"/>
    <w:rsid w:val="2F0D2220"/>
    <w:rsid w:val="2FAA7EAA"/>
    <w:rsid w:val="2FFBC048"/>
    <w:rsid w:val="31485451"/>
    <w:rsid w:val="31D71BB7"/>
    <w:rsid w:val="31E367AE"/>
    <w:rsid w:val="31F3B137"/>
    <w:rsid w:val="336D0DF3"/>
    <w:rsid w:val="33745DF2"/>
    <w:rsid w:val="3463210A"/>
    <w:rsid w:val="360B30A2"/>
    <w:rsid w:val="36FF3271"/>
    <w:rsid w:val="37435730"/>
    <w:rsid w:val="37DADFC0"/>
    <w:rsid w:val="37FBE702"/>
    <w:rsid w:val="39FF1C5F"/>
    <w:rsid w:val="3AD24F08"/>
    <w:rsid w:val="3BE474DB"/>
    <w:rsid w:val="3C187054"/>
    <w:rsid w:val="3DC59404"/>
    <w:rsid w:val="3DF0721B"/>
    <w:rsid w:val="3E9E240D"/>
    <w:rsid w:val="3EFFA676"/>
    <w:rsid w:val="3F7B8595"/>
    <w:rsid w:val="3FBD204D"/>
    <w:rsid w:val="3FBFCD2B"/>
    <w:rsid w:val="3FED8568"/>
    <w:rsid w:val="3FF7E454"/>
    <w:rsid w:val="3FFC5B5F"/>
    <w:rsid w:val="3FFCD5DB"/>
    <w:rsid w:val="3FFF744C"/>
    <w:rsid w:val="402507DC"/>
    <w:rsid w:val="40FC5C65"/>
    <w:rsid w:val="41F36599"/>
    <w:rsid w:val="436A5D90"/>
    <w:rsid w:val="43716CB0"/>
    <w:rsid w:val="450B1E4C"/>
    <w:rsid w:val="45481025"/>
    <w:rsid w:val="456D7920"/>
    <w:rsid w:val="45B778DE"/>
    <w:rsid w:val="45CD7101"/>
    <w:rsid w:val="467A448B"/>
    <w:rsid w:val="46951FED"/>
    <w:rsid w:val="48320CEA"/>
    <w:rsid w:val="48587275"/>
    <w:rsid w:val="491F4CE5"/>
    <w:rsid w:val="4B0C247A"/>
    <w:rsid w:val="4BF71171"/>
    <w:rsid w:val="4CFD0758"/>
    <w:rsid w:val="4D844549"/>
    <w:rsid w:val="4DC14C39"/>
    <w:rsid w:val="4DDC6134"/>
    <w:rsid w:val="4E95B76A"/>
    <w:rsid w:val="4F785B34"/>
    <w:rsid w:val="4FFF1ACA"/>
    <w:rsid w:val="50270E47"/>
    <w:rsid w:val="51386295"/>
    <w:rsid w:val="51BD7607"/>
    <w:rsid w:val="52646836"/>
    <w:rsid w:val="53755DED"/>
    <w:rsid w:val="53F9758D"/>
    <w:rsid w:val="54E25786"/>
    <w:rsid w:val="55FE227C"/>
    <w:rsid w:val="57743C10"/>
    <w:rsid w:val="57FE68E8"/>
    <w:rsid w:val="57FFC341"/>
    <w:rsid w:val="598558D1"/>
    <w:rsid w:val="5B674DF9"/>
    <w:rsid w:val="5BBB6171"/>
    <w:rsid w:val="5BDB7DB0"/>
    <w:rsid w:val="5BE5DC1B"/>
    <w:rsid w:val="5BF1A8E1"/>
    <w:rsid w:val="5BFF6DB2"/>
    <w:rsid w:val="5D7C1EB3"/>
    <w:rsid w:val="5DAA1DAA"/>
    <w:rsid w:val="5DBF3E7C"/>
    <w:rsid w:val="5DEF1EB3"/>
    <w:rsid w:val="5DFFD7E8"/>
    <w:rsid w:val="5E227B93"/>
    <w:rsid w:val="5F334021"/>
    <w:rsid w:val="5F36D5B3"/>
    <w:rsid w:val="5FE42756"/>
    <w:rsid w:val="5FF7DE99"/>
    <w:rsid w:val="605D78B6"/>
    <w:rsid w:val="61026A69"/>
    <w:rsid w:val="61E70499"/>
    <w:rsid w:val="631F0B45"/>
    <w:rsid w:val="63276E86"/>
    <w:rsid w:val="63AB4186"/>
    <w:rsid w:val="63BD46B1"/>
    <w:rsid w:val="63EFB9E8"/>
    <w:rsid w:val="63FEB02A"/>
    <w:rsid w:val="64DD55CE"/>
    <w:rsid w:val="64FEE8AB"/>
    <w:rsid w:val="65E166B5"/>
    <w:rsid w:val="66024262"/>
    <w:rsid w:val="673C4B8C"/>
    <w:rsid w:val="673D906A"/>
    <w:rsid w:val="679BBDF9"/>
    <w:rsid w:val="67A6C9E2"/>
    <w:rsid w:val="67B7FF40"/>
    <w:rsid w:val="67F66E15"/>
    <w:rsid w:val="67FFF290"/>
    <w:rsid w:val="681F205F"/>
    <w:rsid w:val="68E648F2"/>
    <w:rsid w:val="69F27724"/>
    <w:rsid w:val="6A2C3362"/>
    <w:rsid w:val="6A3273AF"/>
    <w:rsid w:val="6BB23A90"/>
    <w:rsid w:val="6BF30DC0"/>
    <w:rsid w:val="6C1B129E"/>
    <w:rsid w:val="6C7D6496"/>
    <w:rsid w:val="6D774EDC"/>
    <w:rsid w:val="6D7DA199"/>
    <w:rsid w:val="6D7DA8A9"/>
    <w:rsid w:val="6DD78B69"/>
    <w:rsid w:val="6DD7BF2D"/>
    <w:rsid w:val="6DFC6471"/>
    <w:rsid w:val="6DFD41B2"/>
    <w:rsid w:val="6E6CAE9D"/>
    <w:rsid w:val="6F761698"/>
    <w:rsid w:val="6FE6CB38"/>
    <w:rsid w:val="6FF6CC4A"/>
    <w:rsid w:val="6FF9299E"/>
    <w:rsid w:val="6FFBAE33"/>
    <w:rsid w:val="6FFED1A1"/>
    <w:rsid w:val="6FFFDAE8"/>
    <w:rsid w:val="708228FC"/>
    <w:rsid w:val="70D2143C"/>
    <w:rsid w:val="72AFC727"/>
    <w:rsid w:val="73FEC346"/>
    <w:rsid w:val="74991FFC"/>
    <w:rsid w:val="74A926ED"/>
    <w:rsid w:val="74DD0860"/>
    <w:rsid w:val="74DF1EE2"/>
    <w:rsid w:val="74F7F875"/>
    <w:rsid w:val="754F525B"/>
    <w:rsid w:val="766A6123"/>
    <w:rsid w:val="76AA29C3"/>
    <w:rsid w:val="777E1896"/>
    <w:rsid w:val="77F73F2F"/>
    <w:rsid w:val="77F9A79A"/>
    <w:rsid w:val="77FF8C95"/>
    <w:rsid w:val="78BF325D"/>
    <w:rsid w:val="78DC497A"/>
    <w:rsid w:val="7979C58C"/>
    <w:rsid w:val="79AEE665"/>
    <w:rsid w:val="79D32495"/>
    <w:rsid w:val="7AFB559C"/>
    <w:rsid w:val="7B116B6D"/>
    <w:rsid w:val="7B7D9371"/>
    <w:rsid w:val="7BBFCF6C"/>
    <w:rsid w:val="7BC368A3"/>
    <w:rsid w:val="7BD9F666"/>
    <w:rsid w:val="7BED108E"/>
    <w:rsid w:val="7BF71F53"/>
    <w:rsid w:val="7BFFB601"/>
    <w:rsid w:val="7C370A1F"/>
    <w:rsid w:val="7D2F2344"/>
    <w:rsid w:val="7DEA6B6B"/>
    <w:rsid w:val="7DF7E3D1"/>
    <w:rsid w:val="7DFFA80F"/>
    <w:rsid w:val="7E483D58"/>
    <w:rsid w:val="7E7C69F3"/>
    <w:rsid w:val="7ED8EE31"/>
    <w:rsid w:val="7EEF711D"/>
    <w:rsid w:val="7EFDF67F"/>
    <w:rsid w:val="7F371929"/>
    <w:rsid w:val="7F3B4A3D"/>
    <w:rsid w:val="7FAF7AA7"/>
    <w:rsid w:val="7FBDEB61"/>
    <w:rsid w:val="7FCF5ED9"/>
    <w:rsid w:val="7FEBE09F"/>
    <w:rsid w:val="7FEBE3CD"/>
    <w:rsid w:val="7FF62388"/>
    <w:rsid w:val="7FFF177E"/>
    <w:rsid w:val="8D9DA03B"/>
    <w:rsid w:val="8FFF58D9"/>
    <w:rsid w:val="9B6BD830"/>
    <w:rsid w:val="9FF23769"/>
    <w:rsid w:val="9FFF1DB2"/>
    <w:rsid w:val="9FFF91D7"/>
    <w:rsid w:val="ABA77C95"/>
    <w:rsid w:val="ABEF28EF"/>
    <w:rsid w:val="ABF7DCF6"/>
    <w:rsid w:val="AEF7308B"/>
    <w:rsid w:val="AF3D7626"/>
    <w:rsid w:val="AFBD4261"/>
    <w:rsid w:val="B2DD5269"/>
    <w:rsid w:val="B4434D1C"/>
    <w:rsid w:val="B4F7E858"/>
    <w:rsid w:val="B5F30488"/>
    <w:rsid w:val="B7EFA562"/>
    <w:rsid w:val="BBBF47A6"/>
    <w:rsid w:val="BBFD8C80"/>
    <w:rsid w:val="BEFCEDDB"/>
    <w:rsid w:val="BF5F8DAD"/>
    <w:rsid w:val="BF71CD56"/>
    <w:rsid w:val="BFDFF63D"/>
    <w:rsid w:val="BFFAF68A"/>
    <w:rsid w:val="C37B5070"/>
    <w:rsid w:val="C5DE3262"/>
    <w:rsid w:val="C8D9A33E"/>
    <w:rsid w:val="CB3511F6"/>
    <w:rsid w:val="CEFF2AFE"/>
    <w:rsid w:val="CF817FCC"/>
    <w:rsid w:val="CFFDFBC8"/>
    <w:rsid w:val="D1F7CD81"/>
    <w:rsid w:val="D8F79B62"/>
    <w:rsid w:val="D8FF9EA8"/>
    <w:rsid w:val="DB7A8D09"/>
    <w:rsid w:val="DBBB829D"/>
    <w:rsid w:val="DBDB7898"/>
    <w:rsid w:val="DD5D9603"/>
    <w:rsid w:val="DDDBC1D7"/>
    <w:rsid w:val="DE548478"/>
    <w:rsid w:val="DFDBF72D"/>
    <w:rsid w:val="E37FC076"/>
    <w:rsid w:val="EA7A6D43"/>
    <w:rsid w:val="EB973A85"/>
    <w:rsid w:val="EB9F4A67"/>
    <w:rsid w:val="EBD73E8E"/>
    <w:rsid w:val="EDFF7657"/>
    <w:rsid w:val="EEF3E8CB"/>
    <w:rsid w:val="EF6BA795"/>
    <w:rsid w:val="EF7FF757"/>
    <w:rsid w:val="EFBDF097"/>
    <w:rsid w:val="EFDFE885"/>
    <w:rsid w:val="EFFEA3F0"/>
    <w:rsid w:val="F2A3EEC6"/>
    <w:rsid w:val="F2B7B38A"/>
    <w:rsid w:val="F37B777F"/>
    <w:rsid w:val="F3D7784E"/>
    <w:rsid w:val="F3F13CA7"/>
    <w:rsid w:val="F3F75883"/>
    <w:rsid w:val="F3FE9C48"/>
    <w:rsid w:val="F48FCA73"/>
    <w:rsid w:val="F5B74C43"/>
    <w:rsid w:val="F5FB9482"/>
    <w:rsid w:val="F5FF8CD8"/>
    <w:rsid w:val="F6FD2EF8"/>
    <w:rsid w:val="F77945F5"/>
    <w:rsid w:val="F7F5581A"/>
    <w:rsid w:val="F7F741C3"/>
    <w:rsid w:val="F7FB974E"/>
    <w:rsid w:val="F8DDDD66"/>
    <w:rsid w:val="F9BF2C53"/>
    <w:rsid w:val="FA65A0A6"/>
    <w:rsid w:val="FADEC86A"/>
    <w:rsid w:val="FAEBC6DF"/>
    <w:rsid w:val="FBFA2544"/>
    <w:rsid w:val="FC6F93F9"/>
    <w:rsid w:val="FCF3328F"/>
    <w:rsid w:val="FDAC1EB5"/>
    <w:rsid w:val="FDBFA117"/>
    <w:rsid w:val="FDBFF5C6"/>
    <w:rsid w:val="FDE359B0"/>
    <w:rsid w:val="FDEFB89A"/>
    <w:rsid w:val="FDF799E4"/>
    <w:rsid w:val="FDFF3F9E"/>
    <w:rsid w:val="FDFF50EB"/>
    <w:rsid w:val="FE107F15"/>
    <w:rsid w:val="FE5D3D63"/>
    <w:rsid w:val="FE764DC6"/>
    <w:rsid w:val="FEB34D4F"/>
    <w:rsid w:val="FEB44D9F"/>
    <w:rsid w:val="FEDE09A7"/>
    <w:rsid w:val="FEF59C55"/>
    <w:rsid w:val="FEFD0ADA"/>
    <w:rsid w:val="FF3E5D08"/>
    <w:rsid w:val="FF3F0DA5"/>
    <w:rsid w:val="FF6CF5A7"/>
    <w:rsid w:val="FF7DA8B6"/>
    <w:rsid w:val="FFABDE20"/>
    <w:rsid w:val="FFAE1389"/>
    <w:rsid w:val="FFCF7F79"/>
    <w:rsid w:val="FFDB90A3"/>
    <w:rsid w:val="FFDCC4C3"/>
    <w:rsid w:val="FFDF2D46"/>
    <w:rsid w:val="FFDFAA11"/>
    <w:rsid w:val="FFFB0ACD"/>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等线" w:hAnsi="等线" w:eastAsia="等线" w:cs="Times New Roman"/>
      <w:kern w:val="2"/>
      <w:sz w:val="21"/>
      <w:szCs w:val="22"/>
      <w:lang w:val="en-US" w:eastAsia="zh-CN" w:bidi="ar-SA"/>
    </w:rPr>
  </w:style>
  <w:style w:type="character" w:default="1" w:styleId="7">
    <w:name w:val="Default Paragraph Font"/>
    <w:unhideWhenUsed/>
    <w:qFormat/>
    <w:uiPriority w:val="1"/>
  </w:style>
  <w:style w:type="table" w:default="1" w:styleId="5">
    <w:name w:val="Normal Table"/>
    <w:unhideWhenUsed/>
    <w:qFormat/>
    <w:uiPriority w:val="99"/>
    <w:tblPr>
      <w:tblCellMar>
        <w:top w:w="0" w:type="dxa"/>
        <w:left w:w="108" w:type="dxa"/>
        <w:bottom w:w="0" w:type="dxa"/>
        <w:right w:w="108" w:type="dxa"/>
      </w:tblCellMar>
    </w:tblPr>
  </w:style>
  <w:style w:type="paragraph" w:styleId="2">
    <w:name w:val="caption"/>
    <w:basedOn w:val="1"/>
    <w:next w:val="1"/>
    <w:unhideWhenUsed/>
    <w:qFormat/>
    <w:uiPriority w:val="35"/>
    <w:rPr>
      <w:rFonts w:ascii="等线 Light" w:hAnsi="等线 Light" w:eastAsia="黑体" w:cs="Times New Roman"/>
      <w:sz w:val="20"/>
      <w:szCs w:val="20"/>
    </w:rPr>
  </w:style>
  <w:style w:type="paragraph" w:styleId="3">
    <w:name w:val="footer"/>
    <w:basedOn w:val="1"/>
    <w:link w:val="9"/>
    <w:unhideWhenUsed/>
    <w:qFormat/>
    <w:uiPriority w:val="99"/>
    <w:pPr>
      <w:tabs>
        <w:tab w:val="center" w:pos="4153"/>
        <w:tab w:val="right" w:pos="8306"/>
      </w:tabs>
      <w:snapToGrid w:val="0"/>
      <w:jc w:val="left"/>
    </w:pPr>
    <w:rPr>
      <w:sz w:val="18"/>
      <w:szCs w:val="18"/>
    </w:rPr>
  </w:style>
  <w:style w:type="paragraph" w:styleId="4">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Hyperlink"/>
    <w:basedOn w:val="7"/>
    <w:unhideWhenUsed/>
    <w:qFormat/>
    <w:uiPriority w:val="99"/>
    <w:rPr>
      <w:color w:val="0563C1"/>
      <w:u w:val="single"/>
    </w:rPr>
  </w:style>
  <w:style w:type="character" w:customStyle="1" w:styleId="9">
    <w:name w:val="页脚 字符"/>
    <w:basedOn w:val="7"/>
    <w:link w:val="3"/>
    <w:qFormat/>
    <w:uiPriority w:val="99"/>
    <w:rPr>
      <w:sz w:val="18"/>
      <w:szCs w:val="18"/>
    </w:rPr>
  </w:style>
  <w:style w:type="character" w:customStyle="1" w:styleId="10">
    <w:name w:val="页眉 字符"/>
    <w:basedOn w:val="7"/>
    <w:link w:val="4"/>
    <w:qFormat/>
    <w:uiPriority w:val="99"/>
    <w:rPr>
      <w:sz w:val="18"/>
      <w:szCs w:val="18"/>
    </w:rPr>
  </w:style>
  <w:style w:type="paragraph" w:styleId="11">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image" Target="media/image12.png"/><Relationship Id="rId15" Type="http://schemas.openxmlformats.org/officeDocument/2006/relationships/oleObject" Target="embeddings/oleObject1.bin"/><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Microsoft</Company>
  <Pages>9</Pages>
  <Words>1380</Words>
  <Characters>1441</Characters>
  <Lines>7</Lines>
  <Paragraphs>2</Paragraphs>
  <TotalTime>19</TotalTime>
  <ScaleCrop>false</ScaleCrop>
  <LinksUpToDate>false</LinksUpToDate>
  <CharactersWithSpaces>1458</CharactersWithSpaces>
  <Application>WPS Office_12.1.0.22089_F1E327BC-269C-435d-A152-05C5408002CA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2024-11-08T16:16:00Z</dcterms:created>
  <dc:creator>韩继文</dc:creator>
  <cp:lastModifiedBy>王小蛋儿</cp:lastModifiedBy>
  <cp:lastPrinted>2021-12-08T17:27:00Z</cp:lastPrinted>
  <dcterms:modified xsi:type="dcterms:W3CDTF">2025-08-26T11:52:19Z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2052-12.1.0.22089</vt:lpwstr>
  </property>
  <property fmtid="{D5CDD505-2E9C-101B-9397-08002B2CF9AE}" pid="3" name="ICV">
    <vt:lpwstr>7B4B89FDB979415B8D080EFDB6CBB61A</vt:lpwstr>
  </property>
  <property fmtid="{D5CDD505-2E9C-101B-9397-08002B2CF9AE}" pid="4" name="KSOTemplateDocerSaveRecord">
    <vt:lpwstr>eyJoZGlkIjoiMDQzMDg0YzJiMmU3ZDVlODI4ZWViOTY1YjFjZTdkN2EiLCJ1c2VySWQiOiIyMzM2OTk2MTUifQ==</vt:lpwstr>
  </property>
</Properties>
</file>