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before="156" w:beforeLines="50" w:after="156" w:afterLines="50" w:line="56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20</w:t>
      </w:r>
      <w:r>
        <w:rPr>
          <w:rFonts w:ascii="Times New Roman" w:hAnsi="Times New Roman" w:eastAsia="方正小标宋简体"/>
          <w:sz w:val="36"/>
          <w:szCs w:val="36"/>
        </w:rPr>
        <w:t>21</w:t>
      </w:r>
      <w:r>
        <w:rPr>
          <w:rFonts w:hint="eastAsia" w:ascii="Times New Roman" w:hAnsi="Times New Roman" w:eastAsia="方正小标宋简体"/>
          <w:sz w:val="36"/>
          <w:szCs w:val="36"/>
        </w:rPr>
        <w:t>年第二季度施工企业信用评价结果（二）</w:t>
      </w:r>
    </w:p>
    <w:tbl>
      <w:tblPr>
        <w:tblStyle w:val="3"/>
        <w:tblW w:w="7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868"/>
        <w:gridCol w:w="986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施工</w:t>
            </w:r>
            <w:r>
              <w:rPr>
                <w:rFonts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得分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中铁十局集团有新公司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276.21 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杭州市园林绿化股份有限公司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275.04 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天津雍阳园林绿化有限公司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263.47 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北京金都园林绿化有限责任公司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262.72 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中国电建建设集团有限公司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255.46 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深圳市铁汉生态环境各分有限公司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254.66 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北京正和恒基滨水生态环境治理股份有限公司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253.51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天域生态环境股份有限公司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252.32 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河北龙信生态智能科技发展有限公司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242.33 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B</w:t>
            </w:r>
          </w:p>
        </w:tc>
      </w:tr>
    </w:tbl>
    <w:p>
      <w:pPr>
        <w:tabs>
          <w:tab w:val="left" w:pos="650"/>
        </w:tabs>
        <w:spacing w:line="600" w:lineRule="exact"/>
        <w:ind w:right="641"/>
        <w:rPr>
          <w:rFonts w:hint="eastAsia" w:ascii="Times New Roman" w:hAnsi="Times New Roman" w:eastAsia="仿宋_GB231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28"/>
          <w:szCs w:val="28"/>
        </w:rPr>
        <w:t>注</w:t>
      </w:r>
      <w:r>
        <w:rPr>
          <w:rFonts w:ascii="Times New Roman" w:hAnsi="Times New Roman" w:eastAsia="仿宋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本表</w:t>
      </w:r>
      <w:r>
        <w:rPr>
          <w:rFonts w:ascii="Times New Roman" w:hAnsi="Times New Roman" w:eastAsia="仿宋_GB2312"/>
          <w:sz w:val="28"/>
          <w:szCs w:val="28"/>
        </w:rPr>
        <w:t>所列</w:t>
      </w:r>
      <w:r>
        <w:rPr>
          <w:rFonts w:hint="eastAsia" w:ascii="Times New Roman" w:hAnsi="Times New Roman" w:eastAsia="仿宋_GB2312"/>
          <w:sz w:val="28"/>
          <w:szCs w:val="28"/>
        </w:rPr>
        <w:t>施工企业</w:t>
      </w:r>
      <w:r>
        <w:rPr>
          <w:rFonts w:ascii="Times New Roman" w:hAnsi="Times New Roman" w:eastAsia="仿宋_GB2312"/>
          <w:sz w:val="28"/>
          <w:szCs w:val="28"/>
        </w:rPr>
        <w:t>仅参与造林</w:t>
      </w:r>
      <w:r>
        <w:rPr>
          <w:rFonts w:hint="eastAsia" w:ascii="Times New Roman" w:hAnsi="Times New Roman" w:eastAsia="仿宋_GB2312"/>
          <w:sz w:val="28"/>
          <w:szCs w:val="28"/>
        </w:rPr>
        <w:t>、公园绿化</w:t>
      </w:r>
      <w:r>
        <w:rPr>
          <w:rFonts w:ascii="Times New Roman" w:hAnsi="Times New Roman" w:eastAsia="仿宋_GB2312"/>
          <w:sz w:val="28"/>
          <w:szCs w:val="28"/>
        </w:rPr>
        <w:t>类项目建设，</w:t>
      </w:r>
      <w:r>
        <w:rPr>
          <w:rFonts w:hint="eastAsia" w:ascii="Times New Roman" w:hAnsi="Times New Roman" w:eastAsia="仿宋_GB2312"/>
          <w:sz w:val="28"/>
          <w:szCs w:val="28"/>
        </w:rPr>
        <w:t>按</w:t>
      </w:r>
      <w:r>
        <w:rPr>
          <w:rFonts w:ascii="Times New Roman" w:hAnsi="Times New Roman" w:eastAsia="仿宋_GB2312"/>
          <w:sz w:val="28"/>
          <w:szCs w:val="28"/>
        </w:rPr>
        <w:t>集团规定信用评价等级</w:t>
      </w:r>
      <w:r>
        <w:rPr>
          <w:rFonts w:hint="eastAsia" w:ascii="Times New Roman" w:hAnsi="Times New Roman" w:eastAsia="仿宋_GB2312"/>
          <w:sz w:val="28"/>
          <w:szCs w:val="28"/>
        </w:rPr>
        <w:t>评</w:t>
      </w:r>
      <w:r>
        <w:rPr>
          <w:rFonts w:ascii="Times New Roman" w:hAnsi="Times New Roman" w:eastAsia="仿宋_GB2312"/>
          <w:sz w:val="28"/>
          <w:szCs w:val="28"/>
        </w:rPr>
        <w:t>为</w:t>
      </w:r>
      <w:r>
        <w:rPr>
          <w:rFonts w:hint="eastAsia" w:ascii="Times New Roman" w:hAnsi="Times New Roman" w:eastAsia="仿宋_GB2312"/>
          <w:sz w:val="28"/>
          <w:szCs w:val="28"/>
        </w:rPr>
        <w:t>B级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PAGE   \* MERGEFORMAT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07046"/>
    <w:rsid w:val="63F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2021-07-29T08:23:00Z</dcterms:created>
  <dc:creator>李</dc:creator>
  <cp:lastModifiedBy>李</cp:lastModifiedBy>
  <dcterms:modified xsi:type="dcterms:W3CDTF">2021-07-29T08:25:00Z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4A865FEFAF674E7B92571723D2AED538</vt:lpwstr>
  </property>
</Properties>
</file>