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7113C" w14:textId="77777777" w:rsidR="008B69ED" w:rsidRDefault="008B69ED" w:rsidP="008B69ED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附件2</w:t>
      </w:r>
    </w:p>
    <w:p w14:paraId="13FD1D4B" w14:textId="77777777" w:rsidR="008B69ED" w:rsidRDefault="008B69ED" w:rsidP="008B69ED">
      <w:pPr>
        <w:spacing w:line="600" w:lineRule="exact"/>
        <w:jc w:val="center"/>
        <w:rPr>
          <w:rFonts w:eastAsia="方正小标宋简体"/>
          <w:bCs/>
          <w:sz w:val="44"/>
          <w:szCs w:val="44"/>
          <w:lang w:eastAsia="ar-SA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研讨会</w:t>
      </w:r>
      <w:r>
        <w:rPr>
          <w:rFonts w:eastAsia="方正小标宋简体" w:hint="eastAsia"/>
          <w:bCs/>
          <w:sz w:val="44"/>
          <w:szCs w:val="44"/>
        </w:rPr>
        <w:t>回函</w:t>
      </w:r>
    </w:p>
    <w:p w14:paraId="705973CD" w14:textId="77777777" w:rsidR="008B69ED" w:rsidRDefault="008B69ED" w:rsidP="008B69ED">
      <w:pPr>
        <w:pStyle w:val="a7"/>
        <w:rPr>
          <w:sz w:val="32"/>
          <w:szCs w:val="32"/>
        </w:rPr>
      </w:pPr>
    </w:p>
    <w:p w14:paraId="32BC6A19" w14:textId="77777777" w:rsidR="008B69ED" w:rsidRDefault="008B69ED" w:rsidP="008B69ED">
      <w:pPr>
        <w:spacing w:line="60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致：</w:t>
      </w:r>
      <w:proofErr w:type="gramStart"/>
      <w:r>
        <w:rPr>
          <w:rFonts w:eastAsia="仿宋_GB2312" w:hint="eastAsia"/>
          <w:color w:val="000000"/>
          <w:sz w:val="32"/>
          <w:szCs w:val="32"/>
          <w:u w:val="single"/>
        </w:rPr>
        <w:t>中国雄安集团</w:t>
      </w:r>
      <w:proofErr w:type="gramEnd"/>
      <w:r>
        <w:rPr>
          <w:rFonts w:eastAsia="仿宋_GB2312" w:hint="eastAsia"/>
          <w:color w:val="000000"/>
          <w:sz w:val="32"/>
          <w:szCs w:val="32"/>
          <w:u w:val="single"/>
        </w:rPr>
        <w:t>生态建设投资有限公司</w:t>
      </w:r>
    </w:p>
    <w:p w14:paraId="013F06D8" w14:textId="77777777" w:rsidR="008B69ED" w:rsidRDefault="008B69ED" w:rsidP="008B69ED">
      <w:pPr>
        <w:spacing w:line="600" w:lineRule="exact"/>
        <w:ind w:firstLine="55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我方（应征人简称）仔细研究了《雄安新区市场化造林建设方案及千年秀林运营方案研讨会邀请函》，愿意参加研讨会，并接受邀请函文件中的各项条款，按要求完成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报名材料提交</w:t>
      </w:r>
      <w:r>
        <w:rPr>
          <w:rFonts w:eastAsia="仿宋_GB2312" w:hint="eastAsia"/>
          <w:sz w:val="32"/>
          <w:szCs w:val="32"/>
        </w:rPr>
        <w:t>及相关工作，同时保证我方报送报名文件的真实性和准确性。</w:t>
      </w:r>
    </w:p>
    <w:p w14:paraId="69F64410" w14:textId="77777777" w:rsidR="008B69ED" w:rsidRDefault="008B69ED" w:rsidP="008B69ED">
      <w:pPr>
        <w:spacing w:line="600" w:lineRule="exact"/>
        <w:ind w:firstLine="55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我公司将指派：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</w:rPr>
        <w:t>；（身份证号码：</w:t>
      </w:r>
      <w:r>
        <w:rPr>
          <w:rFonts w:eastAsia="仿宋_GB2312"/>
          <w:sz w:val="32"/>
          <w:szCs w:val="32"/>
          <w:u w:val="single"/>
        </w:rPr>
        <w:t xml:space="preserve">                  </w:t>
      </w:r>
      <w:r>
        <w:rPr>
          <w:rFonts w:eastAsia="仿宋_GB2312" w:hint="eastAsia"/>
          <w:sz w:val="32"/>
          <w:szCs w:val="32"/>
        </w:rPr>
        <w:t>）为研讨会代表，</w:t>
      </w:r>
      <w:proofErr w:type="gramStart"/>
      <w:r>
        <w:rPr>
          <w:rFonts w:eastAsia="仿宋_GB2312" w:hint="eastAsia"/>
          <w:sz w:val="32"/>
          <w:szCs w:val="32"/>
        </w:rPr>
        <w:t>参与雄安新区</w:t>
      </w:r>
      <w:proofErr w:type="gramEnd"/>
      <w:r>
        <w:rPr>
          <w:rFonts w:eastAsia="仿宋_GB2312" w:hint="eastAsia"/>
          <w:sz w:val="32"/>
          <w:szCs w:val="32"/>
        </w:rPr>
        <w:t>市场化造林建设方案及千年秀林运营方案研讨会；未经主办方书面同意，不更换上述人员。</w:t>
      </w:r>
    </w:p>
    <w:p w14:paraId="279E117A" w14:textId="77777777" w:rsidR="008B69ED" w:rsidRDefault="008B69ED" w:rsidP="008B69ED">
      <w:pPr>
        <w:pStyle w:val="a7"/>
        <w:spacing w:line="600" w:lineRule="exact"/>
        <w:rPr>
          <w:rFonts w:ascii="Times New Roman" w:hAnsi="Times New Roman"/>
          <w:sz w:val="32"/>
          <w:szCs w:val="32"/>
        </w:rPr>
      </w:pPr>
    </w:p>
    <w:p w14:paraId="76113754" w14:textId="77777777" w:rsidR="008B69ED" w:rsidRDefault="008B69ED" w:rsidP="008B69ED">
      <w:pPr>
        <w:spacing w:line="600" w:lineRule="exact"/>
        <w:ind w:firstLineChars="800" w:firstLine="2560"/>
        <w:jc w:val="left"/>
        <w:rPr>
          <w:rFonts w:ascii="Times New Roman" w:eastAsia="仿宋_GB2312" w:hAnsi="Times New Roman"/>
          <w:sz w:val="32"/>
          <w:szCs w:val="32"/>
        </w:rPr>
      </w:pPr>
    </w:p>
    <w:p w14:paraId="0D8492B2" w14:textId="77777777" w:rsidR="008B69ED" w:rsidRDefault="008B69ED" w:rsidP="008B69ED">
      <w:pPr>
        <w:spacing w:line="600" w:lineRule="exact"/>
        <w:ind w:firstLineChars="800" w:firstLine="256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应</w:t>
      </w:r>
      <w:r>
        <w:rPr>
          <w:rFonts w:eastAsia="仿宋_GB2312" w:hint="cs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征</w:t>
      </w:r>
      <w:r>
        <w:rPr>
          <w:rFonts w:eastAsia="仿宋_GB2312" w:hint="cs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人：</w:t>
      </w:r>
      <w:r>
        <w:rPr>
          <w:rFonts w:eastAsia="仿宋_GB2312"/>
          <w:sz w:val="32"/>
          <w:szCs w:val="32"/>
          <w:u w:val="single"/>
        </w:rPr>
        <w:tab/>
        <w:t xml:space="preserve">       </w:t>
      </w:r>
      <w:r>
        <w:rPr>
          <w:rFonts w:eastAsia="仿宋_GB2312" w:hint="eastAsia"/>
          <w:sz w:val="32"/>
          <w:szCs w:val="32"/>
          <w:u w:val="single"/>
        </w:rPr>
        <w:t>（盖单位章）</w:t>
      </w:r>
      <w:r>
        <w:rPr>
          <w:rFonts w:eastAsia="仿宋_GB2312"/>
          <w:sz w:val="32"/>
          <w:szCs w:val="32"/>
          <w:u w:val="single"/>
        </w:rPr>
        <w:t xml:space="preserve">         </w:t>
      </w:r>
    </w:p>
    <w:p w14:paraId="31FC6FD6" w14:textId="77777777" w:rsidR="008B69ED" w:rsidRDefault="008B69ED" w:rsidP="008B69ED">
      <w:pPr>
        <w:tabs>
          <w:tab w:val="left" w:pos="425"/>
          <w:tab w:val="left" w:pos="850"/>
          <w:tab w:val="left" w:pos="1275"/>
          <w:tab w:val="left" w:pos="1700"/>
          <w:tab w:val="left" w:pos="2125"/>
          <w:tab w:val="left" w:pos="2550"/>
          <w:tab w:val="left" w:pos="2975"/>
          <w:tab w:val="left" w:pos="3400"/>
          <w:tab w:val="left" w:pos="6978"/>
          <w:tab w:val="left" w:pos="7890"/>
        </w:tabs>
        <w:spacing w:line="600" w:lineRule="exact"/>
        <w:ind w:firstLineChars="800" w:firstLine="25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址：</w:t>
      </w:r>
      <w:r>
        <w:rPr>
          <w:rFonts w:eastAsia="仿宋_GB2312"/>
          <w:sz w:val="32"/>
          <w:szCs w:val="32"/>
          <w:u w:val="single"/>
        </w:rPr>
        <w:tab/>
        <w:t xml:space="preserve">           </w:t>
      </w:r>
    </w:p>
    <w:p w14:paraId="3C5B2EEC" w14:textId="77777777" w:rsidR="008B69ED" w:rsidRDefault="008B69ED" w:rsidP="008B69ED">
      <w:pPr>
        <w:spacing w:line="600" w:lineRule="exact"/>
        <w:ind w:firstLineChars="800" w:firstLine="25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  <w:u w:val="single"/>
        </w:rPr>
        <w:tab/>
      </w:r>
      <w:r>
        <w:rPr>
          <w:rFonts w:eastAsia="仿宋_GB2312"/>
          <w:sz w:val="32"/>
          <w:szCs w:val="32"/>
          <w:u w:val="single"/>
        </w:rPr>
        <w:tab/>
        <w:t xml:space="preserve">                           </w:t>
      </w:r>
    </w:p>
    <w:p w14:paraId="1123E6D5" w14:textId="77777777" w:rsidR="008B69ED" w:rsidRDefault="008B69ED" w:rsidP="008B69ED">
      <w:pPr>
        <w:spacing w:line="600" w:lineRule="exact"/>
        <w:ind w:firstLineChars="800" w:firstLine="256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邮</w:t>
      </w:r>
      <w:proofErr w:type="gramEnd"/>
      <w:r>
        <w:rPr>
          <w:rFonts w:eastAsia="仿宋_GB2312" w:hint="cs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箱：</w:t>
      </w:r>
      <w:r>
        <w:rPr>
          <w:rFonts w:eastAsia="仿宋_GB2312"/>
          <w:sz w:val="32"/>
          <w:szCs w:val="32"/>
          <w:u w:val="single"/>
        </w:rPr>
        <w:tab/>
        <w:t xml:space="preserve">                               </w:t>
      </w:r>
    </w:p>
    <w:p w14:paraId="295B3DB7" w14:textId="77777777" w:rsidR="008B69ED" w:rsidRDefault="008B69ED" w:rsidP="008B69ED">
      <w:pPr>
        <w:spacing w:line="600" w:lineRule="exact"/>
        <w:ind w:firstLine="435"/>
        <w:jc w:val="right"/>
        <w:rPr>
          <w:rFonts w:eastAsia="仿宋_GB2312"/>
          <w:sz w:val="32"/>
          <w:szCs w:val="32"/>
        </w:rPr>
      </w:pPr>
    </w:p>
    <w:p w14:paraId="2C5B6222" w14:textId="77777777" w:rsidR="008B69ED" w:rsidRDefault="008B69ED" w:rsidP="008B69ED">
      <w:pPr>
        <w:spacing w:line="600" w:lineRule="exact"/>
        <w:ind w:firstLine="435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14:paraId="48D08539" w14:textId="77777777" w:rsidR="008B69ED" w:rsidRDefault="008B69ED" w:rsidP="008B69ED">
      <w:pPr>
        <w:pStyle w:val="a7"/>
        <w:spacing w:line="20" w:lineRule="exact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</w:p>
    <w:p w14:paraId="0293B181" w14:textId="77777777" w:rsidR="008B69ED" w:rsidRDefault="008B69ED" w:rsidP="008B69ED">
      <w:pPr>
        <w:pStyle w:val="a7"/>
        <w:rPr>
          <w:rFonts w:hint="eastAsia"/>
        </w:rPr>
      </w:pPr>
    </w:p>
    <w:p w14:paraId="6337476E" w14:textId="77777777" w:rsidR="000633EE" w:rsidRDefault="000633EE">
      <w:pPr>
        <w:rPr>
          <w:rFonts w:ascii="微软雅黑" w:eastAsia="微软雅黑" w:hAnsi="微软雅黑"/>
          <w:sz w:val="24"/>
          <w:szCs w:val="32"/>
        </w:rPr>
      </w:pPr>
    </w:p>
    <w:sectPr w:rsidR="000633E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38"/>
    <w:rsid w:val="00007591"/>
    <w:rsid w:val="00045D3F"/>
    <w:rsid w:val="000633EE"/>
    <w:rsid w:val="000F22DB"/>
    <w:rsid w:val="00123799"/>
    <w:rsid w:val="00242762"/>
    <w:rsid w:val="002E79C7"/>
    <w:rsid w:val="003C4BF9"/>
    <w:rsid w:val="004269EB"/>
    <w:rsid w:val="00596F71"/>
    <w:rsid w:val="005C7088"/>
    <w:rsid w:val="0060400C"/>
    <w:rsid w:val="006D1338"/>
    <w:rsid w:val="007367B9"/>
    <w:rsid w:val="00756599"/>
    <w:rsid w:val="00806D64"/>
    <w:rsid w:val="008B69ED"/>
    <w:rsid w:val="009037FE"/>
    <w:rsid w:val="00925DDC"/>
    <w:rsid w:val="00A64BB8"/>
    <w:rsid w:val="00AD6386"/>
    <w:rsid w:val="00B7476B"/>
    <w:rsid w:val="00BF06E6"/>
    <w:rsid w:val="00C40E9D"/>
    <w:rsid w:val="00E62ABA"/>
    <w:rsid w:val="00F6246A"/>
    <w:rsid w:val="1A0909E7"/>
    <w:rsid w:val="22517063"/>
    <w:rsid w:val="28871AA7"/>
    <w:rsid w:val="29AD1FF4"/>
    <w:rsid w:val="330C5ECA"/>
    <w:rsid w:val="342B41AB"/>
    <w:rsid w:val="358B1FC3"/>
    <w:rsid w:val="4E1D3129"/>
    <w:rsid w:val="6A4F7EB3"/>
    <w:rsid w:val="7ED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0666"/>
  <w15:docId w15:val="{877239AB-2993-4815-9AD4-1A1EBCFE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qFormat/>
    <w:rsid w:val="008B69ED"/>
    <w:pPr>
      <w:suppressAutoHyphens/>
    </w:pPr>
    <w:rPr>
      <w:rFonts w:asciiTheme="minorEastAsia" w:hAnsi="Courier New" w:cs="Courier New"/>
      <w:lang w:eastAsia="ar-SA"/>
    </w:rPr>
  </w:style>
  <w:style w:type="character" w:customStyle="1" w:styleId="a8">
    <w:name w:val="纯文本 字符"/>
    <w:basedOn w:val="a0"/>
    <w:link w:val="a7"/>
    <w:uiPriority w:val="99"/>
    <w:semiHidden/>
    <w:rsid w:val="008B69ED"/>
    <w:rPr>
      <w:rFonts w:asciiTheme="minorEastAsia" w:eastAsiaTheme="minorEastAsia" w:hAnsi="Courier New" w:cs="Courier New"/>
      <w:kern w:val="2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2F5D35C-F64C-4FF7-A332-2A1D6AE92D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Xgp</dc:creator>
  <cp:lastModifiedBy> </cp:lastModifiedBy>
  <cp:revision>2</cp:revision>
  <dcterms:created xsi:type="dcterms:W3CDTF">2020-08-05T09:28:00Z</dcterms:created>
  <dcterms:modified xsi:type="dcterms:W3CDTF">2020-08-05T09:28:00Z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