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F" w:rsidRDefault="00AA7F8F" w:rsidP="00AA7F8F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中国新闻奖参评作品推荐表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642"/>
        <w:gridCol w:w="1561"/>
        <w:gridCol w:w="1561"/>
        <w:gridCol w:w="2081"/>
      </w:tblGrid>
      <w:tr w:rsidR="00AA7F8F" w:rsidTr="00AA7F8F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麻辣财经，让财经报道“有滋有味”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参评项目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新闻论文</w:t>
            </w:r>
          </w:p>
        </w:tc>
      </w:tr>
      <w:tr w:rsidR="00AA7F8F" w:rsidTr="00AA7F8F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体裁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新闻论文</w:t>
            </w:r>
          </w:p>
        </w:tc>
      </w:tr>
      <w:tr w:rsidR="00AA7F8F" w:rsidTr="00AA7F8F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语种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中文</w:t>
            </w:r>
          </w:p>
        </w:tc>
      </w:tr>
      <w:tr w:rsidR="00AA7F8F" w:rsidTr="00AA7F8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（主创人员）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李丽辉 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编辑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陈利云 </w:t>
            </w:r>
          </w:p>
        </w:tc>
      </w:tr>
      <w:tr w:rsidR="00AA7F8F" w:rsidTr="00AA7F8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刊播单位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《新闻战线》杂志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刊播时间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 2019年第11（上）期 </w:t>
            </w:r>
          </w:p>
        </w:tc>
      </w:tr>
      <w:tr w:rsidR="00AA7F8F" w:rsidTr="00AA7F8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刊播版面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(名称和版次)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前沿关注 P25-P27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作品字数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4073</w:t>
            </w:r>
          </w:p>
        </w:tc>
      </w:tr>
      <w:tr w:rsidR="00AA7F8F" w:rsidTr="00AA7F8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采编过程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作品简介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 w:rsidP="00B32D6C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麻辣财经工作室，是人民日报首批创立的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工作室，也是媒体融合的“排头兵”。成立三年来，麻辣财经已发布新闻报道、评论、视频、H5等作品600多篇，其中1/3的稿件落地人民日报版面，真正实现了新媒体与报纸之间的融合。很多稿件被网络媒体广泛转载，点击率达到“100万</w:t>
            </w:r>
            <w:r w:rsidR="00B32D6C">
              <w:rPr>
                <w:rFonts w:ascii="微软雅黑" w:eastAsia="微软雅黑" w:hAnsi="微软雅黑" w:hint="eastAsia"/>
                <w:color w:val="333333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”。多篇稿件在全网推送并向海外传播，在社会上形成了较强影响力。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   2019年1月25日，中共中央政治局在人民日报社举行第十二次集体学习，麻辣财经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工作室向习近平总书记汇报了视频与文字互动、报纸版面与新媒体互融的情况，受到了习近平总书记的肯定。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   2019年11月，“麻辣财经”作为人民日报新媒体品牌栏目，荣获中国新闻奖一等奖。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   麻辣财经运作机制什么样？平时是怎样策划的？文章以清新的文风和生动的事例，向读者详细介绍了麻辣财经的运作机制和生产过程，并旗帜鲜明地提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出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麻辣财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的定位是“政治题材忠诚、经济题材坦诚、群众题材热诚”，要把财经新闻做成百姓的“家常菜”，让大家看得“有滋有味”并从中受益。文章既有理论深度，又有丰富的实战案例，为进一步推动媒体融合提供了思路和借鉴。</w:t>
            </w:r>
          </w:p>
        </w:tc>
      </w:tr>
      <w:tr w:rsidR="00AA7F8F" w:rsidTr="00AA7F8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社会效果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文章发表后，在全国新闻界引起强烈反响，“麻辣财经”作为融合创新样板受到广泛关注。广电总局、中国气象报、解放日报、新民晚报、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重庆网信办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等十多家单位邀请作者，为他们举办的新闻业务培训班、媒体融合研讨会讲课，介绍麻辣财经的经验做法。珠海传媒集团还与人民日报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全国党媒平台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合作，借鉴麻辣财经模式组建了“大湾风工作室”，将人民日报媒体融合经验在基层落地生根、开花结果，为推动媒体融合、实现全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效传播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做出了贡献。</w:t>
            </w:r>
          </w:p>
        </w:tc>
      </w:tr>
      <w:tr w:rsidR="00AA7F8F" w:rsidTr="00AA7F8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初评评语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推荐理由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 w:rsidP="00AA7F8F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《麻辣财经》作为新媒体品牌栏目，荣获2019年中国新闻奖一等奖，这是人民日报媒体融合机制创新结出的硕果。如何将人民日报的成功经验向全国复制推广？这篇文章既有对全媒体时代媒体融合的理论思考，又有对媒体融合实践的生动总结，还有新闻一线工作者的切身体会。文章文风清新没有套话，是从实践中提炼出来真知灼见，在引发读者思考与共鸣的同时，也为新闻界推动媒体融合创新提供指导和借鉴，是一篇难得的好文章。</w:t>
            </w:r>
          </w:p>
          <w:p w:rsidR="00AA7F8F" w:rsidRDefault="00AA7F8F" w:rsidP="00AA7F8F">
            <w:pPr>
              <w:spacing w:after="240"/>
              <w:rPr>
                <w:rFonts w:ascii="微软雅黑" w:eastAsia="微软雅黑" w:hAnsi="微软雅黑"/>
                <w:color w:val="333333"/>
                <w:szCs w:val="21"/>
              </w:rPr>
            </w:pPr>
          </w:p>
          <w:tbl>
            <w:tblPr>
              <w:tblW w:w="4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4783"/>
            </w:tblGrid>
            <w:tr w:rsidR="00AA7F8F" w:rsidTr="00AA7F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A7F8F" w:rsidRDefault="00AA7F8F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领导签字：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A7F8F" w:rsidRDefault="00AA7F8F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（盖单位公章）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  <w:t>2020年      月      日</w:t>
                  </w:r>
                </w:p>
              </w:tc>
            </w:tr>
          </w:tbl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</w:tbl>
    <w:p w:rsidR="00AA7F8F" w:rsidRDefault="00AA7F8F" w:rsidP="00AA7F8F">
      <w:pPr>
        <w:shd w:val="clear" w:color="auto" w:fill="FFFFFF"/>
        <w:spacing w:after="240"/>
        <w:jc w:val="center"/>
        <w:rPr>
          <w:rFonts w:ascii="微软雅黑" w:eastAsia="微软雅黑" w:hAnsi="微软雅黑"/>
          <w:color w:val="333333"/>
          <w:szCs w:val="21"/>
        </w:rPr>
      </w:pPr>
    </w:p>
    <w:p w:rsidR="00AA7F8F" w:rsidRDefault="00AA7F8F" w:rsidP="00AA7F8F">
      <w:pPr>
        <w:jc w:val="center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 </w:t>
      </w:r>
    </w:p>
    <w:p w:rsidR="00AA7F8F" w:rsidRDefault="00AA7F8F" w:rsidP="00AA7F8F">
      <w:pPr>
        <w:jc w:val="center"/>
        <w:rPr>
          <w:rFonts w:ascii="微软雅黑" w:eastAsia="微软雅黑" w:hAnsi="微软雅黑"/>
          <w:color w:val="333333"/>
          <w:szCs w:val="21"/>
        </w:rPr>
      </w:pPr>
    </w:p>
    <w:p w:rsidR="00AA7F8F" w:rsidRDefault="00AA7F8F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AA7F8F" w:rsidRDefault="00AA7F8F" w:rsidP="00AA7F8F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中国新闻奖参评作品内容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AA7F8F" w:rsidTr="00AA7F8F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麻辣财经，让财经报道“有滋有味”</w:t>
            </w:r>
          </w:p>
        </w:tc>
      </w:tr>
      <w:tr w:rsidR="00AA7F8F" w:rsidTr="00AA7F8F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作品内容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F8F" w:rsidRDefault="00AA7F8F">
            <w:pPr>
              <w:pStyle w:val="a4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日前，第二十九届中国新闻奖评选结果公布，麻辣财经作为人民日报新媒体品牌栏目，入选中国新闻奖一等奖。这是对人民日报媒体融合创新的肯定，也是对麻辣财经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融媒体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工作室的肯定。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麻辣财经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融媒体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工作室是人民日报首批创立的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融媒体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工作室，到现在刚满3岁。成立以来，已发布新闻报道、评论、视频、H5作品等600多篇，其中1/3的稿件落地人民日报版面，真正实现了新媒体与报纸之间的融合。很多稿件被网络媒体广泛转载，点击率达到百万 。多篇稿件在全网推送并向海外传播，在社会上形成了较强影响力。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可以说，麻辣财经是在媒体深度融合的大趋势下应运而生的。</w:t>
            </w:r>
          </w:p>
          <w:p w:rsidR="00AA7F8F" w:rsidRDefault="00AA7F8F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不是"按口"写报道，而是追着热点写新闻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2019年1月25日，对于人民日报是一个特殊的日子，对于新闻界是一个历史性时刻。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这一天，中共中央政治局举行第十二次集体学习，学习内容是全媒体时代和媒体融合发展，学习方式是调研、讲解、讨论相结合，地点则选在了媒体融合发展的第一线——人民日报。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习近平总书记在主持学习时强调，全媒体不断发展，出现了全程媒体、全息媒体、全员媒体、全效媒体，信息无处不在、无所不及、无人不用，导致舆论生态、媒体格局、传播方式发生深刻变化，新闻舆论工作面临新的挑战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推动媒体融合发展、建设全媒体成为我们面临的一项紧迫课题。全媒体不是各类媒体简单的"相加"，而是全程、全息、全员、全效的深度"相融"。从新闻一线"干活"的角度来看，"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四全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"并不是一个并列关系，前三"全"是方式和手段，最后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"全"——全效才是目的。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正如习近平总书记强调的，"党报、党刊、党台、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党网等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主流媒体必须紧跟时代，大胆运用新技术、新机制、新模式，加快融合发展步伐，实现宣传效果的最大化和最优化。"如何实现？策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采编发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流程再造和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融媒体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中心建设，是重要一环。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2016年10月，人民日报中央厨房正式启动"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融媒体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工作室"计划，打破原有部门设置，采编人员实现"跨部门、跨媒体、跨地域、跨专业"的自由兴趣组合，旨在盘活资源、加快融合。2017年，人民日报"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融媒体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工作室"数量已超过40个，实现了与报纸的优势互补，探索出媒体融合发展的新模式。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麻辣财经工作室的主创团队是"五朵金花"——5位来自人民日报经济社会部的女记者。"五朵金花"都有高级职称，担任采访室和编辑室主编、副主编。这样一个高手云集的团队，做出的报道更有料，形成的合力和优势更明显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"麻辣财经有什么样的运作机制？你们平时是怎样策划的？"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很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多媒体同行这样问。说实话，麻辣财经没开过多少像样的策划会，基本是通过"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群聊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"把题目搞定的。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大家平时给大报写稿，主要是"单兵"作战，内容基本上是自己跑的口、编的版。但实际上，有些新闻热点的发生并不是按部委划分的，有时候涉及好几个部门，有时候很难说清哪个部门。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麻辣财经的一大改变是，不"按口"写报道，而是追着热点写新闻。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融媒体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工作室就像新闻"轻骑兵"，具有快速、灵活、精准的特点。工作室成员大多是集思广益、协同作战。协同作战比一个人写稿更有优势:一是热点大家都盯着；二是能提供更多参考意见和建议，让作者的思路更开阔；三是最后大家一起定调把关，力求有锋芒、无纰漏。</w:t>
            </w:r>
          </w:p>
          <w:p w:rsidR="00AA7F8F" w:rsidRDefault="00AA7F8F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把财经新闻做成百姓的"家常菜"，让人"吃"得"有滋有味"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麻辣财经的报道方向以财经新闻为主，财经领域的报道相对比较专业，但又与百姓切身利益密切相关。麻辣财经的最初定位，就是想把财经新闻做成百姓的"家常菜"，让大家"吃"得"有滋有味"、汲取营养。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从报道内容上，麻辣财经的选题大致分为几类: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第一类是政策解读。主要是对党中央国务院重要会议、重大方针政策的深度解读。目的是准确体现国家政策，把社会误读、曲解的部分纠正过来。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2017年全国两会，麻辣财经工作室第一次以团队的方式参与两会报道，肩负起新媒体与报纸版面融合的重任。当年两会期间，麻辣财经共采写了14篇报道，9篇实现了新媒体和报纸融合。《蓝天保卫战，严格问责尤为重要》等报道，与两会特刊版面配合推出，在同类报道中发得快、写得深，在人民日报客户端的点击量超过百万，成为两会报道的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爆款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平时一些重大政策的出台，麻辣财经都在第一时间进行解读。2017年4月，中央决定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设立雄安新区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的消息传出后，去雄安"炒房"引发热议，一时间成为人们的关注点。麻辣财经立刻赶写了一篇《雄安是千年大计，决不能让炒房者逞快！》，及时阐明立场和观点。文章发出后，得到中宣部肯定并在全网推送，发挥了引导舆论、以正视听的作用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类似这样的报道，还有解读中央经济工作会议的《房子是用来住的，平地起惊雷！》、解读中央完善产权保护制度的《住房70年产权到期，会免费续吗？》等，转发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网站均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超过百家，点击量超百万，社会影响广泛。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中美贸易摩擦升级后，麻辣财经撰写了多篇报道，为中国经济鼓劲打气，反驳美方的不实观点。其中，《麻辣财经:中国经济行稳致远，靠的是什么？》《缩小贸易逆差，美"关税大棒"无效》两篇被全网推送，舆论引导效果尤为显著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第二类是回应疑虑。针对社会上一些事件、观点，进行澄清和回应。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去年，某财经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公号发了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一篇文章，提到"有个朋友和我说，他已经开始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屯粮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了，还包括狗粮，因为他家养了狗。"文章给出的结论是:"粮食在中国的第十五个丰收年，将要迎来各种大幅减产。""尤其是河南，收购779.4万吨，同比减少965.6万吨。简直是扛起了歉收的大旗。"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就此，麻辣财经及时发文《夏粮减产要"囤粮"？农民还怕"卖粮难"呢！》，犀利指出，财经公号的文章是将粮食"收购放缓"的数据，当成粮食减产歉收了，用事实和逻辑将这种错误论调"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怼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"了回去。麻辣财经还找出关于收购放缓的有关部门的回应，用权威解释消除了大家的疑虑。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事实证明，去年我国粮食产量超过1.3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万亿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斤，仍居历史高位，市场粮食供应充足，粮价也很稳定。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第三类是针砭时弊。这部分报道是最能体现"麻辣味"的，也是我们对问题进行专业分析、出主意想办法最多的。比如，针对高利贷、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裸条贷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问题，麻辣财经写了很多篇报道，都在社会上产生了广泛影响，有些还为部门改进工作提供了决策参考。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写问题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性报道，麻辣财经始终坚持这样的原则:说问题不是展示黑暗面，而是为了解决问题；报道的重点不是渲染问题本身，而是放在如何完善制度、堵漏洞上；既要有真知灼见，又要有真情实意。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当舆论发酵引起恐慌的时候，麻辣财经会正本清源、实事求是，用权威报道说话；当一些自媒体用奇谈怪论捕风捉影的时候，麻辣财经会用数据和事实针锋相对予以回击；当市场乱象危害社会的时候，麻辣财经会抓住关键点，不留情面、直指要害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怼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"回去，这也是"麻辣"二字的精髓所在。关于"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怼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"的技巧和注意事项，麻辣财经也有总结:找准死穴，集中火力强攻；以缜密的逻辑、准确的数据严守；站在客观的立场，实事求是，以理服人。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比如，对一些诋毁中国经济发展的不实言论，麻辣财经敢于亮剑。今年5月，麻辣财经推出《芬太尼是啥，为何美国人吃掉了80％？》，通过客观分析，揭露真相，指出美国存在的社会弊端。这篇文章引起社会强烈反响，新浪、搜狐、网易等几十家商业网站和主流媒体平台广泛转载。其中，在人民日报客户端的点击量超过80万。</w:t>
            </w:r>
          </w:p>
          <w:p w:rsidR="00AA7F8F" w:rsidRDefault="00AA7F8F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政治题材忠诚，经济题材坦诚，群众题材热诚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麻辣财经是一个常态化的新闻生产团队，专做财经报道。我们的定位是:政治题材忠诚，经济题材坦诚，群众题材热诚。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麻辣财经的报道，绝大多数不是单纯的消息，也不是通常意义上的评论，而是"分析性报道 观点"的模式，有些报道偏重于新闻分析，有些偏重于评论。但不管怎样，麻辣财经的奋斗目标，就是要直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击新闻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热点，坚持守正创新，用好专家资源，实现一锤定音。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如今，麻辣财经的报道团队，已经从"五朵金花"扩展到经社部全员参战，报道内容已经从文字向视频扩展。众人拾柴火焰高，全力出击和全员参战，换来的是全效传播。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从去年年底开始，麻辣财经与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人民网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合作，推出了"麻辣财经"视频节目，麻辣财经负责选题和内容策划，"麻辣姐"作为主持人和嘉宾出镜，邀请知名专家就财经领域热点话题进行访谈。很多选题来自人民日报刊登的报道，制作成视频实现了"一鱼多吃"；一些视频内容通过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二维码落地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报纸版面，配合文字报道延伸宣传，很好地体现了深度融合理念。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中共中央政治局在人民日报社举行第十二次集体学习时，麻辣财经向习近平总书记汇报了视频与文字互动、报纸版面与新媒体互融的情况，受到习近平总书记的肯定。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今年以来，人民日报社经济社会部全力出击，麻辣财经报道全面开花。两会期间共发稿17篇，其中有8篇实现了与人民日报版面的融合。同时，与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人民网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联手推出"麻辣财经"视频访谈节目，其中，10期两会特别节目通过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114余家党媒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平台及商业媒体进行传播，总访问量达1.4亿次。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在报道形式上，麻辣财经大胆创新，推出了"种粮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微调查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""农民工就业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微调查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"等系列报道，内容更加接地气，受到读者广泛好评，影响力进一步提升。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今年人民日报改版后，报纸内容更加生动与精深，与新媒体报道融合更加深入。比如，今年春节过后，经社部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按照社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领导要求，采写了《新春日子美 收获在身边》，其中的3个"镜头"，就来自麻辣财经的3篇报道。报道在人民日报刊发后，受到社领导的肯定。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麻辣财经在做好"自选动作"的同时，积极主动提升站位，力争在重大报道中发挥更大作用。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9月16日至21日，麻辣财经工作室连续推出6篇国庆70周年特稿，围绕"中国发展几十年，为何没出现过经济危机？""中国的城市，为啥没有贫民窟？"等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外界热议而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又让公众感到不解的话题，用宏阔视野审视，用发展成就解读，用扎实论述剖析，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用融媒语言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讲述，反响良好。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系列报道在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全国党媒平台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发布后，人民日报客户端、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人民网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均在显著位置转发，经济日报、澎湃、新浪、网易、搜狐等主流媒体和几十家商业平台转发，全国上百家地方政府网站转载，进一步扩大了正能量传播。人民日报社研究部《新闻传媒阅评》这样评价:这组报道犹如一股新风，把广受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公众热议的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话题与报道主旨巧妙结合，使报道的"麻辣味儿"持续保持，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受众品时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有滋有味，品后留有余香。报道为受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众正确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认识中国奇迹和中国道路提供了权威注解，激励人们建功立业新时代。</w:t>
            </w:r>
          </w:p>
          <w:p w:rsidR="00AA7F8F" w:rsidRDefault="00AA7F8F">
            <w:pPr>
              <w:pStyle w:val="a4"/>
              <w:spacing w:line="36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有网友这样评价麻辣财经:"麻辣姐""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麻辣哥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"们在报道中，提供了深刻分析和精彩观点，其专业水准广获认可，契合了媒体深入融合的时代大潮，彰显出"人民系"的"融力量"！</w:t>
            </w:r>
          </w:p>
          <w:p w:rsidR="00AA7F8F" w:rsidRDefault="00AA7F8F">
            <w:pPr>
              <w:pStyle w:val="a4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</w:t>
            </w:r>
          </w:p>
        </w:tc>
      </w:tr>
    </w:tbl>
    <w:p w:rsidR="00AA7F8F" w:rsidRDefault="00AA7F8F" w:rsidP="00AA7F8F">
      <w:pPr>
        <w:jc w:val="center"/>
        <w:rPr>
          <w:rFonts w:ascii="微软雅黑" w:eastAsia="微软雅黑" w:hAnsi="微软雅黑"/>
          <w:color w:val="333333"/>
          <w:szCs w:val="21"/>
        </w:rPr>
      </w:pPr>
    </w:p>
    <w:p w:rsidR="009F59D0" w:rsidRPr="00AA7F8F" w:rsidRDefault="009F59D0" w:rsidP="00AA7F8F"/>
    <w:sectPr w:rsidR="009F59D0" w:rsidRPr="00AA7F8F" w:rsidSect="00AA7F8F">
      <w:pgSz w:w="11906" w:h="16838"/>
      <w:pgMar w:top="1200" w:right="900" w:bottom="1200" w:left="9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8F"/>
    <w:rsid w:val="009F59D0"/>
    <w:rsid w:val="00AA7F8F"/>
    <w:rsid w:val="00B3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F8F"/>
    <w:rPr>
      <w:b/>
      <w:bCs/>
    </w:rPr>
  </w:style>
  <w:style w:type="paragraph" w:styleId="a4">
    <w:name w:val="Normal (Web)"/>
    <w:basedOn w:val="a"/>
    <w:uiPriority w:val="99"/>
    <w:unhideWhenUsed/>
    <w:rsid w:val="00AA7F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F8F"/>
    <w:rPr>
      <w:b/>
      <w:bCs/>
    </w:rPr>
  </w:style>
  <w:style w:type="paragraph" w:styleId="a4">
    <w:name w:val="Normal (Web)"/>
    <w:basedOn w:val="a"/>
    <w:uiPriority w:val="99"/>
    <w:unhideWhenUsed/>
    <w:rsid w:val="00AA7F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58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6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4626</Characters>
  <Application>Microsoft Office Word</Application>
  <DocSecurity>0</DocSecurity>
  <Lines>38</Lines>
  <Paragraphs>10</Paragraphs>
  <ScaleCrop>false</ScaleCrop>
  <Company>Microsoft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rmrb</cp:lastModifiedBy>
  <cp:revision>2</cp:revision>
  <dcterms:created xsi:type="dcterms:W3CDTF">2020-05-29T04:45:00Z</dcterms:created>
  <dcterms:modified xsi:type="dcterms:W3CDTF">2020-05-29T05:14:00Z</dcterms:modified>
</cp:coreProperties>
</file>