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7B" w:rsidRDefault="00A82AF4">
      <w:pPr>
        <w:pStyle w:val="a4"/>
        <w:widowControl w:val="0"/>
        <w:spacing w:before="0" w:beforeAutospacing="0" w:after="0" w:afterAutospacing="0" w:line="56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674C7B" w:rsidRDefault="00A82AF4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09"/>
        <w:gridCol w:w="141"/>
        <w:gridCol w:w="2271"/>
        <w:gridCol w:w="1125"/>
        <w:gridCol w:w="567"/>
        <w:gridCol w:w="426"/>
        <w:gridCol w:w="1281"/>
        <w:gridCol w:w="46"/>
        <w:gridCol w:w="426"/>
        <w:gridCol w:w="237"/>
        <w:gridCol w:w="1704"/>
      </w:tblGrid>
      <w:tr w:rsidR="00674C7B">
        <w:trPr>
          <w:cantSplit/>
          <w:trHeight w:hRule="exact" w:val="638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人民日报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2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新闻版面</w:t>
            </w:r>
          </w:p>
        </w:tc>
      </w:tr>
      <w:tr w:rsidR="00674C7B" w:rsidTr="00C73A33">
        <w:trPr>
          <w:cantSplit/>
          <w:trHeight w:val="568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674C7B" w:rsidRDefault="00A82AF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两会特刊16版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2019年3月11日     </w:t>
            </w:r>
          </w:p>
        </w:tc>
      </w:tr>
      <w:tr w:rsidR="00674C7B" w:rsidTr="00C73A33">
        <w:trPr>
          <w:cantSplit/>
          <w:trHeight w:hRule="exact" w:val="657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C904D5" w:rsidP="00C904D5">
            <w:pPr>
              <w:spacing w:line="320" w:lineRule="exact"/>
              <w:ind w:firstLineChars="50" w:firstLine="1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许正中、李林宝、李翔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250EF" w:rsidP="00C904D5">
            <w:pPr>
              <w:spacing w:line="32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0A7F9C">
              <w:rPr>
                <w:rFonts w:hint="eastAsia"/>
                <w:sz w:val="24"/>
              </w:rPr>
              <w:t>崔璨、林小溪、阿尔达克</w:t>
            </w:r>
          </w:p>
        </w:tc>
      </w:tr>
      <w:tr w:rsidR="00674C7B" w:rsidTr="00C73A33">
        <w:trPr>
          <w:cantSplit/>
          <w:trHeight w:hRule="exact" w:val="42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 w:rsidP="00C73A3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省部级或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674C7B" w:rsidTr="000249AF">
        <w:trPr>
          <w:trHeight w:hRule="exact" w:val="4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674C7B" w:rsidRDefault="00A82AF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674C7B" w:rsidRDefault="00A82AF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  <w:p w:rsidR="00674C7B" w:rsidRDefault="00674C7B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2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2019</w:t>
            </w:r>
            <w:r w:rsidR="00C904D5">
              <w:rPr>
                <w:rFonts w:ascii="仿宋" w:eastAsia="仿宋" w:hAnsi="仿宋" w:hint="eastAsia"/>
                <w:color w:val="000000" w:themeColor="text1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全国两会，人民日报聚焦新理念、新技术、新业态，</w:t>
            </w:r>
            <w:r w:rsidR="00472210">
              <w:rPr>
                <w:rFonts w:ascii="仿宋" w:eastAsia="仿宋" w:hAnsi="仿宋" w:hint="eastAsia"/>
                <w:color w:val="000000" w:themeColor="text1"/>
                <w:szCs w:val="21"/>
              </w:rPr>
              <w:t>继续创新推出“融两会”特刊，</w:t>
            </w:r>
            <w:proofErr w:type="gramStart"/>
            <w:r w:rsidR="00472210">
              <w:rPr>
                <w:rFonts w:ascii="仿宋" w:eastAsia="仿宋" w:hAnsi="仿宋" w:hint="eastAsia"/>
                <w:color w:val="000000" w:themeColor="text1"/>
                <w:szCs w:val="21"/>
              </w:rPr>
              <w:t>通过爆款新</w:t>
            </w:r>
            <w:proofErr w:type="gramEnd"/>
            <w:r w:rsidR="00472210">
              <w:rPr>
                <w:rFonts w:ascii="仿宋" w:eastAsia="仿宋" w:hAnsi="仿宋" w:hint="eastAsia"/>
                <w:color w:val="000000" w:themeColor="text1"/>
                <w:szCs w:val="21"/>
              </w:rPr>
              <w:t>媒体产品反映</w:t>
            </w:r>
            <w:r w:rsidR="00A250EF">
              <w:rPr>
                <w:rFonts w:ascii="仿宋" w:eastAsia="仿宋" w:hAnsi="仿宋" w:hint="eastAsia"/>
                <w:color w:val="000000" w:themeColor="text1"/>
                <w:szCs w:val="21"/>
              </w:rPr>
              <w:t>两会盛况</w:t>
            </w:r>
            <w:r w:rsidR="00C904D5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  <w:p w:rsidR="00674C7B" w:rsidRDefault="00A250EF">
            <w:pPr>
              <w:spacing w:line="32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这块</w:t>
            </w:r>
            <w:r w:rsidR="00C904D5">
              <w:rPr>
                <w:rFonts w:ascii="仿宋" w:eastAsia="仿宋" w:hAnsi="仿宋" w:hint="eastAsia"/>
                <w:color w:val="000000" w:themeColor="text1"/>
                <w:szCs w:val="21"/>
              </w:rPr>
              <w:t>版面头条，浓墨重彩宣传展示</w:t>
            </w:r>
            <w:r w:rsidR="000249AF">
              <w:rPr>
                <w:rFonts w:ascii="仿宋" w:eastAsia="仿宋" w:hAnsi="仿宋" w:hint="eastAsia"/>
                <w:color w:val="000000" w:themeColor="text1"/>
                <w:szCs w:val="21"/>
              </w:rPr>
              <w:t>当日</w:t>
            </w:r>
            <w:r w:rsidR="00A82AF4">
              <w:rPr>
                <w:rFonts w:ascii="仿宋" w:eastAsia="仿宋" w:hAnsi="仿宋" w:hint="eastAsia"/>
                <w:color w:val="000000" w:themeColor="text1"/>
                <w:szCs w:val="21"/>
              </w:rPr>
              <w:t>人民日报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客户端刷屏产品</w:t>
            </w:r>
            <w:r w:rsidR="00A82AF4">
              <w:rPr>
                <w:rFonts w:ascii="仿宋" w:eastAsia="仿宋" w:hAnsi="仿宋" w:hint="eastAsia"/>
                <w:color w:val="000000" w:themeColor="text1"/>
                <w:szCs w:val="21"/>
              </w:rPr>
              <w:t>《中国24小时》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短</w:t>
            </w:r>
            <w:r w:rsidR="000249AF">
              <w:rPr>
                <w:rFonts w:ascii="仿宋" w:eastAsia="仿宋" w:hAnsi="仿宋" w:hint="eastAsia"/>
                <w:color w:val="000000" w:themeColor="text1"/>
                <w:szCs w:val="21"/>
              </w:rPr>
              <w:t>视频</w:t>
            </w:r>
            <w:r w:rsidR="00A82AF4">
              <w:rPr>
                <w:rFonts w:ascii="仿宋" w:eastAsia="仿宋" w:hAnsi="仿宋" w:hint="eastAsia"/>
                <w:color w:val="000000" w:themeColor="text1"/>
                <w:szCs w:val="21"/>
              </w:rPr>
              <w:t>，并用习近平总书记金句点睛，传递中国发展的豪迈激情，展现24小时中神州大地无限风采。精心设计的24小时时间轴框架，既将版面清晰自然地划分为三大板块，又将文字、图片、图表、</w:t>
            </w:r>
            <w:proofErr w:type="gramStart"/>
            <w:r w:rsidR="00A82AF4">
              <w:rPr>
                <w:rFonts w:ascii="仿宋" w:eastAsia="仿宋" w:hAnsi="仿宋" w:hint="eastAsia"/>
                <w:color w:val="000000" w:themeColor="text1"/>
                <w:szCs w:val="21"/>
              </w:rPr>
              <w:t>二维码等</w:t>
            </w:r>
            <w:proofErr w:type="gramEnd"/>
            <w:r w:rsidR="00A82AF4">
              <w:rPr>
                <w:rFonts w:ascii="仿宋" w:eastAsia="仿宋" w:hAnsi="仿宋" w:hint="eastAsia"/>
                <w:color w:val="000000" w:themeColor="text1"/>
                <w:szCs w:val="21"/>
              </w:rPr>
              <w:t>多种元素错落排列在内，使头条成为整版视觉落点，得以巧妙凸显。同时，可视化呈现的24</w:t>
            </w:r>
            <w:r w:rsidR="000249AF">
              <w:rPr>
                <w:rFonts w:ascii="仿宋" w:eastAsia="仿宋" w:hAnsi="仿宋" w:hint="eastAsia"/>
                <w:color w:val="000000" w:themeColor="text1"/>
                <w:szCs w:val="21"/>
              </w:rPr>
              <w:t>小时时间轴也作为头条内容一部分，与视频内容</w:t>
            </w:r>
            <w:r w:rsidR="00A82AF4">
              <w:rPr>
                <w:rFonts w:ascii="仿宋" w:eastAsia="仿宋" w:hAnsi="仿宋" w:hint="eastAsia"/>
                <w:color w:val="000000" w:themeColor="text1"/>
                <w:szCs w:val="21"/>
              </w:rPr>
              <w:t>彼此呼应，相得益彰。</w:t>
            </w:r>
          </w:p>
          <w:p w:rsidR="00674C7B" w:rsidRDefault="00A82AF4">
            <w:pPr>
              <w:spacing w:line="32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“精彩连连看”栏目从理念、内容、形式、方法、手段等创新角度出发，选取当日爆款，呈现两会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融产品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的视觉盛宴。</w:t>
            </w:r>
            <w:r w:rsidR="000249AF">
              <w:rPr>
                <w:rFonts w:ascii="仿宋" w:eastAsia="仿宋" w:hAnsi="仿宋" w:hint="eastAsia"/>
                <w:color w:val="000000" w:themeColor="text1"/>
                <w:szCs w:val="21"/>
              </w:rPr>
              <w:t>4条内容，格式统一</w:t>
            </w:r>
            <w:r w:rsidR="00A250EF">
              <w:rPr>
                <w:rFonts w:ascii="仿宋" w:eastAsia="仿宋" w:hAnsi="仿宋" w:hint="eastAsia"/>
                <w:color w:val="000000" w:themeColor="text1"/>
                <w:szCs w:val="21"/>
              </w:rPr>
              <w:t>，整体感强</w:t>
            </w:r>
            <w:r w:rsidR="00C904D5">
              <w:rPr>
                <w:rFonts w:ascii="仿宋" w:eastAsia="仿宋" w:hAnsi="仿宋" w:hint="eastAsia"/>
                <w:color w:val="000000" w:themeColor="text1"/>
                <w:szCs w:val="21"/>
              </w:rPr>
              <w:t>，融合味十足</w:t>
            </w:r>
            <w:r w:rsidR="000249AF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  <w:p w:rsidR="00674C7B" w:rsidRDefault="00A82AF4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版面不仅要素丰富，而且角度多元。“我当融记者”栏目关注提笔能写、举机能拍、对镜能讲的“跨界”记者，通过他们的讲述，解答两会报道如何求新，新兴技术如何使用。</w:t>
            </w:r>
          </w:p>
          <w:p w:rsidR="000249AF" w:rsidRPr="00803BBE" w:rsidRDefault="00C904D5" w:rsidP="000249AF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总体上看，整个版面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厚图薄文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、特色鲜明，版式设计主次分明、</w:t>
            </w:r>
            <w:r w:rsidR="00803BBE" w:rsidRPr="00803BBE">
              <w:rPr>
                <w:rFonts w:ascii="仿宋" w:eastAsia="仿宋" w:hAnsi="仿宋" w:hint="eastAsia"/>
                <w:color w:val="000000" w:themeColor="text1"/>
                <w:szCs w:val="21"/>
              </w:rPr>
              <w:t>中心突出，视觉冲击力强，充分体现人民日报庄重、严肃、清新、大气的风格特点。</w:t>
            </w:r>
          </w:p>
          <w:p w:rsidR="000249AF" w:rsidRDefault="000249AF" w:rsidP="000249AF">
            <w:pPr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74C7B" w:rsidTr="008847C7">
        <w:trPr>
          <w:trHeight w:hRule="exact" w:val="24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74C7B" w:rsidRDefault="00A82AF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ind w:firstLineChars="200" w:firstLine="4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整个版面清新灵动，疏朗大气。全版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贯穿报网互动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理念，呈现方式多元，版面要素齐全，色彩搭配协调，有限的空间因此活起来、动起来，尽可能丰富地传递了信息。版面设计有看点，媒体融合有亮点，两会</w:t>
            </w:r>
            <w:r w:rsidR="00C904D5">
              <w:rPr>
                <w:rFonts w:ascii="仿宋" w:eastAsia="仿宋" w:hAnsi="仿宋" w:hint="eastAsia"/>
                <w:color w:val="000000" w:themeColor="text1"/>
                <w:szCs w:val="21"/>
              </w:rPr>
              <w:t>报道有重点，既体现了主流媒体的政治高度，又不失趣味创意。该版面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获人民日报2019年好新闻版面类一等奖，是两会特刊报道的出彩之作。</w:t>
            </w:r>
          </w:p>
          <w:p w:rsidR="00674C7B" w:rsidRDefault="00A82AF4">
            <w:pPr>
              <w:spacing w:line="420" w:lineRule="exact"/>
              <w:ind w:firstLineChars="1500" w:firstLine="42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674C7B" w:rsidRDefault="00A82AF4">
            <w:pPr>
              <w:spacing w:line="420" w:lineRule="exact"/>
              <w:ind w:firstLineChars="1500" w:firstLine="42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674C7B">
        <w:trPr>
          <w:trHeight w:hRule="exact" w:val="14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74C7B" w:rsidRDefault="00A82AF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 w:rsidP="000249AF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674C7B" w:rsidRDefault="00A82AF4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674C7B">
        <w:trPr>
          <w:trHeight w:hRule="exact" w:val="459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250E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李林宝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250E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18210113289</w:t>
            </w:r>
          </w:p>
        </w:tc>
      </w:tr>
      <w:tr w:rsidR="00674C7B">
        <w:trPr>
          <w:trHeight w:hRule="exact"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250E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65363328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82AF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B" w:rsidRDefault="00A250E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proofErr w:type="spellStart"/>
            <w:r>
              <w:rPr>
                <w:rFonts w:ascii="仿宋_GB2312" w:eastAsia="仿宋_GB2312" w:hAnsi="仿宋"/>
                <w:b/>
                <w:szCs w:val="21"/>
              </w:rPr>
              <w:t>L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inbaoli@sina,com</w:t>
            </w:r>
            <w:proofErr w:type="spellEnd"/>
            <w:r>
              <w:rPr>
                <w:rFonts w:ascii="仿宋_GB2312" w:eastAsia="仿宋_GB2312" w:hAnsi="仿宋" w:hint="eastAsia"/>
                <w:b/>
                <w:szCs w:val="21"/>
              </w:rPr>
              <w:t xml:space="preserve"> </w:t>
            </w:r>
          </w:p>
        </w:tc>
      </w:tr>
      <w:tr w:rsidR="00A250EF">
        <w:trPr>
          <w:trHeight w:hRule="exact"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EF" w:rsidRDefault="00A250E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EF" w:rsidRPr="00CA1DF7" w:rsidRDefault="00A250EF" w:rsidP="00BF31D6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北京市朝阳区金台西路2号人民日报社新闻协调部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EF" w:rsidRDefault="00A250E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EF" w:rsidRDefault="00A250EF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100733</w:t>
            </w:r>
          </w:p>
        </w:tc>
      </w:tr>
    </w:tbl>
    <w:p w:rsidR="00674C7B" w:rsidRDefault="00674C7B" w:rsidP="008847C7">
      <w:pPr>
        <w:spacing w:line="460" w:lineRule="exact"/>
        <w:rPr>
          <w:rFonts w:ascii="仿宋_GB2312" w:eastAsia="仿宋_GB2312" w:hAnsi="仿宋"/>
          <w:sz w:val="30"/>
          <w:szCs w:val="30"/>
        </w:rPr>
      </w:pPr>
      <w:bookmarkStart w:id="0" w:name="_GoBack"/>
      <w:bookmarkEnd w:id="0"/>
    </w:p>
    <w:sectPr w:rsidR="00674C7B">
      <w:footerReference w:type="even" r:id="rId8"/>
      <w:footerReference w:type="default" r:id="rId9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32" w:rsidRDefault="00667F32">
      <w:r>
        <w:separator/>
      </w:r>
    </w:p>
  </w:endnote>
  <w:endnote w:type="continuationSeparator" w:id="0">
    <w:p w:rsidR="00667F32" w:rsidRDefault="006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7B" w:rsidRDefault="00A82AF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C7B" w:rsidRDefault="00674C7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7B" w:rsidRDefault="00A82AF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8847C7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674C7B" w:rsidRDefault="00674C7B">
    <w:pPr>
      <w:pStyle w:val="a3"/>
      <w:ind w:right="360" w:firstLine="360"/>
      <w:jc w:val="center"/>
      <w:rPr>
        <w:rFonts w:ascii="宋体" w:hAnsi="宋体"/>
        <w:sz w:val="28"/>
        <w:szCs w:val="28"/>
      </w:rPr>
    </w:pPr>
  </w:p>
  <w:p w:rsidR="00674C7B" w:rsidRDefault="00674C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32" w:rsidRDefault="00667F32">
      <w:r>
        <w:separator/>
      </w:r>
    </w:p>
  </w:footnote>
  <w:footnote w:type="continuationSeparator" w:id="0">
    <w:p w:rsidR="00667F32" w:rsidRDefault="0066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9"/>
    <w:rsid w:val="000249AF"/>
    <w:rsid w:val="00472210"/>
    <w:rsid w:val="005F1425"/>
    <w:rsid w:val="00667F32"/>
    <w:rsid w:val="00674C7B"/>
    <w:rsid w:val="006A5D29"/>
    <w:rsid w:val="006E0917"/>
    <w:rsid w:val="00803BBE"/>
    <w:rsid w:val="008847C7"/>
    <w:rsid w:val="00887941"/>
    <w:rsid w:val="00A250EF"/>
    <w:rsid w:val="00A66C8B"/>
    <w:rsid w:val="00A82AF4"/>
    <w:rsid w:val="00C73A33"/>
    <w:rsid w:val="00C77720"/>
    <w:rsid w:val="00C904D5"/>
    <w:rsid w:val="223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2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249A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2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249A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810</Characters>
  <Application>Microsoft Office Word</Application>
  <DocSecurity>0</DocSecurity>
  <Lines>6</Lines>
  <Paragraphs>1</Paragraphs>
  <ScaleCrop>false</ScaleCrop>
  <Company>RMRB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rmrb</cp:lastModifiedBy>
  <cp:revision>9</cp:revision>
  <dcterms:created xsi:type="dcterms:W3CDTF">2020-04-26T12:09:00Z</dcterms:created>
  <dcterms:modified xsi:type="dcterms:W3CDTF">2020-04-28T07:30:00Z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