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392C" w14:textId="77777777" w:rsidR="00E7118A" w:rsidRPr="00914847" w:rsidRDefault="00E7118A" w:rsidP="00E7118A">
      <w:pPr>
        <w:adjustRightInd w:val="0"/>
        <w:snapToGrid w:val="0"/>
        <w:spacing w:line="300" w:lineRule="auto"/>
        <w:rPr>
          <w:b/>
          <w:bCs/>
          <w:lang w:val="ru-RU"/>
        </w:rPr>
      </w:pPr>
    </w:p>
    <w:p w14:paraId="092A03FC" w14:textId="77777777" w:rsidR="00E7118A" w:rsidRPr="00914847" w:rsidRDefault="00E7118A" w:rsidP="00E7118A">
      <w:pPr>
        <w:adjustRightInd w:val="0"/>
        <w:snapToGrid w:val="0"/>
        <w:spacing w:line="300" w:lineRule="auto"/>
        <w:rPr>
          <w:b/>
          <w:bCs/>
          <w:lang w:val="ru-RU"/>
        </w:rPr>
      </w:pPr>
    </w:p>
    <w:p w14:paraId="2BE79A76" w14:textId="77777777" w:rsidR="00E7118A" w:rsidRPr="00914847" w:rsidRDefault="00E7118A" w:rsidP="00E7118A">
      <w:pPr>
        <w:adjustRightInd w:val="0"/>
        <w:snapToGrid w:val="0"/>
        <w:spacing w:line="300" w:lineRule="auto"/>
        <w:rPr>
          <w:b/>
          <w:bCs/>
          <w:lang w:val="ru-RU"/>
        </w:rPr>
      </w:pPr>
    </w:p>
    <w:p w14:paraId="6F1D7862" w14:textId="77777777" w:rsidR="00E7118A" w:rsidRPr="00914847" w:rsidRDefault="00E7118A" w:rsidP="00E7118A">
      <w:pPr>
        <w:adjustRightInd w:val="0"/>
        <w:snapToGrid w:val="0"/>
        <w:spacing w:line="300" w:lineRule="auto"/>
        <w:jc w:val="center"/>
        <w:rPr>
          <w:b/>
          <w:bCs/>
          <w:lang w:val="ru-RU"/>
        </w:rPr>
      </w:pPr>
    </w:p>
    <w:p w14:paraId="58A0276F" w14:textId="77777777" w:rsidR="00E7118A" w:rsidRPr="00914847" w:rsidRDefault="00E7118A" w:rsidP="00E7118A">
      <w:pPr>
        <w:adjustRightInd w:val="0"/>
        <w:snapToGrid w:val="0"/>
        <w:spacing w:line="300" w:lineRule="auto"/>
        <w:jc w:val="center"/>
        <w:rPr>
          <w:rFonts w:ascii="Times New Roman" w:hAnsi="Times New Roman" w:cs="Times New Roman"/>
          <w:b/>
          <w:sz w:val="24"/>
          <w:lang w:val="ru-RU"/>
        </w:rPr>
      </w:pPr>
      <w:r w:rsidRPr="00914847">
        <w:rPr>
          <w:rFonts w:ascii="Times New Roman" w:hAnsi="Times New Roman" w:cs="Times New Roman"/>
          <w:b/>
          <w:sz w:val="24"/>
          <w:lang w:val="ru-RU"/>
        </w:rPr>
        <w:t>Государственный комитет КНР по развитию и реформам</w:t>
      </w:r>
    </w:p>
    <w:p w14:paraId="1315B374" w14:textId="77777777" w:rsidR="00E7118A" w:rsidRPr="00914847" w:rsidRDefault="00E7118A" w:rsidP="00E7118A">
      <w:pPr>
        <w:adjustRightInd w:val="0"/>
        <w:snapToGrid w:val="0"/>
        <w:spacing w:line="300" w:lineRule="auto"/>
        <w:jc w:val="center"/>
        <w:rPr>
          <w:rFonts w:ascii="Times New Roman" w:hAnsi="Times New Roman" w:cs="Times New Roman"/>
          <w:b/>
          <w:bCs/>
          <w:sz w:val="24"/>
          <w:lang w:val="ru-RU"/>
        </w:rPr>
      </w:pPr>
    </w:p>
    <w:p w14:paraId="429232B8" w14:textId="77777777" w:rsidR="00E7118A" w:rsidRPr="00914847" w:rsidRDefault="00E7118A" w:rsidP="00E7118A">
      <w:pPr>
        <w:adjustRightInd w:val="0"/>
        <w:snapToGrid w:val="0"/>
        <w:spacing w:line="300" w:lineRule="auto"/>
        <w:rPr>
          <w:rFonts w:ascii="Times New Roman" w:hAnsi="Times New Roman" w:cs="Times New Roman"/>
          <w:b/>
          <w:bCs/>
          <w:lang w:val="ru-RU"/>
        </w:rPr>
      </w:pPr>
    </w:p>
    <w:p w14:paraId="7DB0A4EA"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7CB3B0AC"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148DA681" w14:textId="77777777" w:rsidR="00E7118A" w:rsidRPr="00914847" w:rsidRDefault="00E7118A" w:rsidP="00E7118A">
      <w:pPr>
        <w:adjustRightInd w:val="0"/>
        <w:snapToGrid w:val="0"/>
        <w:spacing w:line="300" w:lineRule="auto"/>
        <w:jc w:val="center"/>
        <w:rPr>
          <w:rFonts w:ascii="Times New Roman" w:hAnsi="Times New Roman" w:cs="Times New Roman"/>
          <w:lang w:val="ru-RU"/>
        </w:rPr>
      </w:pPr>
    </w:p>
    <w:p w14:paraId="19396B9F" w14:textId="77777777" w:rsidR="00E7118A" w:rsidRPr="00914847" w:rsidRDefault="00804B52" w:rsidP="00E7118A">
      <w:pPr>
        <w:adjustRightInd w:val="0"/>
        <w:snapToGrid w:val="0"/>
        <w:spacing w:line="300" w:lineRule="auto"/>
        <w:ind w:leftChars="200" w:left="420"/>
        <w:jc w:val="center"/>
        <w:rPr>
          <w:rFonts w:ascii="Times New Roman" w:hAnsi="Times New Roman" w:cs="Times New Roman"/>
          <w:b/>
          <w:caps/>
          <w:sz w:val="28"/>
          <w:szCs w:val="28"/>
          <w:lang w:val="ru-RU"/>
        </w:rPr>
      </w:pPr>
      <w:r w:rsidRPr="00914847">
        <w:rPr>
          <w:rFonts w:ascii="Times New Roman" w:hAnsi="Times New Roman" w:cs="Times New Roman"/>
          <w:b/>
          <w:sz w:val="28"/>
          <w:szCs w:val="28"/>
          <w:lang w:val="ru-RU"/>
        </w:rPr>
        <w:t xml:space="preserve">ДОКЛАД О ВЫПОЛНЕНИИ ПЛАНА </w:t>
      </w:r>
    </w:p>
    <w:p w14:paraId="4AE2748C" w14:textId="77777777" w:rsidR="00E7118A" w:rsidRPr="00914847" w:rsidRDefault="00804B52" w:rsidP="00E7118A">
      <w:pPr>
        <w:adjustRightInd w:val="0"/>
        <w:snapToGrid w:val="0"/>
        <w:spacing w:line="300" w:lineRule="auto"/>
        <w:ind w:leftChars="200" w:left="420"/>
        <w:jc w:val="center"/>
        <w:rPr>
          <w:rFonts w:ascii="Times New Roman" w:hAnsi="Times New Roman" w:cs="Times New Roman"/>
          <w:b/>
          <w:caps/>
          <w:sz w:val="28"/>
          <w:szCs w:val="28"/>
          <w:lang w:val="ru-RU"/>
        </w:rPr>
      </w:pPr>
      <w:r w:rsidRPr="00914847">
        <w:rPr>
          <w:rFonts w:ascii="Times New Roman" w:hAnsi="Times New Roman" w:cs="Times New Roman"/>
          <w:b/>
          <w:sz w:val="28"/>
          <w:szCs w:val="28"/>
          <w:lang w:val="ru-RU"/>
        </w:rPr>
        <w:t xml:space="preserve">ЭКОНОМИЧЕСКОГО И СОЦИАЛЬНОГО РАЗВИТИЯ </w:t>
      </w:r>
    </w:p>
    <w:p w14:paraId="6C9E0B21" w14:textId="77777777" w:rsidR="00E7118A" w:rsidRPr="00914847" w:rsidRDefault="00804B52" w:rsidP="00E7118A">
      <w:pPr>
        <w:adjustRightInd w:val="0"/>
        <w:snapToGrid w:val="0"/>
        <w:spacing w:line="300" w:lineRule="auto"/>
        <w:ind w:leftChars="200" w:left="420"/>
        <w:jc w:val="center"/>
        <w:rPr>
          <w:rFonts w:ascii="Times New Roman" w:hAnsi="Times New Roman" w:cs="Times New Roman"/>
          <w:b/>
          <w:caps/>
          <w:sz w:val="28"/>
          <w:szCs w:val="28"/>
          <w:lang w:val="ru-RU"/>
        </w:rPr>
      </w:pPr>
      <w:r w:rsidRPr="00914847">
        <w:rPr>
          <w:rFonts w:ascii="Times New Roman" w:hAnsi="Times New Roman" w:cs="Times New Roman"/>
          <w:b/>
          <w:sz w:val="28"/>
          <w:szCs w:val="28"/>
          <w:lang w:val="ru-RU"/>
        </w:rPr>
        <w:t>ЗА 20</w:t>
      </w:r>
      <w:r>
        <w:rPr>
          <w:rFonts w:ascii="Times New Roman" w:hAnsi="Times New Roman" w:cs="Times New Roman"/>
          <w:b/>
          <w:sz w:val="28"/>
          <w:szCs w:val="28"/>
          <w:lang w:val="ru-RU"/>
        </w:rPr>
        <w:t>21</w:t>
      </w:r>
      <w:r w:rsidRPr="00914847">
        <w:rPr>
          <w:rFonts w:ascii="Times New Roman" w:hAnsi="Times New Roman" w:cs="Times New Roman"/>
          <w:b/>
          <w:sz w:val="28"/>
          <w:szCs w:val="28"/>
          <w:lang w:val="ru-RU"/>
        </w:rPr>
        <w:t xml:space="preserve"> ГОД И ПРОЕКТЕ ПЛАНА НА 202</w:t>
      </w:r>
      <w:r>
        <w:rPr>
          <w:rFonts w:ascii="Times New Roman" w:hAnsi="Times New Roman" w:cs="Times New Roman"/>
          <w:b/>
          <w:sz w:val="28"/>
          <w:szCs w:val="28"/>
          <w:lang w:val="ru-RU"/>
        </w:rPr>
        <w:t>2</w:t>
      </w:r>
      <w:r w:rsidRPr="00914847">
        <w:rPr>
          <w:rFonts w:ascii="Times New Roman" w:hAnsi="Times New Roman" w:cs="Times New Roman"/>
          <w:b/>
          <w:sz w:val="28"/>
          <w:szCs w:val="28"/>
          <w:lang w:val="ru-RU"/>
        </w:rPr>
        <w:t xml:space="preserve"> ГОД</w:t>
      </w:r>
    </w:p>
    <w:p w14:paraId="061DDCE4" w14:textId="77777777" w:rsidR="00E7118A" w:rsidRPr="00914847" w:rsidRDefault="00E7118A" w:rsidP="00E7118A">
      <w:pPr>
        <w:tabs>
          <w:tab w:val="left" w:pos="3828"/>
        </w:tabs>
        <w:adjustRightInd w:val="0"/>
        <w:snapToGrid w:val="0"/>
        <w:spacing w:line="300" w:lineRule="auto"/>
        <w:jc w:val="center"/>
        <w:rPr>
          <w:rFonts w:ascii="Times New Roman" w:hAnsi="Times New Roman" w:cs="Times New Roman"/>
          <w:sz w:val="28"/>
          <w:szCs w:val="28"/>
          <w:lang w:val="ru-RU"/>
        </w:rPr>
      </w:pPr>
    </w:p>
    <w:p w14:paraId="42AFB985"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6A6D00F9" w14:textId="77777777" w:rsidR="00E7118A" w:rsidRPr="008C4FE5" w:rsidRDefault="00E7118A" w:rsidP="00E7118A">
      <w:pPr>
        <w:adjustRightInd w:val="0"/>
        <w:snapToGrid w:val="0"/>
        <w:spacing w:line="300" w:lineRule="auto"/>
        <w:rPr>
          <w:rFonts w:ascii="Times New Roman" w:hAnsi="Times New Roman" w:cs="Times New Roman"/>
          <w:lang w:val="ru-RU"/>
        </w:rPr>
      </w:pPr>
    </w:p>
    <w:p w14:paraId="72CB529B"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7D2CF1B3" w14:textId="77777777" w:rsidR="00E7118A" w:rsidRPr="00914847" w:rsidRDefault="00E7118A" w:rsidP="00E7118A">
      <w:pPr>
        <w:adjustRightInd w:val="0"/>
        <w:snapToGrid w:val="0"/>
        <w:spacing w:line="300" w:lineRule="auto"/>
        <w:jc w:val="center"/>
        <w:rPr>
          <w:rFonts w:ascii="Times New Roman" w:hAnsi="Times New Roman" w:cs="Times New Roman"/>
          <w:sz w:val="24"/>
          <w:lang w:val="ru-RU"/>
        </w:rPr>
      </w:pPr>
      <w:r w:rsidRPr="00914847">
        <w:rPr>
          <w:rFonts w:ascii="Times New Roman" w:hAnsi="Times New Roman" w:cs="Times New Roman"/>
          <w:sz w:val="24"/>
          <w:lang w:val="ru-RU"/>
        </w:rPr>
        <w:t>Представлен</w:t>
      </w:r>
      <w:r>
        <w:rPr>
          <w:rFonts w:ascii="Times New Roman" w:hAnsi="Times New Roman" w:cs="Times New Roman"/>
          <w:sz w:val="24"/>
          <w:lang w:val="ru-RU"/>
        </w:rPr>
        <w:t xml:space="preserve"> 5 марта</w:t>
      </w:r>
      <w:r w:rsidR="00B67937">
        <w:rPr>
          <w:rFonts w:ascii="Times New Roman" w:hAnsi="Times New Roman" w:cs="Times New Roman" w:hint="eastAsia"/>
          <w:sz w:val="24"/>
          <w:lang w:val="ru-RU"/>
        </w:rPr>
        <w:t xml:space="preserve"> 2022</w:t>
      </w:r>
      <w:r>
        <w:rPr>
          <w:rFonts w:ascii="Times New Roman" w:hAnsi="Times New Roman" w:cs="Times New Roman"/>
          <w:sz w:val="24"/>
          <w:lang w:val="ru-RU"/>
        </w:rPr>
        <w:t xml:space="preserve"> </w:t>
      </w:r>
      <w:r w:rsidRPr="00914847">
        <w:rPr>
          <w:rFonts w:ascii="Times New Roman" w:hAnsi="Times New Roman" w:cs="Times New Roman"/>
          <w:sz w:val="24"/>
          <w:lang w:val="ru-RU"/>
        </w:rPr>
        <w:t>года</w:t>
      </w:r>
      <w:r w:rsidR="006A2FBF">
        <w:rPr>
          <w:rFonts w:ascii="Times New Roman" w:hAnsi="Times New Roman" w:cs="Times New Roman"/>
          <w:sz w:val="24"/>
          <w:lang w:val="ru-RU"/>
        </w:rPr>
        <w:t xml:space="preserve"> на</w:t>
      </w:r>
      <w:r w:rsidRPr="00914847">
        <w:rPr>
          <w:rFonts w:ascii="Times New Roman" w:hAnsi="Times New Roman" w:cs="Times New Roman"/>
          <w:sz w:val="24"/>
          <w:lang w:val="ru-RU"/>
        </w:rPr>
        <w:t xml:space="preserve"> </w:t>
      </w:r>
      <w:r w:rsidR="008C4FE5">
        <w:rPr>
          <w:rFonts w:ascii="Times New Roman" w:hAnsi="Times New Roman" w:cs="Times New Roman" w:hint="eastAsia"/>
          <w:sz w:val="24"/>
          <w:lang w:val="ru-RU"/>
        </w:rPr>
        <w:t>5</w:t>
      </w:r>
      <w:r w:rsidRPr="00914847">
        <w:rPr>
          <w:rFonts w:ascii="Times New Roman" w:hAnsi="Times New Roman" w:cs="Times New Roman"/>
          <w:sz w:val="24"/>
          <w:lang w:val="ru-RU"/>
        </w:rPr>
        <w:t xml:space="preserve">-й сессии </w:t>
      </w:r>
    </w:p>
    <w:p w14:paraId="404167B9" w14:textId="77777777" w:rsidR="00E7118A" w:rsidRPr="00914847" w:rsidRDefault="00E7118A" w:rsidP="00E7118A">
      <w:pPr>
        <w:adjustRightInd w:val="0"/>
        <w:snapToGrid w:val="0"/>
        <w:spacing w:line="300" w:lineRule="auto"/>
        <w:jc w:val="center"/>
        <w:rPr>
          <w:rFonts w:ascii="Times New Roman" w:hAnsi="Times New Roman" w:cs="Times New Roman"/>
          <w:sz w:val="24"/>
          <w:lang w:val="ru-RU"/>
        </w:rPr>
      </w:pPr>
      <w:bookmarkStart w:id="0" w:name="OLE_LINK181"/>
      <w:bookmarkStart w:id="1" w:name="OLE_LINK182"/>
      <w:r w:rsidRPr="00914847">
        <w:rPr>
          <w:rFonts w:ascii="Times New Roman" w:hAnsi="Times New Roman" w:cs="Times New Roman"/>
          <w:sz w:val="24"/>
          <w:lang w:val="ru-RU"/>
        </w:rPr>
        <w:t>Всекитайского Собрани</w:t>
      </w:r>
      <w:bookmarkEnd w:id="0"/>
      <w:bookmarkEnd w:id="1"/>
      <w:r w:rsidRPr="00914847">
        <w:rPr>
          <w:rFonts w:ascii="Times New Roman" w:hAnsi="Times New Roman" w:cs="Times New Roman"/>
          <w:sz w:val="24"/>
          <w:lang w:val="ru-RU"/>
        </w:rPr>
        <w:t xml:space="preserve">я </w:t>
      </w:r>
    </w:p>
    <w:p w14:paraId="2834FC40" w14:textId="77777777" w:rsidR="00E7118A" w:rsidRPr="00914847" w:rsidRDefault="00E7118A" w:rsidP="00E7118A">
      <w:pPr>
        <w:adjustRightInd w:val="0"/>
        <w:snapToGrid w:val="0"/>
        <w:spacing w:line="300" w:lineRule="auto"/>
        <w:jc w:val="center"/>
        <w:rPr>
          <w:rFonts w:ascii="Times New Roman" w:hAnsi="Times New Roman" w:cs="Times New Roman"/>
          <w:sz w:val="24"/>
          <w:lang w:val="ru-RU"/>
        </w:rPr>
      </w:pPr>
      <w:r w:rsidRPr="00914847">
        <w:rPr>
          <w:rFonts w:ascii="Times New Roman" w:hAnsi="Times New Roman" w:cs="Times New Roman"/>
          <w:sz w:val="24"/>
          <w:lang w:val="ru-RU"/>
        </w:rPr>
        <w:t>народных представителей 13-го созыва</w:t>
      </w:r>
    </w:p>
    <w:p w14:paraId="13BDE723" w14:textId="77777777" w:rsidR="00E7118A" w:rsidRPr="00914847" w:rsidRDefault="00E7118A" w:rsidP="00E7118A">
      <w:pPr>
        <w:adjustRightInd w:val="0"/>
        <w:snapToGrid w:val="0"/>
        <w:spacing w:line="300" w:lineRule="auto"/>
        <w:jc w:val="center"/>
        <w:rPr>
          <w:rFonts w:ascii="Times New Roman" w:hAnsi="Times New Roman" w:cs="Times New Roman"/>
          <w:lang w:val="ru-RU"/>
        </w:rPr>
      </w:pPr>
    </w:p>
    <w:p w14:paraId="7758F2EB"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2A6C0CF8"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0E3A59A4"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6F8DB05B"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29B393B6" w14:textId="77777777" w:rsidR="00E7118A" w:rsidRPr="00914847" w:rsidRDefault="00E7118A" w:rsidP="00E7118A">
      <w:pPr>
        <w:adjustRightInd w:val="0"/>
        <w:snapToGrid w:val="0"/>
        <w:spacing w:line="300" w:lineRule="auto"/>
        <w:rPr>
          <w:rFonts w:ascii="Times New Roman" w:hAnsi="Times New Roman" w:cs="Times New Roman"/>
          <w:b/>
          <w:bCs/>
          <w:lang w:val="ru-RU"/>
        </w:rPr>
      </w:pPr>
    </w:p>
    <w:p w14:paraId="6936824F" w14:textId="77777777" w:rsidR="00E7118A" w:rsidRPr="00914847" w:rsidRDefault="00E7118A" w:rsidP="00E7118A">
      <w:pPr>
        <w:adjustRightInd w:val="0"/>
        <w:snapToGrid w:val="0"/>
        <w:spacing w:line="300" w:lineRule="auto"/>
        <w:rPr>
          <w:rFonts w:ascii="Times New Roman" w:hAnsi="Times New Roman" w:cs="Times New Roman"/>
          <w:b/>
          <w:bCs/>
          <w:lang w:val="ru-RU"/>
        </w:rPr>
      </w:pPr>
    </w:p>
    <w:p w14:paraId="6B31FEB1" w14:textId="77777777" w:rsidR="00E7118A" w:rsidRPr="00914847" w:rsidRDefault="00E7118A" w:rsidP="00E7118A">
      <w:pPr>
        <w:adjustRightInd w:val="0"/>
        <w:snapToGrid w:val="0"/>
        <w:spacing w:line="300" w:lineRule="auto"/>
        <w:rPr>
          <w:rFonts w:ascii="Times New Roman" w:hAnsi="Times New Roman" w:cs="Times New Roman"/>
          <w:b/>
          <w:bCs/>
          <w:lang w:val="ru-RU"/>
        </w:rPr>
      </w:pPr>
    </w:p>
    <w:p w14:paraId="7804BF03"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6920D9E3" w14:textId="77777777" w:rsidR="00E7118A" w:rsidRPr="00914847" w:rsidRDefault="00E7118A" w:rsidP="00E7118A">
      <w:pPr>
        <w:adjustRightInd w:val="0"/>
        <w:snapToGrid w:val="0"/>
        <w:spacing w:line="300" w:lineRule="auto"/>
        <w:rPr>
          <w:rFonts w:ascii="Times New Roman" w:hAnsi="Times New Roman" w:cs="Times New Roman"/>
          <w:b/>
          <w:bCs/>
          <w:lang w:val="ru-RU"/>
        </w:rPr>
      </w:pPr>
    </w:p>
    <w:p w14:paraId="2C53C6C9" w14:textId="77777777" w:rsidR="00E7118A" w:rsidRPr="00914847" w:rsidRDefault="00E7118A" w:rsidP="00E7118A">
      <w:pPr>
        <w:adjustRightInd w:val="0"/>
        <w:snapToGrid w:val="0"/>
        <w:spacing w:line="300" w:lineRule="auto"/>
        <w:jc w:val="center"/>
        <w:rPr>
          <w:rFonts w:ascii="Times New Roman" w:hAnsi="Times New Roman" w:cs="Times New Roman"/>
          <w:b/>
          <w:bCs/>
          <w:lang w:val="ru-RU"/>
        </w:rPr>
      </w:pPr>
    </w:p>
    <w:p w14:paraId="24FDE763" w14:textId="77777777" w:rsidR="00E7118A" w:rsidRPr="00914847" w:rsidRDefault="00E7118A" w:rsidP="00E7118A">
      <w:pPr>
        <w:adjustRightInd w:val="0"/>
        <w:snapToGrid w:val="0"/>
        <w:spacing w:line="300" w:lineRule="auto"/>
        <w:ind w:right="1134"/>
        <w:jc w:val="center"/>
        <w:rPr>
          <w:rFonts w:ascii="Times New Roman" w:hAnsi="Times New Roman" w:cs="Times New Roman"/>
          <w:b/>
          <w:bCs/>
          <w:lang w:val="ru-RU"/>
        </w:rPr>
      </w:pPr>
    </w:p>
    <w:p w14:paraId="3BA276B0"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62B020D7" w14:textId="77777777" w:rsidR="00E7118A" w:rsidRPr="00914847" w:rsidRDefault="00E7118A" w:rsidP="00E7118A">
      <w:pPr>
        <w:adjustRightInd w:val="0"/>
        <w:snapToGrid w:val="0"/>
        <w:spacing w:line="300" w:lineRule="auto"/>
        <w:rPr>
          <w:rFonts w:ascii="Times New Roman" w:hAnsi="Times New Roman" w:cs="Times New Roman"/>
          <w:lang w:val="ru-RU"/>
        </w:rPr>
      </w:pPr>
    </w:p>
    <w:p w14:paraId="19E8CF52" w14:textId="4110F656" w:rsidR="009E15B1" w:rsidRDefault="009E15B1">
      <w:pPr>
        <w:widowControl/>
        <w:jc w:val="left"/>
        <w:rPr>
          <w:rFonts w:ascii="Times New Roman" w:hAnsi="Times New Roman" w:cs="Times New Roman"/>
          <w:lang w:val="ru-RU"/>
        </w:rPr>
      </w:pPr>
      <w:r>
        <w:rPr>
          <w:rFonts w:ascii="Times New Roman" w:hAnsi="Times New Roman" w:cs="Times New Roman"/>
          <w:lang w:val="ru-RU"/>
        </w:rPr>
        <w:br w:type="page"/>
      </w:r>
    </w:p>
    <w:p w14:paraId="6C413C78"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b/>
          <w:sz w:val="24"/>
          <w:szCs w:val="24"/>
          <w:lang w:val="ru-RU"/>
        </w:rPr>
        <w:lastRenderedPageBreak/>
        <w:tab/>
        <w:t>Уважаемые депутаты!</w:t>
      </w:r>
    </w:p>
    <w:p w14:paraId="1DB9C10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По поручению Госсовета представляем на рассмотрение 5-й сессии ВСНП 13-го созыва доклад о выполнении плана экономического и социального развития за 2021 год и проекте плана экономического и социального развития на 2022 год. Просим членов ВК НПКСК </w:t>
      </w:r>
      <w:bookmarkStart w:id="2" w:name="OLE_LINK1"/>
      <w:bookmarkStart w:id="3" w:name="OLE_LINK2"/>
      <w:r w:rsidRPr="00374E2E">
        <w:rPr>
          <w:rFonts w:ascii="Times New Roman" w:hAnsi="Times New Roman" w:cs="Times New Roman"/>
          <w:sz w:val="24"/>
          <w:szCs w:val="24"/>
          <w:lang w:val="ru-RU"/>
        </w:rPr>
        <w:t>высказать по нему свои мнения</w:t>
      </w:r>
      <w:bookmarkEnd w:id="2"/>
      <w:bookmarkEnd w:id="3"/>
      <w:r w:rsidRPr="00374E2E">
        <w:rPr>
          <w:rFonts w:ascii="Times New Roman" w:hAnsi="Times New Roman" w:cs="Times New Roman"/>
          <w:sz w:val="24"/>
          <w:szCs w:val="24"/>
          <w:lang w:val="ru-RU"/>
        </w:rPr>
        <w:t>.</w:t>
      </w:r>
    </w:p>
    <w:p w14:paraId="7A2FFA7E"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p>
    <w:p w14:paraId="1DA9ADC2"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p>
    <w:p w14:paraId="117BBA3B" w14:textId="77777777" w:rsidR="009E15B1" w:rsidRPr="00374E2E" w:rsidRDefault="009E15B1" w:rsidP="009E15B1">
      <w:pPr>
        <w:adjustRightInd w:val="0"/>
        <w:snapToGrid w:val="0"/>
        <w:spacing w:line="300" w:lineRule="auto"/>
        <w:jc w:val="center"/>
        <w:rPr>
          <w:rFonts w:ascii="Times New Roman" w:hAnsi="Times New Roman" w:cs="Times New Roman"/>
          <w:b/>
          <w:sz w:val="24"/>
          <w:szCs w:val="24"/>
          <w:lang w:val="ru-RU"/>
        </w:rPr>
      </w:pPr>
      <w:r w:rsidRPr="00374E2E">
        <w:rPr>
          <w:rFonts w:ascii="Times New Roman" w:hAnsi="Times New Roman" w:cs="Times New Roman"/>
          <w:b/>
          <w:sz w:val="24"/>
          <w:szCs w:val="24"/>
          <w:lang w:val="ru-RU"/>
        </w:rPr>
        <w:t xml:space="preserve">I. О ВЫПОЛНЕНИИ ПЛАНА ЭКОНОМИЧЕСКОГО </w:t>
      </w:r>
    </w:p>
    <w:p w14:paraId="52A4193D" w14:textId="77777777" w:rsidR="009E15B1" w:rsidRPr="00374E2E" w:rsidRDefault="009E15B1" w:rsidP="009E15B1">
      <w:pPr>
        <w:adjustRightInd w:val="0"/>
        <w:snapToGrid w:val="0"/>
        <w:spacing w:line="300" w:lineRule="auto"/>
        <w:jc w:val="center"/>
        <w:rPr>
          <w:rFonts w:ascii="Times New Roman" w:hAnsi="Times New Roman" w:cs="Times New Roman"/>
          <w:b/>
          <w:sz w:val="24"/>
          <w:szCs w:val="24"/>
          <w:lang w:val="ru-RU"/>
        </w:rPr>
      </w:pPr>
      <w:r w:rsidRPr="00374E2E">
        <w:rPr>
          <w:rFonts w:ascii="Times New Roman" w:hAnsi="Times New Roman" w:cs="Times New Roman"/>
          <w:b/>
          <w:sz w:val="24"/>
          <w:szCs w:val="24"/>
          <w:lang w:val="ru-RU"/>
        </w:rPr>
        <w:t>И СОЦИАЛЬНОГО РАЗВИТИЯ ЗА 2021 ГОД</w:t>
      </w:r>
    </w:p>
    <w:p w14:paraId="7C690EA6" w14:textId="77777777" w:rsidR="009E15B1" w:rsidRPr="00374E2E" w:rsidRDefault="009E15B1" w:rsidP="009E15B1">
      <w:pPr>
        <w:adjustRightInd w:val="0"/>
        <w:snapToGrid w:val="0"/>
        <w:spacing w:line="300" w:lineRule="auto"/>
        <w:rPr>
          <w:rFonts w:ascii="Times New Roman" w:hAnsi="Times New Roman" w:cs="Times New Roman"/>
          <w:b/>
          <w:sz w:val="24"/>
          <w:szCs w:val="24"/>
          <w:lang w:val="ru-RU"/>
        </w:rPr>
      </w:pPr>
    </w:p>
    <w:p w14:paraId="6564002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2021 год является важной вехой в истории партии и государства и непременно останется в анналах истории. Мы торжественно отметили столетний юбилей со дня основания Коммунистической партии Китая, в установленные сроки завоевали победу в интенсивной борьбе с бедностью, </w:t>
      </w:r>
      <w:bookmarkStart w:id="4" w:name="OLE_LINK50"/>
      <w:bookmarkStart w:id="5" w:name="OLE_LINK51"/>
      <w:r w:rsidRPr="00374E2E">
        <w:rPr>
          <w:rFonts w:ascii="Times New Roman" w:hAnsi="Times New Roman" w:cs="Times New Roman"/>
          <w:sz w:val="24"/>
          <w:szCs w:val="24"/>
          <w:lang w:val="ru-RU"/>
        </w:rPr>
        <w:t>официально объявили о</w:t>
      </w:r>
      <w:bookmarkEnd w:id="4"/>
      <w:bookmarkEnd w:id="5"/>
      <w:r w:rsidRPr="00374E2E">
        <w:rPr>
          <w:rFonts w:ascii="Times New Roman" w:hAnsi="Times New Roman" w:cs="Times New Roman"/>
          <w:sz w:val="24"/>
          <w:szCs w:val="24"/>
          <w:lang w:val="ru-RU"/>
        </w:rPr>
        <w:t xml:space="preserve"> полном построении </w:t>
      </w:r>
      <w:proofErr w:type="spellStart"/>
      <w:r w:rsidRPr="00374E2E">
        <w:rPr>
          <w:rFonts w:ascii="Times New Roman" w:hAnsi="Times New Roman" w:cs="Times New Roman"/>
          <w:sz w:val="24"/>
          <w:szCs w:val="24"/>
          <w:lang w:val="ru-RU"/>
        </w:rPr>
        <w:t>среднезажиточного</w:t>
      </w:r>
      <w:proofErr w:type="spellEnd"/>
      <w:r w:rsidRPr="00374E2E">
        <w:rPr>
          <w:rFonts w:ascii="Times New Roman" w:hAnsi="Times New Roman" w:cs="Times New Roman"/>
          <w:sz w:val="24"/>
          <w:szCs w:val="24"/>
          <w:lang w:val="ru-RU"/>
        </w:rPr>
        <w:t xml:space="preserve"> общества, осуществили цель, намеченную к столетнему юбилею КПК, начали новый поход к осуществлению цели всестороннего строительства модернизированного социалистического государства, намеченной к столетию КНР. Мы провели </w:t>
      </w:r>
      <w:bookmarkStart w:id="6" w:name="OLE_LINK5"/>
      <w:bookmarkStart w:id="7" w:name="OLE_LINK6"/>
      <w:r w:rsidRPr="00374E2E">
        <w:rPr>
          <w:rFonts w:ascii="Times New Roman" w:hAnsi="Times New Roman" w:cs="Times New Roman"/>
          <w:sz w:val="24"/>
          <w:szCs w:val="24"/>
          <w:lang w:val="ru-RU"/>
        </w:rPr>
        <w:t>6-й пленум ЦК КПК 19-го созыва</w:t>
      </w:r>
      <w:bookmarkEnd w:id="6"/>
      <w:bookmarkEnd w:id="7"/>
      <w:r w:rsidRPr="00374E2E">
        <w:rPr>
          <w:rFonts w:ascii="Times New Roman" w:hAnsi="Times New Roman" w:cs="Times New Roman"/>
          <w:sz w:val="24"/>
          <w:szCs w:val="24"/>
          <w:lang w:val="ru-RU"/>
        </w:rPr>
        <w:t xml:space="preserve">, обобщили основные достижения и исторический опыт столетней борьбы партии, приняли третье в столетней истории партии решение – «Решение ЦК КПК по основным достижениям и историческому опыту столетней борьбы партии». Все регионы и ведомства под твердым руководством ЦК КПК, ядром которого является товарищ Си Цзиньпин, руководствуясь </w:t>
      </w:r>
      <w:bookmarkStart w:id="8" w:name="OLE_LINK7"/>
      <w:bookmarkStart w:id="9" w:name="OLE_LINK8"/>
      <w:r w:rsidRPr="00374E2E">
        <w:rPr>
          <w:rFonts w:ascii="Times New Roman" w:hAnsi="Times New Roman" w:cs="Times New Roman"/>
          <w:sz w:val="24"/>
          <w:szCs w:val="24"/>
          <w:lang w:val="ru-RU"/>
        </w:rPr>
        <w:t>идеями Си Цзиньпина о социализме с китайской спецификой новой эпохи</w:t>
      </w:r>
      <w:bookmarkEnd w:id="8"/>
      <w:bookmarkEnd w:id="9"/>
      <w:r w:rsidRPr="00374E2E">
        <w:rPr>
          <w:rFonts w:ascii="Times New Roman" w:hAnsi="Times New Roman" w:cs="Times New Roman"/>
          <w:sz w:val="24"/>
          <w:szCs w:val="24"/>
          <w:lang w:val="ru-RU"/>
        </w:rPr>
        <w:t>, всесторонне претворяли в жизнь дух XIX съезда КПК и</w:t>
      </w:r>
      <w:bookmarkStart w:id="10" w:name="OLE_LINK9"/>
      <w:bookmarkStart w:id="11" w:name="OLE_LINK10"/>
      <w:r w:rsidRPr="00374E2E">
        <w:rPr>
          <w:rFonts w:ascii="Times New Roman" w:hAnsi="Times New Roman" w:cs="Times New Roman"/>
          <w:sz w:val="24"/>
          <w:szCs w:val="24"/>
          <w:lang w:val="ru-RU"/>
        </w:rPr>
        <w:t xml:space="preserve"> всех пленумов ЦК КПК 19-го созыва</w:t>
      </w:r>
      <w:bookmarkEnd w:id="10"/>
      <w:bookmarkEnd w:id="11"/>
      <w:r w:rsidRPr="00374E2E">
        <w:rPr>
          <w:rFonts w:ascii="Times New Roman" w:hAnsi="Times New Roman" w:cs="Times New Roman"/>
          <w:sz w:val="24"/>
          <w:szCs w:val="24"/>
          <w:lang w:val="ru-RU"/>
        </w:rPr>
        <w:t xml:space="preserve">, развивали великий дух основания КПК, в соответствии с решениями и планами ЦК КПК и Госсовета добросовестно проводили в жизнь рассмотренные и утвержденные на 4-й сессии ВСНП 13-го созыва «Доклад о работе правительства», </w:t>
      </w:r>
      <w:bookmarkStart w:id="12" w:name="OLE_LINK11"/>
      <w:bookmarkStart w:id="13" w:name="OLE_LINK12"/>
      <w:r w:rsidRPr="00374E2E">
        <w:rPr>
          <w:rFonts w:ascii="Times New Roman" w:hAnsi="Times New Roman" w:cs="Times New Roman"/>
          <w:sz w:val="24"/>
          <w:szCs w:val="24"/>
          <w:lang w:val="ru-RU"/>
        </w:rPr>
        <w:t>«</w:t>
      </w:r>
      <w:bookmarkStart w:id="14" w:name="OLE_LINK94"/>
      <w:bookmarkStart w:id="15" w:name="OLE_LINK95"/>
      <w:r w:rsidRPr="00374E2E">
        <w:rPr>
          <w:rFonts w:ascii="Times New Roman" w:hAnsi="Times New Roman" w:cs="Times New Roman"/>
          <w:sz w:val="24"/>
          <w:szCs w:val="24"/>
          <w:lang w:val="ru-RU"/>
        </w:rPr>
        <w:t>Основные положения 14-й пятилетней программы народнохозяйственного и социального развития и перспективных целей развития КНР на период до 2035 года</w:t>
      </w:r>
      <w:bookmarkEnd w:id="14"/>
      <w:bookmarkEnd w:id="15"/>
      <w:r w:rsidRPr="00374E2E">
        <w:rPr>
          <w:rFonts w:ascii="Times New Roman" w:hAnsi="Times New Roman" w:cs="Times New Roman"/>
          <w:sz w:val="24"/>
          <w:szCs w:val="24"/>
          <w:lang w:val="ru-RU"/>
        </w:rPr>
        <w:t>»</w:t>
      </w:r>
      <w:bookmarkEnd w:id="12"/>
      <w:bookmarkEnd w:id="13"/>
      <w:r w:rsidRPr="00374E2E">
        <w:rPr>
          <w:rFonts w:ascii="Times New Roman" w:hAnsi="Times New Roman" w:cs="Times New Roman"/>
          <w:sz w:val="24"/>
          <w:szCs w:val="24"/>
          <w:lang w:val="ru-RU"/>
        </w:rPr>
        <w:t xml:space="preserve">, план экономического и социального развития страны на 2021 год, внедряли в жизнь замечания, внесенные Финансово-экономической комиссией ВСНП при рассмотрении документа. Мы целиком, точно и всесторонне претворяли в жизнь новую концепцию развития, надлежащим образом выполняли «работу по стабилизации шести сфер» – трудоустройства, финансовой системы, внешней торговли, внутренних и внешних инвестиций и рыночных ожиданий, и реализовывали «меры обеспечения по шести направлениям» – меры обеспечения занятости и базового уровня благосостояния населения, обеспечения деятельности рыночных субъектов, обеспечения </w:t>
      </w:r>
      <w:r w:rsidRPr="00374E2E">
        <w:rPr>
          <w:rFonts w:ascii="Times New Roman" w:hAnsi="Times New Roman" w:cs="Times New Roman"/>
          <w:sz w:val="24"/>
          <w:szCs w:val="24"/>
          <w:lang w:val="ru-RU"/>
        </w:rPr>
        <w:lastRenderedPageBreak/>
        <w:t xml:space="preserve">продовольственной и энергетической безопасности, обеспечения стабильности </w:t>
      </w:r>
      <w:r>
        <w:rPr>
          <w:rFonts w:ascii="Times New Roman" w:hAnsi="Times New Roman" w:cs="Times New Roman"/>
          <w:sz w:val="24"/>
          <w:szCs w:val="24"/>
          <w:lang w:val="ru-RU"/>
        </w:rPr>
        <w:t xml:space="preserve">производственных </w:t>
      </w:r>
      <w:r w:rsidRPr="00374E2E">
        <w:rPr>
          <w:rFonts w:ascii="Times New Roman" w:hAnsi="Times New Roman" w:cs="Times New Roman"/>
          <w:sz w:val="24"/>
          <w:szCs w:val="24"/>
          <w:lang w:val="ru-RU"/>
        </w:rPr>
        <w:t>цепочек</w:t>
      </w:r>
      <w:r>
        <w:rPr>
          <w:rFonts w:ascii="Times New Roman" w:hAnsi="Times New Roman" w:cs="Times New Roman" w:hint="eastAsia"/>
          <w:sz w:val="24"/>
          <w:szCs w:val="24"/>
          <w:lang w:val="ru-RU"/>
        </w:rPr>
        <w:t xml:space="preserve"> </w:t>
      </w:r>
      <w:r w:rsidRPr="00374E2E">
        <w:rPr>
          <w:rFonts w:ascii="Times New Roman" w:hAnsi="Times New Roman" w:cs="Times New Roman"/>
          <w:sz w:val="24"/>
          <w:szCs w:val="24"/>
          <w:lang w:val="ru-RU"/>
        </w:rPr>
        <w:t xml:space="preserve">и </w:t>
      </w:r>
      <w:r>
        <w:rPr>
          <w:rFonts w:ascii="Times New Roman" w:hAnsi="Times New Roman" w:cs="Times New Roman"/>
          <w:sz w:val="24"/>
          <w:szCs w:val="24"/>
          <w:lang w:val="ru-RU"/>
        </w:rPr>
        <w:t xml:space="preserve">цепочек </w:t>
      </w:r>
      <w:r w:rsidRPr="00374E2E">
        <w:rPr>
          <w:rFonts w:ascii="Times New Roman" w:hAnsi="Times New Roman" w:cs="Times New Roman"/>
          <w:sz w:val="24"/>
          <w:szCs w:val="24"/>
          <w:lang w:val="ru-RU"/>
        </w:rPr>
        <w:t xml:space="preserve">поставок, обеспечения нормального функционирования низовых структур. Мы уделяли пристальное внимание </w:t>
      </w:r>
      <w:proofErr w:type="spellStart"/>
      <w:r w:rsidRPr="00374E2E">
        <w:rPr>
          <w:rFonts w:ascii="Times New Roman" w:hAnsi="Times New Roman" w:cs="Times New Roman"/>
          <w:sz w:val="24"/>
          <w:szCs w:val="24"/>
          <w:lang w:val="ru-RU"/>
        </w:rPr>
        <w:t>межциклическому</w:t>
      </w:r>
      <w:proofErr w:type="spellEnd"/>
      <w:r w:rsidRPr="00374E2E">
        <w:rPr>
          <w:rFonts w:ascii="Times New Roman" w:hAnsi="Times New Roman" w:cs="Times New Roman"/>
          <w:sz w:val="24"/>
          <w:szCs w:val="24"/>
          <w:lang w:val="ru-RU"/>
        </w:rPr>
        <w:t xml:space="preserve"> и </w:t>
      </w:r>
      <w:proofErr w:type="spellStart"/>
      <w:r w:rsidRPr="00374E2E">
        <w:rPr>
          <w:rFonts w:ascii="Times New Roman" w:hAnsi="Times New Roman" w:cs="Times New Roman"/>
          <w:sz w:val="24"/>
          <w:szCs w:val="24"/>
          <w:lang w:val="ru-RU"/>
        </w:rPr>
        <w:t>антициклическому</w:t>
      </w:r>
      <w:proofErr w:type="spellEnd"/>
      <w:r w:rsidRPr="00374E2E">
        <w:rPr>
          <w:rFonts w:ascii="Times New Roman" w:hAnsi="Times New Roman" w:cs="Times New Roman"/>
          <w:sz w:val="24"/>
          <w:szCs w:val="24"/>
          <w:lang w:val="ru-RU"/>
        </w:rPr>
        <w:t xml:space="preserve"> регулированию на уровне макроэкономической политики, действенно противостояли разного рода рискам и вызовам, сделали новые шаги в формировании новой архитектоники развития, получили новые результаты в высококачественном развитии, координировали работу по профилактике и контролю эпидемии </w:t>
      </w:r>
      <w:bookmarkStart w:id="16" w:name="OLE_LINK144"/>
      <w:bookmarkStart w:id="17" w:name="OLE_LINK145"/>
      <w:r w:rsidRPr="00374E2E">
        <w:rPr>
          <w:rFonts w:ascii="Times New Roman" w:hAnsi="Times New Roman" w:cs="Times New Roman"/>
          <w:sz w:val="24"/>
          <w:szCs w:val="24"/>
          <w:lang w:val="ru-RU"/>
        </w:rPr>
        <w:t>COVID-19</w:t>
      </w:r>
      <w:bookmarkEnd w:id="16"/>
      <w:bookmarkEnd w:id="17"/>
      <w:r w:rsidRPr="00374E2E">
        <w:rPr>
          <w:rFonts w:ascii="Times New Roman" w:hAnsi="Times New Roman" w:cs="Times New Roman"/>
          <w:sz w:val="24"/>
          <w:szCs w:val="24"/>
          <w:lang w:val="ru-RU"/>
        </w:rPr>
        <w:t xml:space="preserve"> и социально-экономическому развитию. Намеченные на 2021 год основные цели и задачи были успешно выполнены, положено удачное начало 14-й пятилетке, были достигнуты новые огромные успехи в развитии страны.</w:t>
      </w:r>
    </w:p>
    <w:p w14:paraId="48677A37"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1. Была усилена работа по предотвращению завоза инфекции извне и ее повторного распространения внутри страны, эффективно, последовательно и на постоянной основе проводились противоэпидемические меры.</w:t>
      </w:r>
      <w:r w:rsidRPr="00374E2E">
        <w:rPr>
          <w:rFonts w:ascii="Times New Roman" w:hAnsi="Times New Roman" w:cs="Times New Roman"/>
          <w:sz w:val="24"/>
          <w:szCs w:val="24"/>
          <w:lang w:val="ru-RU"/>
        </w:rPr>
        <w:t xml:space="preserve"> Придерживаясь принципа «народ превыше всего, жизнь превыше всего», мы продолжали осуществлять целенаправленные меры</w:t>
      </w:r>
      <w:bookmarkStart w:id="18" w:name="OLE_LINK13"/>
      <w:bookmarkStart w:id="19" w:name="OLE_LINK14"/>
      <w:r w:rsidRPr="00374E2E">
        <w:rPr>
          <w:rFonts w:ascii="Times New Roman" w:hAnsi="Times New Roman" w:cs="Times New Roman"/>
          <w:sz w:val="24"/>
          <w:szCs w:val="24"/>
          <w:lang w:val="ru-RU"/>
        </w:rPr>
        <w:t xml:space="preserve"> во всех звеньях противоэпидемической работы</w:t>
      </w:r>
      <w:bookmarkEnd w:id="18"/>
      <w:bookmarkEnd w:id="19"/>
      <w:r w:rsidRPr="00374E2E">
        <w:rPr>
          <w:rFonts w:ascii="Times New Roman" w:hAnsi="Times New Roman" w:cs="Times New Roman"/>
          <w:sz w:val="24"/>
          <w:szCs w:val="24"/>
          <w:lang w:val="ru-RU"/>
        </w:rPr>
        <w:t xml:space="preserve"> в целях постоянного выявления случаев заражения и их своевременной ликвидации, </w:t>
      </w:r>
      <w:bookmarkStart w:id="20" w:name="OLE_LINK96"/>
      <w:bookmarkStart w:id="21" w:name="OLE_LINK97"/>
      <w:r w:rsidRPr="00374E2E">
        <w:rPr>
          <w:rFonts w:ascii="Times New Roman" w:hAnsi="Times New Roman" w:cs="Times New Roman"/>
          <w:sz w:val="24"/>
          <w:szCs w:val="24"/>
          <w:lang w:val="ru-RU"/>
        </w:rPr>
        <w:t>сохранив</w:t>
      </w:r>
      <w:bookmarkEnd w:id="20"/>
      <w:bookmarkEnd w:id="21"/>
      <w:r w:rsidRPr="00374E2E">
        <w:rPr>
          <w:rFonts w:ascii="Times New Roman" w:hAnsi="Times New Roman" w:cs="Times New Roman"/>
          <w:sz w:val="24"/>
          <w:szCs w:val="24"/>
          <w:lang w:val="ru-RU"/>
        </w:rPr>
        <w:t xml:space="preserve"> свое лидирующее положение в мире в сфере контроля над эпидемией. </w:t>
      </w:r>
    </w:p>
    <w:p w14:paraId="44C86ED7"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Во-первых, были предприняты целенаправленные и высокоэффективные противоэпидемические меры в соответствии со степенью серьезности эпидемической ситуации в отдельных районах.</w:t>
      </w:r>
      <w:r w:rsidRPr="00374E2E">
        <w:rPr>
          <w:rFonts w:ascii="Times New Roman" w:hAnsi="Times New Roman" w:cs="Times New Roman"/>
          <w:sz w:val="24"/>
          <w:szCs w:val="24"/>
          <w:lang w:val="ru-RU"/>
        </w:rPr>
        <w:t xml:space="preserve"> Посредством строгого применения совокупных мер предосторожности к людям, предметам и окружающей среде,</w:t>
      </w:r>
      <w:bookmarkStart w:id="22" w:name="OLE_LINK15"/>
      <w:bookmarkStart w:id="23" w:name="OLE_LINK16"/>
      <w:r w:rsidRPr="00374E2E">
        <w:rPr>
          <w:rFonts w:ascii="Times New Roman" w:hAnsi="Times New Roman" w:cs="Times New Roman"/>
          <w:sz w:val="24"/>
          <w:szCs w:val="24"/>
          <w:lang w:val="ru-RU"/>
        </w:rPr>
        <w:t xml:space="preserve"> активного наращивания потенциала </w:t>
      </w:r>
      <w:bookmarkEnd w:id="22"/>
      <w:bookmarkEnd w:id="23"/>
      <w:r w:rsidRPr="00374E2E">
        <w:rPr>
          <w:rFonts w:ascii="Times New Roman" w:hAnsi="Times New Roman" w:cs="Times New Roman"/>
          <w:sz w:val="24"/>
          <w:szCs w:val="24"/>
          <w:lang w:val="ru-RU"/>
        </w:rPr>
        <w:t xml:space="preserve">профилактики, контроля и оказания медицинской помощи в сфере общественного здравоохранения </w:t>
      </w:r>
      <w:bookmarkStart w:id="24" w:name="OLE_LINK17"/>
      <w:bookmarkStart w:id="25" w:name="OLE_LINK18"/>
      <w:r w:rsidRPr="00374E2E">
        <w:rPr>
          <w:rFonts w:ascii="Times New Roman" w:hAnsi="Times New Roman" w:cs="Times New Roman"/>
          <w:sz w:val="24"/>
          <w:szCs w:val="24"/>
          <w:lang w:val="ru-RU"/>
        </w:rPr>
        <w:t>мы прилагали максимальные</w:t>
      </w:r>
      <w:bookmarkEnd w:id="24"/>
      <w:bookmarkEnd w:id="25"/>
      <w:r w:rsidRPr="00374E2E">
        <w:rPr>
          <w:rFonts w:ascii="Times New Roman" w:hAnsi="Times New Roman" w:cs="Times New Roman"/>
          <w:sz w:val="24"/>
          <w:szCs w:val="24"/>
          <w:lang w:val="ru-RU"/>
        </w:rPr>
        <w:t xml:space="preserve"> усилия к сдерживанию распространения эпидемии через пограничные пропускные пункты, своевременно и эффективно устраняли случаи </w:t>
      </w:r>
      <w:bookmarkStart w:id="26" w:name="OLE_LINK19"/>
      <w:bookmarkStart w:id="27" w:name="OLE_LINK20"/>
      <w:r w:rsidRPr="00374E2E">
        <w:rPr>
          <w:rFonts w:ascii="Times New Roman" w:hAnsi="Times New Roman" w:cs="Times New Roman"/>
          <w:sz w:val="24"/>
          <w:szCs w:val="24"/>
          <w:lang w:val="ru-RU"/>
        </w:rPr>
        <w:t>кластерного заражения</w:t>
      </w:r>
      <w:bookmarkEnd w:id="26"/>
      <w:bookmarkEnd w:id="27"/>
      <w:r w:rsidRPr="00374E2E">
        <w:rPr>
          <w:rFonts w:ascii="Times New Roman" w:hAnsi="Times New Roman" w:cs="Times New Roman"/>
          <w:sz w:val="24"/>
          <w:szCs w:val="24"/>
          <w:lang w:val="ru-RU"/>
        </w:rPr>
        <w:t xml:space="preserve"> в отдельных районах. Мы принимали комплексные меры для обеспечения производства, увеличения поставок, усиления мониторинга рынка и повышения бесперебойности логистики, </w:t>
      </w:r>
      <w:bookmarkStart w:id="28" w:name="OLE_LINK21"/>
      <w:bookmarkStart w:id="29" w:name="OLE_LINK22"/>
      <w:r w:rsidRPr="00374E2E">
        <w:rPr>
          <w:rFonts w:ascii="Times New Roman" w:hAnsi="Times New Roman" w:cs="Times New Roman"/>
          <w:sz w:val="24"/>
          <w:szCs w:val="24"/>
          <w:lang w:val="ru-RU"/>
        </w:rPr>
        <w:t>сосредоточили силы</w:t>
      </w:r>
      <w:bookmarkEnd w:id="28"/>
      <w:bookmarkEnd w:id="29"/>
      <w:r w:rsidRPr="00374E2E">
        <w:rPr>
          <w:rFonts w:ascii="Times New Roman" w:hAnsi="Times New Roman" w:cs="Times New Roman"/>
          <w:sz w:val="24"/>
          <w:szCs w:val="24"/>
          <w:lang w:val="ru-RU"/>
        </w:rPr>
        <w:t xml:space="preserve"> на полном обеспечении районов, затронутых эпидемией, товарами первой необходимости, а также на сохранении стабильности цен на эти товары, обеспечили безопасность жизни и здоровье народа, поддерживали нормальный порядок жизни и работы.</w:t>
      </w:r>
    </w:p>
    <w:p w14:paraId="5851064B"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уверенно продвигалась вакцинация населения и разработка соответствующих лекарственных препаратов.</w:t>
      </w:r>
      <w:r w:rsidRPr="00374E2E">
        <w:rPr>
          <w:rFonts w:ascii="Times New Roman" w:hAnsi="Times New Roman" w:cs="Times New Roman"/>
          <w:sz w:val="24"/>
          <w:szCs w:val="24"/>
          <w:lang w:val="ru-RU"/>
        </w:rPr>
        <w:t xml:space="preserve"> Всемерно обеспечивалось производство и снабжение вакцинами. К концу 2021 года в стране в совокупности было произведено более 5 млрд доз вакцин, повышена эффективность вакцин от новых штаммов </w:t>
      </w:r>
      <w:bookmarkStart w:id="30" w:name="OLE_LINK23"/>
      <w:bookmarkStart w:id="31" w:name="OLE_LINK24"/>
      <w:r w:rsidRPr="00374E2E">
        <w:rPr>
          <w:rFonts w:ascii="Times New Roman" w:hAnsi="Times New Roman" w:cs="Times New Roman"/>
          <w:sz w:val="24"/>
          <w:szCs w:val="24"/>
          <w:lang w:val="ru-RU"/>
        </w:rPr>
        <w:t>коронавируса</w:t>
      </w:r>
      <w:bookmarkEnd w:id="30"/>
      <w:bookmarkEnd w:id="31"/>
      <w:r w:rsidRPr="00374E2E">
        <w:rPr>
          <w:rFonts w:ascii="Times New Roman" w:hAnsi="Times New Roman" w:cs="Times New Roman"/>
          <w:sz w:val="24"/>
          <w:szCs w:val="24"/>
          <w:lang w:val="ru-RU"/>
        </w:rPr>
        <w:t xml:space="preserve">, в разных регионах и разных возрастных группах проводилась вакцинация, в общей сложности было </w:t>
      </w:r>
      <w:r w:rsidRPr="00374E2E">
        <w:rPr>
          <w:rFonts w:ascii="Times New Roman" w:hAnsi="Times New Roman" w:cs="Times New Roman"/>
          <w:sz w:val="24"/>
          <w:szCs w:val="24"/>
          <w:lang w:val="ru-RU"/>
        </w:rPr>
        <w:lastRenderedPageBreak/>
        <w:t xml:space="preserve">введено 2,84 млрд доз вакцин от COVID-19, а </w:t>
      </w:r>
      <w:bookmarkStart w:id="32" w:name="OLE_LINK42"/>
      <w:bookmarkStart w:id="33" w:name="OLE_LINK43"/>
      <w:r w:rsidRPr="00374E2E">
        <w:rPr>
          <w:rFonts w:ascii="Times New Roman" w:hAnsi="Times New Roman" w:cs="Times New Roman"/>
          <w:sz w:val="24"/>
          <w:szCs w:val="24"/>
          <w:lang w:val="ru-RU"/>
        </w:rPr>
        <w:t>количество людей</w:t>
      </w:r>
      <w:bookmarkEnd w:id="32"/>
      <w:bookmarkEnd w:id="33"/>
      <w:r w:rsidRPr="00374E2E">
        <w:rPr>
          <w:rFonts w:ascii="Times New Roman" w:hAnsi="Times New Roman" w:cs="Times New Roman"/>
          <w:sz w:val="24"/>
          <w:szCs w:val="24"/>
          <w:lang w:val="ru-RU"/>
        </w:rPr>
        <w:t>, прошедших полный курс вакцинации, превысило 1,2 млрд человек, что составило более 85% от общего числа населения. Был одобрен и выпущен на рынок первый в Китае специфический лекарственный препарат от</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коронавируса.</w:t>
      </w:r>
    </w:p>
    <w:p w14:paraId="376B636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были достигнуты выдающиеся результаты в международном сотрудничестве в борьбе с эпидемией </w:t>
      </w:r>
      <w:bookmarkStart w:id="34" w:name="OLE_LINK34"/>
      <w:bookmarkStart w:id="35" w:name="OLE_LINK35"/>
      <w:bookmarkStart w:id="36" w:name="OLE_LINK36"/>
      <w:r w:rsidRPr="00374E2E">
        <w:rPr>
          <w:rFonts w:ascii="Times New Roman" w:hAnsi="Times New Roman" w:cs="Times New Roman"/>
          <w:b/>
          <w:sz w:val="24"/>
          <w:szCs w:val="24"/>
          <w:lang w:val="ru-RU"/>
        </w:rPr>
        <w:t>COVID-19</w:t>
      </w:r>
      <w:bookmarkEnd w:id="34"/>
      <w:bookmarkEnd w:id="35"/>
      <w:bookmarkEnd w:id="36"/>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Мы активно расширяли совместный доступ к образцам, цифровым данным, контрмерам и т.д. В 2021 году Китай уже предоставил более чем 120 странам и международным организациям свыше 2 млрд доз вакцин, став страной, поставившей другим государствам самое большое количество вакцин от</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COVID-19. Мы участвовали в инициативе Глобального фонда доступа к вакцинам от </w:t>
      </w:r>
      <w:r w:rsidRPr="00374E2E">
        <w:rPr>
          <w:rFonts w:ascii="Times New Roman" w:hAnsi="Times New Roman" w:cs="Times New Roman"/>
          <w:sz w:val="24"/>
          <w:szCs w:val="24"/>
        </w:rPr>
        <w:t>COVID</w:t>
      </w:r>
      <w:r w:rsidRPr="00374E2E">
        <w:rPr>
          <w:rFonts w:ascii="Times New Roman" w:hAnsi="Times New Roman" w:cs="Times New Roman"/>
          <w:sz w:val="24"/>
          <w:szCs w:val="24"/>
          <w:lang w:val="ru-RU"/>
        </w:rPr>
        <w:t>-19 (COVAX) и поддерживали ее реализацию, помогали повысить распространенность и доступность вакцин в развивающихся странах. Стоит отметить, что вакцины, полученные на данный момент развивающимися странами, преимущественно поступали из Китая.</w:t>
      </w:r>
    </w:p>
    <w:p w14:paraId="2DD25A4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2. На основе обновления и совершенствования </w:t>
      </w:r>
      <w:proofErr w:type="spellStart"/>
      <w:r w:rsidRPr="00374E2E">
        <w:rPr>
          <w:rFonts w:ascii="Times New Roman" w:hAnsi="Times New Roman" w:cs="Times New Roman"/>
          <w:b/>
          <w:sz w:val="24"/>
          <w:szCs w:val="24"/>
          <w:lang w:val="ru-RU"/>
        </w:rPr>
        <w:t>макрорегулирования</w:t>
      </w:r>
      <w:proofErr w:type="spellEnd"/>
      <w:r w:rsidRPr="00374E2E">
        <w:rPr>
          <w:rFonts w:ascii="Times New Roman" w:hAnsi="Times New Roman" w:cs="Times New Roman"/>
          <w:b/>
          <w:sz w:val="24"/>
          <w:szCs w:val="24"/>
          <w:lang w:val="ru-RU"/>
        </w:rPr>
        <w:t xml:space="preserve"> и макроконтроля значительно стабилизировалась общая экономическая ситуация. </w:t>
      </w:r>
      <w:r w:rsidRPr="00374E2E">
        <w:rPr>
          <w:rFonts w:ascii="Times New Roman" w:hAnsi="Times New Roman" w:cs="Times New Roman"/>
          <w:sz w:val="24"/>
          <w:szCs w:val="24"/>
          <w:lang w:val="ru-RU"/>
        </w:rPr>
        <w:t>Ускоренно формировалась новая архитектоника развития,</w:t>
      </w:r>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 xml:space="preserve">усиливалось </w:t>
      </w:r>
      <w:proofErr w:type="spellStart"/>
      <w:r w:rsidRPr="00374E2E">
        <w:rPr>
          <w:rFonts w:ascii="Times New Roman" w:hAnsi="Times New Roman" w:cs="Times New Roman"/>
          <w:sz w:val="24"/>
          <w:szCs w:val="24"/>
          <w:lang w:val="ru-RU"/>
        </w:rPr>
        <w:t>межциклическое</w:t>
      </w:r>
      <w:proofErr w:type="spellEnd"/>
      <w:r w:rsidRPr="00374E2E">
        <w:rPr>
          <w:rFonts w:ascii="Times New Roman" w:hAnsi="Times New Roman" w:cs="Times New Roman"/>
          <w:sz w:val="24"/>
          <w:szCs w:val="24"/>
          <w:lang w:val="ru-RU"/>
        </w:rPr>
        <w:t xml:space="preserve"> регулирование на уровне макроэкономической политики, </w:t>
      </w:r>
      <w:bookmarkStart w:id="37" w:name="OLE_LINK100"/>
      <w:bookmarkStart w:id="38" w:name="OLE_LINK101"/>
      <w:r w:rsidRPr="00374E2E">
        <w:rPr>
          <w:rFonts w:ascii="Times New Roman" w:hAnsi="Times New Roman" w:cs="Times New Roman"/>
          <w:sz w:val="24"/>
          <w:szCs w:val="24"/>
          <w:lang w:val="ru-RU"/>
        </w:rPr>
        <w:t xml:space="preserve">добросовестно проводилась работа </w:t>
      </w:r>
      <w:bookmarkEnd w:id="37"/>
      <w:bookmarkEnd w:id="38"/>
      <w:r w:rsidRPr="00374E2E">
        <w:rPr>
          <w:rFonts w:ascii="Times New Roman" w:hAnsi="Times New Roman" w:cs="Times New Roman"/>
          <w:sz w:val="24"/>
          <w:szCs w:val="24"/>
          <w:lang w:val="ru-RU"/>
        </w:rPr>
        <w:t xml:space="preserve">по обеспечению снабжения и стабилизации цен, усилились меры по предоставлению помощи предприятиям в преодолении трудностей. Было обеспечено оптимальное сочетание относительно высоких темпов роста и относительно низкой инфляции, в результате сохранялась относительно благоприятная тенденция экономического развития. </w:t>
      </w:r>
    </w:p>
    <w:p w14:paraId="79DE8EDD"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w:t>
      </w:r>
      <w:r>
        <w:rPr>
          <w:rFonts w:ascii="Times New Roman" w:hAnsi="Times New Roman" w:cs="Times New Roman"/>
          <w:b/>
          <w:sz w:val="24"/>
          <w:szCs w:val="24"/>
          <w:lang w:val="ru-RU"/>
        </w:rPr>
        <w:t>Китай занял лидирующие позиции среди ведущих экономик по темпам экономического роста</w:t>
      </w:r>
      <w:r w:rsidRPr="00374E2E">
        <w:rPr>
          <w:rFonts w:ascii="Times New Roman" w:hAnsi="Times New Roman" w:cs="Times New Roman"/>
          <w:b/>
          <w:sz w:val="24"/>
          <w:szCs w:val="24"/>
          <w:lang w:val="ru-RU"/>
        </w:rPr>
        <w:t>.</w:t>
      </w:r>
      <w:r w:rsidRPr="00374E2E">
        <w:rPr>
          <w:rFonts w:ascii="Times New Roman" w:hAnsi="Times New Roman" w:cs="Times New Roman"/>
          <w:sz w:val="24"/>
          <w:szCs w:val="24"/>
          <w:lang w:val="ru-RU"/>
        </w:rPr>
        <w:t xml:space="preserve"> По предварительным данным, в 2021 году </w:t>
      </w:r>
      <w:r>
        <w:rPr>
          <w:rFonts w:ascii="Times New Roman" w:hAnsi="Times New Roman" w:cs="Times New Roman"/>
          <w:sz w:val="24"/>
          <w:szCs w:val="24"/>
          <w:lang w:val="ru-RU"/>
        </w:rPr>
        <w:t>ВВП</w:t>
      </w:r>
      <w:r w:rsidRPr="00374E2E">
        <w:rPr>
          <w:rFonts w:ascii="Times New Roman" w:hAnsi="Times New Roman" w:cs="Times New Roman"/>
          <w:sz w:val="24"/>
          <w:szCs w:val="24"/>
          <w:lang w:val="ru-RU"/>
        </w:rPr>
        <w:t xml:space="preserve"> составил 114,37 трлн юаней, увеличившись на 8,1%, Китай, являясь страной, вносящей основной вклад в восстановление и развитие мировой экономики, повысил свою долю в мировой экономике; ВВП на душу населения составил более 12 тыс. долларов США и превысил среднемировой уровень. </w:t>
      </w:r>
      <w:bookmarkStart w:id="39" w:name="OLE_LINK90"/>
      <w:bookmarkStart w:id="40" w:name="OLE_LINK91"/>
      <w:r w:rsidRPr="00374E2E">
        <w:rPr>
          <w:rFonts w:ascii="Times New Roman" w:hAnsi="Times New Roman" w:cs="Times New Roman"/>
          <w:sz w:val="24"/>
          <w:szCs w:val="24"/>
          <w:lang w:val="ru-RU"/>
        </w:rPr>
        <w:t xml:space="preserve">Численность трудоустроенного населения в городах и поселках по всей стране </w:t>
      </w:r>
      <w:bookmarkEnd w:id="39"/>
      <w:bookmarkEnd w:id="40"/>
      <w:r w:rsidRPr="00374E2E">
        <w:rPr>
          <w:rFonts w:ascii="Times New Roman" w:hAnsi="Times New Roman" w:cs="Times New Roman"/>
          <w:sz w:val="24"/>
          <w:szCs w:val="24"/>
          <w:lang w:val="ru-RU"/>
        </w:rPr>
        <w:t xml:space="preserve">увеличилась на 12,69 млн человек, уровень безработицы, рассчитанный на основе выборочных исследований в городах и поселках в масштабах всей страны, в среднем составил 5,1%, </w:t>
      </w:r>
      <w:bookmarkStart w:id="41" w:name="OLE_LINK212"/>
      <w:r w:rsidRPr="00374E2E">
        <w:rPr>
          <w:rFonts w:ascii="Times New Roman" w:hAnsi="Times New Roman" w:cs="Times New Roman"/>
          <w:sz w:val="24"/>
          <w:szCs w:val="24"/>
          <w:lang w:val="ru-RU"/>
        </w:rPr>
        <w:t>индекс потребительских цен</w:t>
      </w:r>
      <w:bookmarkEnd w:id="41"/>
      <w:r w:rsidRPr="00374E2E">
        <w:rPr>
          <w:rFonts w:ascii="Times New Roman" w:hAnsi="Times New Roman" w:cs="Times New Roman"/>
          <w:sz w:val="24"/>
          <w:szCs w:val="24"/>
          <w:lang w:val="ru-RU"/>
        </w:rPr>
        <w:t xml:space="preserve"> вырос на 0,9%, в основном сохранялась сбалансированность международных платежей, объем инвалютных запасов государства к концу года сохранялся в пределах 3,2 трлн долларов США и более.</w:t>
      </w:r>
    </w:p>
    <w:p w14:paraId="6A1BA72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сохранилась преемственность и целенаправленность макроэкономической политики.</w:t>
      </w:r>
      <w:r w:rsidRPr="00374E2E">
        <w:rPr>
          <w:rFonts w:ascii="Times New Roman" w:hAnsi="Times New Roman" w:cs="Times New Roman"/>
          <w:sz w:val="24"/>
          <w:szCs w:val="24"/>
          <w:lang w:val="ru-RU"/>
        </w:rPr>
        <w:t xml:space="preserve"> </w:t>
      </w:r>
      <w:bookmarkStart w:id="42" w:name="OLE_LINK92"/>
      <w:bookmarkStart w:id="43" w:name="OLE_LINK93"/>
      <w:r w:rsidRPr="00374E2E">
        <w:rPr>
          <w:rFonts w:ascii="Times New Roman" w:hAnsi="Times New Roman" w:cs="Times New Roman"/>
          <w:sz w:val="24"/>
          <w:szCs w:val="24"/>
          <w:lang w:val="ru-RU"/>
        </w:rPr>
        <w:t xml:space="preserve">В соответствии с требованиями </w:t>
      </w:r>
      <w:proofErr w:type="spellStart"/>
      <w:r w:rsidRPr="00374E2E">
        <w:rPr>
          <w:rFonts w:ascii="Times New Roman" w:hAnsi="Times New Roman" w:cs="Times New Roman"/>
          <w:sz w:val="24"/>
          <w:szCs w:val="24"/>
          <w:lang w:val="ru-RU"/>
        </w:rPr>
        <w:lastRenderedPageBreak/>
        <w:t>межциклического</w:t>
      </w:r>
      <w:proofErr w:type="spellEnd"/>
      <w:r w:rsidRPr="00374E2E">
        <w:rPr>
          <w:rFonts w:ascii="Times New Roman" w:hAnsi="Times New Roman" w:cs="Times New Roman"/>
          <w:sz w:val="24"/>
          <w:szCs w:val="24"/>
          <w:lang w:val="ru-RU"/>
        </w:rPr>
        <w:t xml:space="preserve"> регулирования </w:t>
      </w:r>
      <w:bookmarkStart w:id="44" w:name="OLE_LINK98"/>
      <w:bookmarkStart w:id="45" w:name="OLE_LINK99"/>
      <w:r w:rsidRPr="00374E2E">
        <w:rPr>
          <w:rFonts w:ascii="Times New Roman" w:hAnsi="Times New Roman" w:cs="Times New Roman"/>
          <w:sz w:val="24"/>
          <w:szCs w:val="24"/>
          <w:lang w:val="ru-RU"/>
        </w:rPr>
        <w:t>на уровне макроэкономической политики</w:t>
      </w:r>
      <w:bookmarkEnd w:id="44"/>
      <w:bookmarkEnd w:id="45"/>
      <w:r w:rsidRPr="00374E2E">
        <w:rPr>
          <w:rFonts w:ascii="Times New Roman" w:hAnsi="Times New Roman" w:cs="Times New Roman"/>
          <w:sz w:val="24"/>
          <w:szCs w:val="24"/>
          <w:lang w:val="ru-RU"/>
        </w:rPr>
        <w:t xml:space="preserve"> мы оказали необходимую поддержку в восстановлении экономики, оставив при этом пространство для разработки политики по реагированию на потенциальные трудности и вызовы в 2022 году.</w:t>
      </w:r>
      <w:bookmarkEnd w:id="42"/>
      <w:bookmarkEnd w:id="43"/>
      <w:r w:rsidRPr="00374E2E">
        <w:rPr>
          <w:rFonts w:ascii="Times New Roman" w:hAnsi="Times New Roman" w:cs="Times New Roman"/>
          <w:sz w:val="24"/>
          <w:szCs w:val="24"/>
          <w:lang w:val="ru-RU"/>
        </w:rPr>
        <w:t xml:space="preserve"> Повысилось качество, эффективность и устойчивость активной финансовой политики. Сохранялись необходимые объемы финансовых расходов, сделаны шаги к оптимизации выпуска, использования и управления целевыми облигациями местных правительств, создавался постоянно действующий механизм прямого перечисления бюджетных средств в городские и уездные бюджеты, в него были включены выделенные из центрального бюджета средства в размере 2,8 трлн юаней. Своевременно оказывалась финансовая поддержка низовым структурам</w:t>
      </w:r>
      <w:bookmarkStart w:id="46" w:name="OLE_LINK25"/>
      <w:bookmarkStart w:id="47" w:name="OLE_LINK26"/>
      <w:r w:rsidRPr="00374E2E">
        <w:rPr>
          <w:rFonts w:ascii="Times New Roman" w:hAnsi="Times New Roman" w:cs="Times New Roman"/>
          <w:sz w:val="24"/>
          <w:szCs w:val="24"/>
          <w:lang w:val="ru-RU"/>
        </w:rPr>
        <w:t xml:space="preserve"> в обеспечении базового уровня благосостояния народа, выдачи зарплат и их нормального функционирования</w:t>
      </w:r>
      <w:bookmarkEnd w:id="46"/>
      <w:bookmarkEnd w:id="47"/>
      <w:r w:rsidRPr="00374E2E">
        <w:rPr>
          <w:rFonts w:ascii="Times New Roman" w:hAnsi="Times New Roman" w:cs="Times New Roman"/>
          <w:sz w:val="24"/>
          <w:szCs w:val="24"/>
          <w:lang w:val="ru-RU"/>
        </w:rPr>
        <w:t>. По итогам года налоговая нагрузка субъектов рынка была уменьшена более чем на 1 трлн юаней благодаря дополнительному</w:t>
      </w:r>
      <w:r w:rsidRPr="00374E2E">
        <w:rPr>
          <w:rFonts w:ascii="Times New Roman" w:hAnsi="Times New Roman" w:cs="Times New Roman"/>
          <w:kern w:val="0"/>
          <w:sz w:val="24"/>
          <w:szCs w:val="24"/>
          <w:lang w:val="ru-RU"/>
        </w:rPr>
        <w:t xml:space="preserve"> сокращению налогов и сборов</w:t>
      </w:r>
      <w:r w:rsidRPr="00374E2E">
        <w:rPr>
          <w:rFonts w:ascii="Times New Roman" w:hAnsi="Times New Roman" w:cs="Times New Roman"/>
          <w:sz w:val="24"/>
          <w:szCs w:val="24"/>
          <w:lang w:val="ru-RU"/>
        </w:rPr>
        <w:t xml:space="preserve">. Были приняты </w:t>
      </w:r>
      <w:bookmarkStart w:id="48" w:name="OLE_LINK677"/>
      <w:bookmarkStart w:id="49" w:name="OLE_LINK678"/>
      <w:r w:rsidRPr="00374E2E">
        <w:rPr>
          <w:rFonts w:ascii="Times New Roman" w:hAnsi="Times New Roman" w:cs="Times New Roman"/>
          <w:kern w:val="0"/>
          <w:sz w:val="24"/>
          <w:szCs w:val="24"/>
          <w:lang w:val="ru-RU"/>
        </w:rPr>
        <w:t>промежуточные меры по отсрочке уплаты налогов и сборов</w:t>
      </w:r>
      <w:bookmarkEnd w:id="48"/>
      <w:bookmarkEnd w:id="49"/>
      <w:r w:rsidRPr="00374E2E">
        <w:rPr>
          <w:rFonts w:ascii="Times New Roman" w:hAnsi="Times New Roman" w:cs="Times New Roman"/>
          <w:kern w:val="0"/>
          <w:sz w:val="24"/>
          <w:szCs w:val="24"/>
          <w:lang w:val="ru-RU"/>
        </w:rPr>
        <w:t xml:space="preserve"> для средних, малых и микропредприятий обрабатывающей промышленности, а также </w:t>
      </w:r>
      <w:bookmarkStart w:id="50" w:name="OLE_LINK681"/>
      <w:bookmarkStart w:id="51" w:name="OLE_LINK684"/>
      <w:r w:rsidRPr="00374E2E">
        <w:rPr>
          <w:rFonts w:ascii="Times New Roman" w:hAnsi="Times New Roman" w:cs="Times New Roman"/>
          <w:kern w:val="0"/>
          <w:sz w:val="24"/>
          <w:szCs w:val="24"/>
          <w:lang w:val="ru-RU"/>
        </w:rPr>
        <w:t>теплоэнергетических и теплоснабжающих предприятий</w:t>
      </w:r>
      <w:bookmarkEnd w:id="50"/>
      <w:bookmarkEnd w:id="51"/>
      <w:r w:rsidRPr="00374E2E">
        <w:rPr>
          <w:rFonts w:ascii="Times New Roman" w:hAnsi="Times New Roman" w:cs="Times New Roman"/>
          <w:kern w:val="0"/>
          <w:sz w:val="24"/>
          <w:szCs w:val="24"/>
          <w:lang w:val="ru-RU"/>
        </w:rPr>
        <w:t xml:space="preserve">. Сохранялась гибкость, целенаправленность, рациональность и умеренность </w:t>
      </w:r>
      <w:r w:rsidRPr="00374E2E">
        <w:rPr>
          <w:rFonts w:ascii="Times New Roman" w:hAnsi="Times New Roman" w:cs="Times New Roman"/>
          <w:sz w:val="24"/>
          <w:szCs w:val="24"/>
          <w:lang w:val="ru-RU"/>
        </w:rPr>
        <w:t xml:space="preserve">монетарной политики. Гибко применялись разнообразные инструменты финансовой политики, такие как </w:t>
      </w:r>
      <w:bookmarkStart w:id="52" w:name="OLE_LINK217"/>
      <w:bookmarkStart w:id="53" w:name="OLE_LINK218"/>
      <w:r w:rsidRPr="00374E2E">
        <w:rPr>
          <w:rFonts w:ascii="Times New Roman" w:hAnsi="Times New Roman" w:cs="Times New Roman"/>
          <w:sz w:val="24"/>
          <w:szCs w:val="24"/>
          <w:lang w:val="ru-RU"/>
        </w:rPr>
        <w:t xml:space="preserve">снижение норм обязательных резервов, рефинансирование, переучет </w:t>
      </w:r>
      <w:bookmarkEnd w:id="52"/>
      <w:bookmarkEnd w:id="53"/>
      <w:r w:rsidRPr="00374E2E">
        <w:rPr>
          <w:rFonts w:ascii="Times New Roman" w:hAnsi="Times New Roman" w:cs="Times New Roman"/>
          <w:sz w:val="24"/>
          <w:szCs w:val="24"/>
          <w:lang w:val="ru-RU"/>
        </w:rPr>
        <w:t>векселей, дважды осуществлялось снижение норм обязательных резервов по всем направлениям, сохранялся рационально достаточный уровень ликвидности. Денежный агрегат М</w:t>
      </w:r>
      <w:r w:rsidRPr="00374E2E">
        <w:rPr>
          <w:rFonts w:ascii="Times New Roman" w:hAnsi="Times New Roman" w:cs="Times New Roman"/>
          <w:sz w:val="24"/>
          <w:szCs w:val="24"/>
          <w:vertAlign w:val="subscript"/>
          <w:lang w:val="ru-RU"/>
        </w:rPr>
        <w:t>2</w:t>
      </w:r>
      <w:r w:rsidRPr="00374E2E">
        <w:rPr>
          <w:rFonts w:ascii="Times New Roman" w:hAnsi="Times New Roman" w:cs="Times New Roman"/>
          <w:sz w:val="24"/>
          <w:szCs w:val="24"/>
          <w:lang w:val="ru-RU"/>
        </w:rPr>
        <w:t xml:space="preserve"> и объем финансирования реального сектора экономики выросли соответственно на 9% и 10,3%. Наращивалась динамика поддержки реального сектора экономики, ключевых отраслей и слабых звеньев.</w:t>
      </w:r>
      <w:bookmarkStart w:id="54" w:name="OLE_LINK660"/>
      <w:bookmarkStart w:id="55" w:name="OLE_LINK661"/>
      <w:r w:rsidRPr="00374E2E">
        <w:rPr>
          <w:rFonts w:ascii="Times New Roman" w:hAnsi="Times New Roman" w:cs="Times New Roman"/>
          <w:sz w:val="24"/>
          <w:szCs w:val="24"/>
          <w:lang w:val="ru-RU"/>
        </w:rPr>
        <w:t xml:space="preserve"> Совокупные затраты</w:t>
      </w:r>
      <w:bookmarkEnd w:id="54"/>
      <w:bookmarkEnd w:id="55"/>
      <w:r w:rsidRPr="00374E2E">
        <w:rPr>
          <w:rFonts w:ascii="Times New Roman" w:hAnsi="Times New Roman" w:cs="Times New Roman"/>
          <w:sz w:val="24"/>
          <w:szCs w:val="24"/>
          <w:lang w:val="ru-RU"/>
        </w:rPr>
        <w:t xml:space="preserve"> предприятий на финансирование стабилизировались и начали снижаться. По итогам года общий </w:t>
      </w:r>
      <w:bookmarkStart w:id="56" w:name="OLE_LINK44"/>
      <w:bookmarkStart w:id="57" w:name="OLE_LINK45"/>
      <w:r w:rsidRPr="00374E2E">
        <w:rPr>
          <w:rFonts w:ascii="Times New Roman" w:hAnsi="Times New Roman" w:cs="Times New Roman"/>
          <w:sz w:val="24"/>
          <w:szCs w:val="24"/>
          <w:lang w:val="ru-RU"/>
        </w:rPr>
        <w:t xml:space="preserve">объем новых кредитов в национальной валюте </w:t>
      </w:r>
      <w:bookmarkEnd w:id="56"/>
      <w:bookmarkEnd w:id="57"/>
      <w:r w:rsidRPr="00374E2E">
        <w:rPr>
          <w:rFonts w:ascii="Times New Roman" w:hAnsi="Times New Roman" w:cs="Times New Roman"/>
          <w:sz w:val="24"/>
          <w:szCs w:val="24"/>
          <w:lang w:val="ru-RU"/>
        </w:rPr>
        <w:t xml:space="preserve">достиг 19,95 трлн юаней, увеличившись по сравнению с показателем 2020 года на 315 млрд юаней, инклюзивное кредитование крупными коммерческими банками малых и микропредприятий выросло более чем на 40%, средняя процентная ставка по кредитам для предприятий составила 4,61%, уменьшившись по сравнению с 2020 годом на 0,1 процентного пункта. </w:t>
      </w:r>
      <w:bookmarkStart w:id="58" w:name="OLE_LINK690"/>
      <w:bookmarkStart w:id="59" w:name="OLE_LINK691"/>
      <w:r w:rsidRPr="00374E2E">
        <w:rPr>
          <w:rFonts w:ascii="Times New Roman" w:hAnsi="Times New Roman" w:cs="Times New Roman"/>
          <w:sz w:val="24"/>
          <w:szCs w:val="24"/>
          <w:lang w:val="ru-RU"/>
        </w:rPr>
        <w:t>Интенсивно претворялась в жизнь политика по сохранению рабочих мест и расширению занятости, основательно велась работа по трудоустройству выпускников вузов и других особо выделенных категорий населения, продвигалась массовая предпринимательская и инновационная деятельность.</w:t>
      </w:r>
      <w:bookmarkEnd w:id="58"/>
      <w:bookmarkEnd w:id="59"/>
    </w:p>
    <w:p w14:paraId="41E8482D"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p>
    <w:p w14:paraId="0725CB5B" w14:textId="77777777" w:rsidR="009E15B1" w:rsidRPr="00374E2E" w:rsidRDefault="009E15B1" w:rsidP="009E15B1">
      <w:pPr>
        <w:adjustRightInd w:val="0"/>
        <w:snapToGrid w:val="0"/>
        <w:spacing w:line="300" w:lineRule="auto"/>
        <w:jc w:val="center"/>
        <w:rPr>
          <w:rFonts w:ascii="Times New Roman" w:hAnsi="Times New Roman" w:cs="Times New Roman"/>
          <w:b/>
          <w:szCs w:val="21"/>
          <w:lang w:val="ru-RU"/>
        </w:rPr>
      </w:pPr>
      <w:r w:rsidRPr="00374E2E">
        <w:rPr>
          <w:rFonts w:ascii="Times New Roman" w:eastAsia="宋体" w:hAnsi="Times New Roman" w:cs="Times New Roman"/>
          <w:b/>
          <w:szCs w:val="21"/>
          <w:lang w:val="ru-RU"/>
        </w:rPr>
        <w:t xml:space="preserve">Таблица 1. Основные меры </w:t>
      </w:r>
      <w:proofErr w:type="spellStart"/>
      <w:r w:rsidRPr="00374E2E">
        <w:rPr>
          <w:rFonts w:ascii="Times New Roman" w:eastAsia="宋体" w:hAnsi="Times New Roman" w:cs="Times New Roman"/>
          <w:b/>
          <w:szCs w:val="21"/>
          <w:lang w:val="ru-RU"/>
        </w:rPr>
        <w:t>макрорегулирования</w:t>
      </w:r>
      <w:proofErr w:type="spellEnd"/>
      <w:r w:rsidRPr="00374E2E">
        <w:rPr>
          <w:rFonts w:ascii="Times New Roman" w:eastAsia="宋体" w:hAnsi="Times New Roman" w:cs="Times New Roman"/>
          <w:b/>
          <w:szCs w:val="21"/>
          <w:lang w:val="ru-RU"/>
        </w:rPr>
        <w:t xml:space="preserve"> и их реальные результаты</w:t>
      </w:r>
    </w:p>
    <w:tbl>
      <w:tblPr>
        <w:tblStyle w:val="a7"/>
        <w:tblW w:w="8789" w:type="dxa"/>
        <w:tblInd w:w="108" w:type="dxa"/>
        <w:tblLayout w:type="fixed"/>
        <w:tblLook w:val="04A0" w:firstRow="1" w:lastRow="0" w:firstColumn="1" w:lastColumn="0" w:noHBand="0" w:noVBand="1"/>
      </w:tblPr>
      <w:tblGrid>
        <w:gridCol w:w="3119"/>
        <w:gridCol w:w="5670"/>
      </w:tblGrid>
      <w:tr w:rsidR="009E15B1" w:rsidRPr="008D184A" w14:paraId="2016DFDE" w14:textId="77777777" w:rsidTr="003D4CD8">
        <w:tc>
          <w:tcPr>
            <w:tcW w:w="3119" w:type="dxa"/>
            <w:tcBorders>
              <w:top w:val="single" w:sz="4" w:space="0" w:color="auto"/>
              <w:left w:val="single" w:sz="4" w:space="0" w:color="auto"/>
              <w:bottom w:val="single" w:sz="4" w:space="0" w:color="auto"/>
              <w:right w:val="single" w:sz="4" w:space="0" w:color="auto"/>
            </w:tcBorders>
            <w:vAlign w:val="center"/>
            <w:hideMark/>
          </w:tcPr>
          <w:p w14:paraId="4FF70FD7"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lastRenderedPageBreak/>
              <w:t>Финансовая политика</w:t>
            </w:r>
          </w:p>
        </w:tc>
        <w:tc>
          <w:tcPr>
            <w:tcW w:w="5670" w:type="dxa"/>
            <w:tcBorders>
              <w:top w:val="single" w:sz="4" w:space="0" w:color="auto"/>
              <w:left w:val="single" w:sz="4" w:space="0" w:color="auto"/>
              <w:bottom w:val="single" w:sz="4" w:space="0" w:color="auto"/>
              <w:right w:val="single" w:sz="4" w:space="0" w:color="auto"/>
            </w:tcBorders>
            <w:hideMark/>
          </w:tcPr>
          <w:p w14:paraId="54278445"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Продолжала реализовываться политика по </w:t>
            </w:r>
            <w:bookmarkStart w:id="60" w:name="OLE_LINK27"/>
            <w:bookmarkStart w:id="61" w:name="OLE_LINK28"/>
            <w:bookmarkStart w:id="62" w:name="OLE_LINK29"/>
            <w:r w:rsidRPr="00374E2E">
              <w:rPr>
                <w:rFonts w:ascii="Times New Roman" w:eastAsia="宋体" w:hAnsi="Times New Roman" w:cs="Times New Roman"/>
                <w:szCs w:val="21"/>
                <w:lang w:val="ru-RU"/>
              </w:rPr>
              <w:t>институциональному сокращению налогов</w:t>
            </w:r>
            <w:bookmarkEnd w:id="60"/>
            <w:bookmarkEnd w:id="61"/>
            <w:bookmarkEnd w:id="62"/>
            <w:r w:rsidRPr="00374E2E">
              <w:rPr>
                <w:rFonts w:ascii="Times New Roman" w:eastAsia="宋体" w:hAnsi="Times New Roman" w:cs="Times New Roman"/>
                <w:szCs w:val="21"/>
                <w:lang w:val="ru-RU"/>
              </w:rPr>
              <w:t xml:space="preserve">, был продлен срок действия некоторых промежуточных политических установок, включая налоговые </w:t>
            </w:r>
            <w:bookmarkStart w:id="63" w:name="OLE_LINK30"/>
            <w:bookmarkStart w:id="64" w:name="OLE_LINK31"/>
            <w:r w:rsidRPr="00374E2E">
              <w:rPr>
                <w:rFonts w:ascii="Times New Roman" w:eastAsia="宋体" w:hAnsi="Times New Roman" w:cs="Times New Roman"/>
                <w:szCs w:val="21"/>
                <w:lang w:val="ru-RU"/>
              </w:rPr>
              <w:t>льготы для малых налогоплательщиков при уплате НДС</w:t>
            </w:r>
            <w:bookmarkEnd w:id="63"/>
            <w:bookmarkEnd w:id="64"/>
            <w:r w:rsidRPr="00374E2E">
              <w:rPr>
                <w:rFonts w:ascii="Times New Roman" w:eastAsia="宋体" w:hAnsi="Times New Roman" w:cs="Times New Roman"/>
                <w:szCs w:val="21"/>
                <w:lang w:val="ru-RU"/>
              </w:rPr>
              <w:t>. Активизировалась реализация политики</w:t>
            </w:r>
            <w:bookmarkStart w:id="65" w:name="OLE_LINK266"/>
            <w:bookmarkStart w:id="66" w:name="OLE_LINK267"/>
            <w:r w:rsidRPr="00374E2E">
              <w:rPr>
                <w:rFonts w:ascii="Times New Roman" w:eastAsia="宋体" w:hAnsi="Times New Roman" w:cs="Times New Roman"/>
                <w:szCs w:val="21"/>
                <w:lang w:val="ru-RU"/>
              </w:rPr>
              <w:t xml:space="preserve"> увеличения размера дополнительного налогового вычета по расходам предприятий обрабатывающей промышленности на НИОКР </w:t>
            </w:r>
            <w:bookmarkEnd w:id="65"/>
            <w:bookmarkEnd w:id="66"/>
            <w:r w:rsidRPr="00374E2E">
              <w:rPr>
                <w:rFonts w:ascii="Times New Roman" w:eastAsia="宋体" w:hAnsi="Times New Roman" w:cs="Times New Roman"/>
                <w:szCs w:val="21"/>
                <w:lang w:val="ru-RU"/>
              </w:rPr>
              <w:t xml:space="preserve">и другие новые </w:t>
            </w:r>
            <w:bookmarkStart w:id="67" w:name="OLE_LINK159"/>
            <w:bookmarkStart w:id="68" w:name="OLE_LINK160"/>
            <w:r w:rsidRPr="00374E2E">
              <w:rPr>
                <w:rFonts w:ascii="Times New Roman" w:eastAsia="宋体" w:hAnsi="Times New Roman" w:cs="Times New Roman"/>
                <w:szCs w:val="21"/>
                <w:lang w:val="ru-RU"/>
              </w:rPr>
              <w:t>политические меры для</w:t>
            </w:r>
            <w:bookmarkEnd w:id="67"/>
            <w:bookmarkEnd w:id="68"/>
            <w:r w:rsidRPr="00374E2E">
              <w:rPr>
                <w:rFonts w:ascii="Times New Roman" w:eastAsia="宋体" w:hAnsi="Times New Roman" w:cs="Times New Roman"/>
                <w:szCs w:val="21"/>
                <w:lang w:val="ru-RU"/>
              </w:rPr>
              <w:t xml:space="preserve"> структурного сокращения налогов. </w:t>
            </w:r>
            <w:bookmarkStart w:id="69" w:name="OLE_LINK161"/>
            <w:bookmarkStart w:id="70" w:name="OLE_LINK162"/>
            <w:r w:rsidRPr="00374E2E">
              <w:rPr>
                <w:rFonts w:ascii="Times New Roman" w:eastAsia="宋体" w:hAnsi="Times New Roman" w:cs="Times New Roman"/>
                <w:szCs w:val="21"/>
                <w:lang w:val="ru-RU"/>
              </w:rPr>
              <w:t>В четвертом квартале</w:t>
            </w:r>
            <w:bookmarkEnd w:id="69"/>
            <w:bookmarkEnd w:id="70"/>
            <w:r w:rsidRPr="00374E2E">
              <w:rPr>
                <w:rFonts w:ascii="Times New Roman" w:eastAsia="宋体" w:hAnsi="Times New Roman" w:cs="Times New Roman"/>
                <w:szCs w:val="21"/>
                <w:lang w:val="ru-RU"/>
              </w:rPr>
              <w:t xml:space="preserve"> 2021 года были приняты промежуточные меры по отсрочке уплаты налогов и сборов для </w:t>
            </w:r>
            <w:bookmarkStart w:id="71" w:name="OLE_LINK268"/>
            <w:bookmarkStart w:id="72" w:name="OLE_LINK269"/>
            <w:r w:rsidRPr="00374E2E">
              <w:rPr>
                <w:rFonts w:ascii="Times New Roman" w:eastAsia="宋体" w:hAnsi="Times New Roman" w:cs="Times New Roman"/>
                <w:szCs w:val="21"/>
                <w:lang w:val="ru-RU"/>
              </w:rPr>
              <w:t xml:space="preserve">средних, малых </w:t>
            </w:r>
            <w:bookmarkStart w:id="73" w:name="OLE_LINK165"/>
            <w:bookmarkStart w:id="74" w:name="OLE_LINK166"/>
            <w:r w:rsidRPr="00374E2E">
              <w:rPr>
                <w:rFonts w:ascii="Times New Roman" w:eastAsia="宋体" w:hAnsi="Times New Roman" w:cs="Times New Roman"/>
                <w:szCs w:val="21"/>
                <w:lang w:val="ru-RU"/>
              </w:rPr>
              <w:t>и микропредприятий</w:t>
            </w:r>
            <w:bookmarkEnd w:id="71"/>
            <w:bookmarkEnd w:id="72"/>
            <w:bookmarkEnd w:id="73"/>
            <w:bookmarkEnd w:id="74"/>
            <w:r w:rsidRPr="00374E2E">
              <w:rPr>
                <w:rFonts w:ascii="Times New Roman" w:eastAsia="宋体" w:hAnsi="Times New Roman" w:cs="Times New Roman"/>
                <w:szCs w:val="21"/>
                <w:lang w:val="ru-RU"/>
              </w:rPr>
              <w:t xml:space="preserve"> обрабатывающей отрасли, а также теплоэнергетических и теплоснабжающих предприятий. </w:t>
            </w:r>
          </w:p>
          <w:p w14:paraId="0B0A2AC1"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Был создан постоянно действующий механизм прямого перечисления бюджетных средств в городские и уездные бюджеты, а также расширена сфера его применения</w:t>
            </w:r>
            <w:bookmarkStart w:id="75" w:name="OLE_LINK163"/>
            <w:bookmarkStart w:id="76" w:name="OLE_LINK164"/>
            <w:r w:rsidRPr="00374E2E">
              <w:rPr>
                <w:rFonts w:ascii="Times New Roman" w:eastAsia="宋体" w:hAnsi="Times New Roman" w:cs="Times New Roman"/>
                <w:szCs w:val="21"/>
                <w:lang w:val="ru-RU"/>
              </w:rPr>
              <w:t xml:space="preserve">, </w:t>
            </w:r>
            <w:r>
              <w:rPr>
                <w:rFonts w:ascii="Times New Roman" w:eastAsia="宋体" w:hAnsi="Times New Roman" w:cs="Times New Roman"/>
                <w:szCs w:val="21"/>
                <w:lang w:val="ru-RU"/>
              </w:rPr>
              <w:t xml:space="preserve">общий </w:t>
            </w:r>
            <w:r w:rsidRPr="00374E2E">
              <w:rPr>
                <w:rFonts w:ascii="Times New Roman" w:eastAsia="宋体" w:hAnsi="Times New Roman" w:cs="Times New Roman"/>
                <w:szCs w:val="21"/>
                <w:lang w:val="ru-RU"/>
              </w:rPr>
              <w:t>объем денежных средств</w:t>
            </w:r>
            <w:bookmarkEnd w:id="75"/>
            <w:bookmarkEnd w:id="76"/>
            <w:r w:rsidRPr="00374E2E">
              <w:rPr>
                <w:rFonts w:ascii="Times New Roman" w:eastAsia="宋体" w:hAnsi="Times New Roman" w:cs="Times New Roman"/>
                <w:szCs w:val="21"/>
                <w:lang w:val="ru-RU"/>
              </w:rPr>
              <w:t xml:space="preserve"> достиг 2,8 трлн юаней, увеличившись по сравнению с 2020 годом на 1,1 трлн юаней.</w:t>
            </w:r>
          </w:p>
        </w:tc>
      </w:tr>
      <w:tr w:rsidR="009E15B1" w:rsidRPr="008D184A" w14:paraId="0E7766E4" w14:textId="77777777" w:rsidTr="003D4CD8">
        <w:tc>
          <w:tcPr>
            <w:tcW w:w="3119" w:type="dxa"/>
            <w:tcBorders>
              <w:top w:val="single" w:sz="4" w:space="0" w:color="auto"/>
              <w:left w:val="single" w:sz="4" w:space="0" w:color="auto"/>
              <w:bottom w:val="single" w:sz="4" w:space="0" w:color="auto"/>
              <w:right w:val="single" w:sz="4" w:space="0" w:color="auto"/>
            </w:tcBorders>
            <w:vAlign w:val="center"/>
            <w:hideMark/>
          </w:tcPr>
          <w:p w14:paraId="28971281"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Монетарная политика</w:t>
            </w:r>
          </w:p>
        </w:tc>
        <w:tc>
          <w:tcPr>
            <w:tcW w:w="5670" w:type="dxa"/>
            <w:tcBorders>
              <w:top w:val="single" w:sz="4" w:space="0" w:color="auto"/>
              <w:left w:val="single" w:sz="4" w:space="0" w:color="auto"/>
              <w:bottom w:val="single" w:sz="4" w:space="0" w:color="auto"/>
              <w:right w:val="single" w:sz="4" w:space="0" w:color="auto"/>
            </w:tcBorders>
            <w:hideMark/>
          </w:tcPr>
          <w:p w14:paraId="46ADA3F2"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Успешно применялись инструменты монетарной политики для прямого обслуживания реального сектора экономики. Посредством увеличения лимита рефинансирования на 300 млрд юаней для малых и микропредприятий, использования политических инструментов для поддержки сокращения выбросов углерода, </w:t>
            </w:r>
            <w:bookmarkStart w:id="77" w:name="OLE_LINK546"/>
            <w:bookmarkStart w:id="78" w:name="OLE_LINK547"/>
            <w:r w:rsidRPr="00374E2E">
              <w:rPr>
                <w:rFonts w:ascii="Times New Roman" w:eastAsia="宋体" w:hAnsi="Times New Roman" w:cs="Times New Roman"/>
                <w:szCs w:val="21"/>
                <w:lang w:val="ru-RU"/>
              </w:rPr>
              <w:t xml:space="preserve">целевого рефинансирования в размере 200 млрд юаней для поддержки экологически чистого и высокоэффективного использования угля </w:t>
            </w:r>
            <w:bookmarkEnd w:id="77"/>
            <w:bookmarkEnd w:id="78"/>
            <w:r w:rsidRPr="00374E2E">
              <w:rPr>
                <w:rFonts w:ascii="Times New Roman" w:eastAsia="宋体" w:hAnsi="Times New Roman" w:cs="Times New Roman"/>
                <w:szCs w:val="21"/>
                <w:lang w:val="ru-RU"/>
              </w:rPr>
              <w:t xml:space="preserve">финансовые организации </w:t>
            </w:r>
            <w:bookmarkStart w:id="79" w:name="OLE_LINK167"/>
            <w:bookmarkStart w:id="80" w:name="OLE_LINK168"/>
            <w:r w:rsidRPr="00374E2E">
              <w:rPr>
                <w:rFonts w:ascii="Times New Roman" w:eastAsia="宋体" w:hAnsi="Times New Roman" w:cs="Times New Roman"/>
                <w:szCs w:val="21"/>
                <w:lang w:val="ru-RU"/>
              </w:rPr>
              <w:t>были ориентированы на</w:t>
            </w:r>
            <w:bookmarkEnd w:id="79"/>
            <w:bookmarkEnd w:id="80"/>
            <w:r w:rsidRPr="00374E2E">
              <w:rPr>
                <w:rFonts w:ascii="Times New Roman" w:eastAsia="宋体" w:hAnsi="Times New Roman" w:cs="Times New Roman"/>
                <w:szCs w:val="21"/>
                <w:lang w:val="ru-RU"/>
              </w:rPr>
              <w:t xml:space="preserve"> повышение интенсивности поддержки обрабатывающей отрасли, малых и микропредприятий, научно-технических инноваций, зеленого развития и других наиболее важных отраслей, а также согласованного регионального развития.</w:t>
            </w:r>
          </w:p>
        </w:tc>
      </w:tr>
      <w:tr w:rsidR="009E15B1" w:rsidRPr="008D184A" w14:paraId="5DEF7C70" w14:textId="77777777" w:rsidTr="003D4CD8">
        <w:tc>
          <w:tcPr>
            <w:tcW w:w="3119" w:type="dxa"/>
            <w:tcBorders>
              <w:top w:val="single" w:sz="4" w:space="0" w:color="auto"/>
              <w:left w:val="single" w:sz="4" w:space="0" w:color="auto"/>
              <w:bottom w:val="single" w:sz="4" w:space="0" w:color="auto"/>
              <w:right w:val="single" w:sz="4" w:space="0" w:color="auto"/>
            </w:tcBorders>
            <w:vAlign w:val="center"/>
            <w:hideMark/>
          </w:tcPr>
          <w:p w14:paraId="15B2E27E"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Политика в области трудоустройства</w:t>
            </w:r>
          </w:p>
        </w:tc>
        <w:tc>
          <w:tcPr>
            <w:tcW w:w="5670" w:type="dxa"/>
            <w:tcBorders>
              <w:top w:val="single" w:sz="4" w:space="0" w:color="auto"/>
              <w:left w:val="single" w:sz="4" w:space="0" w:color="auto"/>
              <w:bottom w:val="single" w:sz="4" w:space="0" w:color="auto"/>
              <w:right w:val="single" w:sz="4" w:space="0" w:color="auto"/>
            </w:tcBorders>
            <w:hideMark/>
          </w:tcPr>
          <w:p w14:paraId="0AA7AEF4"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Интенсивно претворялась в жизнь политика по сохранению рабочих мест и расширению занятости, основательно велась работа по трудоустройству выпускников вузов и других особо выделенных категорий населения, продвигалась массовая предпринимательская и инновационная деятельность.</w:t>
            </w:r>
          </w:p>
        </w:tc>
      </w:tr>
    </w:tbl>
    <w:p w14:paraId="4785BE90"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p>
    <w:p w14:paraId="70EC670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В-третьих, меры по обеспечению снабжения</w:t>
      </w:r>
      <w:r>
        <w:rPr>
          <w:rFonts w:ascii="Times New Roman" w:hAnsi="Times New Roman" w:cs="Times New Roman"/>
          <w:b/>
          <w:sz w:val="24"/>
          <w:szCs w:val="24"/>
          <w:lang w:val="ru-RU"/>
        </w:rPr>
        <w:t xml:space="preserve"> </w:t>
      </w:r>
      <w:r w:rsidRPr="00374E2E">
        <w:rPr>
          <w:rFonts w:ascii="Times New Roman" w:hAnsi="Times New Roman" w:cs="Times New Roman"/>
          <w:b/>
          <w:sz w:val="24"/>
          <w:szCs w:val="24"/>
          <w:lang w:val="ru-RU"/>
        </w:rPr>
        <w:t>продовольственны</w:t>
      </w:r>
      <w:r>
        <w:rPr>
          <w:rFonts w:ascii="Times New Roman" w:hAnsi="Times New Roman" w:cs="Times New Roman"/>
          <w:b/>
          <w:sz w:val="24"/>
          <w:szCs w:val="24"/>
          <w:lang w:val="ru-RU"/>
        </w:rPr>
        <w:t>ми</w:t>
      </w:r>
      <w:r w:rsidRPr="00374E2E">
        <w:rPr>
          <w:rFonts w:ascii="Times New Roman" w:hAnsi="Times New Roman" w:cs="Times New Roman"/>
          <w:b/>
          <w:sz w:val="24"/>
          <w:szCs w:val="24"/>
          <w:lang w:val="ru-RU"/>
        </w:rPr>
        <w:t xml:space="preserve">, </w:t>
      </w:r>
      <w:r w:rsidRPr="00374E2E">
        <w:rPr>
          <w:rFonts w:ascii="Times New Roman" w:hAnsi="Times New Roman" w:cs="Times New Roman"/>
          <w:b/>
          <w:sz w:val="24"/>
          <w:szCs w:val="24"/>
          <w:lang w:val="ru-RU"/>
        </w:rPr>
        <w:lastRenderedPageBreak/>
        <w:t>энергетически</w:t>
      </w:r>
      <w:r>
        <w:rPr>
          <w:rFonts w:ascii="Times New Roman" w:hAnsi="Times New Roman" w:cs="Times New Roman"/>
          <w:b/>
          <w:sz w:val="24"/>
          <w:szCs w:val="24"/>
          <w:lang w:val="ru-RU"/>
        </w:rPr>
        <w:t>ми</w:t>
      </w:r>
      <w:r w:rsidRPr="00374E2E">
        <w:rPr>
          <w:rFonts w:ascii="Times New Roman" w:hAnsi="Times New Roman" w:cs="Times New Roman"/>
          <w:b/>
          <w:sz w:val="24"/>
          <w:szCs w:val="24"/>
          <w:lang w:val="ru-RU"/>
        </w:rPr>
        <w:t xml:space="preserve"> и други</w:t>
      </w:r>
      <w:r>
        <w:rPr>
          <w:rFonts w:ascii="Times New Roman" w:hAnsi="Times New Roman" w:cs="Times New Roman"/>
          <w:b/>
          <w:sz w:val="24"/>
          <w:szCs w:val="24"/>
          <w:lang w:val="ru-RU"/>
        </w:rPr>
        <w:t>ми</w:t>
      </w:r>
      <w:r w:rsidRPr="00374E2E">
        <w:rPr>
          <w:rFonts w:ascii="Times New Roman" w:hAnsi="Times New Roman" w:cs="Times New Roman"/>
          <w:b/>
          <w:sz w:val="24"/>
          <w:szCs w:val="24"/>
          <w:lang w:val="ru-RU"/>
        </w:rPr>
        <w:t xml:space="preserve"> важны</w:t>
      </w:r>
      <w:r>
        <w:rPr>
          <w:rFonts w:ascii="Times New Roman" w:hAnsi="Times New Roman" w:cs="Times New Roman"/>
          <w:b/>
          <w:sz w:val="24"/>
          <w:szCs w:val="24"/>
          <w:lang w:val="ru-RU"/>
        </w:rPr>
        <w:t>ми</w:t>
      </w:r>
      <w:r w:rsidRPr="00374E2E">
        <w:rPr>
          <w:rFonts w:ascii="Times New Roman" w:hAnsi="Times New Roman" w:cs="Times New Roman"/>
          <w:b/>
          <w:sz w:val="24"/>
          <w:szCs w:val="24"/>
          <w:lang w:val="ru-RU"/>
        </w:rPr>
        <w:t xml:space="preserve"> ресурс</w:t>
      </w:r>
      <w:r>
        <w:rPr>
          <w:rFonts w:ascii="Times New Roman" w:hAnsi="Times New Roman" w:cs="Times New Roman"/>
          <w:b/>
          <w:sz w:val="24"/>
          <w:szCs w:val="24"/>
          <w:lang w:val="ru-RU"/>
        </w:rPr>
        <w:t>ами и стабилизации цен на них</w:t>
      </w:r>
      <w:r w:rsidRPr="00374E2E">
        <w:rPr>
          <w:rFonts w:ascii="Times New Roman" w:hAnsi="Times New Roman" w:cs="Times New Roman"/>
          <w:b/>
          <w:sz w:val="24"/>
          <w:szCs w:val="24"/>
          <w:lang w:val="ru-RU"/>
        </w:rPr>
        <w:t xml:space="preserve"> оказались действенными и эффективными.</w:t>
      </w:r>
      <w:r w:rsidRPr="00374E2E">
        <w:rPr>
          <w:rFonts w:ascii="Times New Roman" w:hAnsi="Times New Roman" w:cs="Times New Roman"/>
          <w:sz w:val="24"/>
          <w:szCs w:val="24"/>
          <w:lang w:val="ru-RU"/>
        </w:rPr>
        <w:t xml:space="preserve"> Для реагирования на аномальные колебания цен на кукурузу, уголь, железные руды, медь, алюминий, цинк и другие сырьевые товары были незамедлительно</w:t>
      </w:r>
      <w:bookmarkStart w:id="81" w:name="OLE_LINK223"/>
      <w:r w:rsidRPr="00374E2E">
        <w:rPr>
          <w:rFonts w:ascii="Times New Roman" w:hAnsi="Times New Roman" w:cs="Times New Roman"/>
          <w:sz w:val="24"/>
          <w:szCs w:val="24"/>
          <w:lang w:val="ru-RU"/>
        </w:rPr>
        <w:t xml:space="preserve"> предприняты меры</w:t>
      </w:r>
      <w:bookmarkEnd w:id="81"/>
      <w:r w:rsidRPr="00374E2E">
        <w:rPr>
          <w:rFonts w:ascii="Times New Roman" w:hAnsi="Times New Roman" w:cs="Times New Roman"/>
          <w:sz w:val="24"/>
          <w:szCs w:val="24"/>
          <w:lang w:val="ru-RU"/>
        </w:rPr>
        <w:t xml:space="preserve"> по координированному регулированию спроса и предложения, согласованному контролю и управлению </w:t>
      </w:r>
      <w:bookmarkStart w:id="82" w:name="OLE_LINK169"/>
      <w:bookmarkStart w:id="83" w:name="OLE_LINK170"/>
      <w:r w:rsidRPr="00374E2E">
        <w:rPr>
          <w:rFonts w:ascii="Times New Roman" w:hAnsi="Times New Roman" w:cs="Times New Roman"/>
          <w:kern w:val="0"/>
          <w:sz w:val="24"/>
          <w:szCs w:val="24"/>
          <w:lang w:val="ru-RU"/>
        </w:rPr>
        <w:t xml:space="preserve">фьючерсным </w:t>
      </w:r>
      <w:bookmarkEnd w:id="82"/>
      <w:bookmarkEnd w:id="83"/>
      <w:r w:rsidRPr="00374E2E">
        <w:rPr>
          <w:rFonts w:ascii="Times New Roman" w:hAnsi="Times New Roman" w:cs="Times New Roman"/>
          <w:kern w:val="0"/>
          <w:sz w:val="24"/>
          <w:szCs w:val="24"/>
          <w:lang w:val="ru-RU"/>
        </w:rPr>
        <w:t>и</w:t>
      </w:r>
      <w:r w:rsidRPr="00374E2E">
        <w:rPr>
          <w:rFonts w:ascii="Times New Roman" w:hAnsi="Times New Roman" w:cs="Times New Roman"/>
          <w:sz w:val="24"/>
          <w:szCs w:val="24"/>
          <w:lang w:val="ru-RU"/>
        </w:rPr>
        <w:t xml:space="preserve"> </w:t>
      </w:r>
      <w:bookmarkStart w:id="84" w:name="OLE_LINK224"/>
      <w:proofErr w:type="spellStart"/>
      <w:r w:rsidRPr="00374E2E">
        <w:rPr>
          <w:rFonts w:ascii="Times New Roman" w:hAnsi="Times New Roman" w:cs="Times New Roman"/>
          <w:sz w:val="24"/>
          <w:szCs w:val="24"/>
          <w:lang w:val="ru-RU"/>
        </w:rPr>
        <w:t>спотов</w:t>
      </w:r>
      <w:bookmarkEnd w:id="84"/>
      <w:r w:rsidRPr="00374E2E">
        <w:rPr>
          <w:rFonts w:ascii="Times New Roman" w:hAnsi="Times New Roman" w:cs="Times New Roman"/>
          <w:sz w:val="24"/>
          <w:szCs w:val="24"/>
          <w:lang w:val="ru-RU"/>
        </w:rPr>
        <w:t>ым</w:t>
      </w:r>
      <w:proofErr w:type="spellEnd"/>
      <w:r w:rsidRPr="00374E2E">
        <w:rPr>
          <w:rFonts w:ascii="Times New Roman" w:hAnsi="Times New Roman" w:cs="Times New Roman"/>
          <w:sz w:val="24"/>
          <w:szCs w:val="24"/>
          <w:lang w:val="ru-RU"/>
        </w:rPr>
        <w:t xml:space="preserve"> рынками, ориентированию рыночных ожиданий, была задействована комбинация политических мер по обеспечению снабжения и стабилизации цен, что эффективно помогло возвращению цен на вышеперечисленные виды товаров в рациональный диапазон. Усилились регулирование и контроль над рынком продовольствия, разумно организовались импортные операции и реализация директивных запасов, эффективно гарантировалось стабильное снабжение на зернов</w:t>
      </w:r>
      <w:r>
        <w:rPr>
          <w:rFonts w:ascii="Times New Roman" w:hAnsi="Times New Roman" w:cs="Times New Roman"/>
          <w:sz w:val="24"/>
          <w:szCs w:val="24"/>
          <w:lang w:val="ru-RU"/>
        </w:rPr>
        <w:t>ом</w:t>
      </w:r>
      <w:r w:rsidRPr="00374E2E">
        <w:rPr>
          <w:rFonts w:ascii="Times New Roman" w:hAnsi="Times New Roman" w:cs="Times New Roman"/>
          <w:sz w:val="24"/>
          <w:szCs w:val="24"/>
          <w:lang w:val="ru-RU"/>
        </w:rPr>
        <w:t xml:space="preserve"> рынк</w:t>
      </w:r>
      <w:r>
        <w:rPr>
          <w:rFonts w:ascii="Times New Roman" w:hAnsi="Times New Roman" w:cs="Times New Roman"/>
          <w:sz w:val="24"/>
          <w:szCs w:val="24"/>
          <w:lang w:val="ru-RU"/>
        </w:rPr>
        <w:t>е</w:t>
      </w:r>
      <w:r w:rsidRPr="00374E2E">
        <w:rPr>
          <w:rFonts w:ascii="Times New Roman" w:hAnsi="Times New Roman" w:cs="Times New Roman"/>
          <w:sz w:val="24"/>
          <w:szCs w:val="24"/>
          <w:lang w:val="ru-RU"/>
        </w:rPr>
        <w:t xml:space="preserve">. Усилились контроль и управление фьючерсным рынком и руководство работой по закупке нового урожая хлопка, своевременно увеличивался выпуск хлопка из центральных запасов, обеспечивалось стабильное и упорядоченное функционирование рынка хлопка. Особые усилия были направлены на решение проблем с напряженностью в снабжении углем и электроэнергией, стимулировалось увеличение производства и поставок угля, а также снижение цен на него до рационального уровня, оказывалась поддержка предприятиям электро- и теплоснабжения в преодолении трудностей. Повышались возможности отрасли угольной теплоэнергетики в поддержке и гарантировании электроснабжения, был реформирован и </w:t>
      </w:r>
      <w:bookmarkStart w:id="85" w:name="OLE_LINK692"/>
      <w:bookmarkStart w:id="86" w:name="OLE_LINK693"/>
      <w:r w:rsidRPr="00374E2E">
        <w:rPr>
          <w:rFonts w:ascii="Times New Roman" w:hAnsi="Times New Roman" w:cs="Times New Roman"/>
          <w:sz w:val="24"/>
          <w:szCs w:val="24"/>
          <w:lang w:val="ru-RU"/>
        </w:rPr>
        <w:t>улучшен</w:t>
      </w:r>
      <w:bookmarkEnd w:id="85"/>
      <w:bookmarkEnd w:id="86"/>
      <w:r w:rsidRPr="00374E2E">
        <w:rPr>
          <w:rFonts w:ascii="Times New Roman" w:hAnsi="Times New Roman" w:cs="Times New Roman"/>
          <w:sz w:val="24"/>
          <w:szCs w:val="24"/>
          <w:lang w:val="ru-RU"/>
        </w:rPr>
        <w:t xml:space="preserve"> рыночный механизм формирования </w:t>
      </w:r>
      <w:bookmarkStart w:id="87" w:name="OLE_LINK694"/>
      <w:bookmarkStart w:id="88" w:name="OLE_LINK695"/>
      <w:r w:rsidRPr="00374E2E">
        <w:rPr>
          <w:rFonts w:ascii="Times New Roman" w:hAnsi="Times New Roman" w:cs="Times New Roman"/>
          <w:sz w:val="24"/>
          <w:szCs w:val="24"/>
          <w:lang w:val="ru-RU"/>
        </w:rPr>
        <w:t>цен на электроэнергию</w:t>
      </w:r>
      <w:bookmarkEnd w:id="87"/>
      <w:bookmarkEnd w:id="88"/>
      <w:r w:rsidRPr="00374E2E">
        <w:rPr>
          <w:rFonts w:ascii="Times New Roman" w:eastAsia="宋体" w:hAnsi="Times New Roman" w:cs="Times New Roman"/>
          <w:kern w:val="0"/>
          <w:sz w:val="24"/>
          <w:szCs w:val="24"/>
          <w:lang w:val="ru-RU"/>
        </w:rPr>
        <w:t>, вырабатываемую угольными электростанциями</w:t>
      </w:r>
      <w:r w:rsidRPr="00374E2E">
        <w:rPr>
          <w:rFonts w:ascii="Times New Roman" w:hAnsi="Times New Roman" w:cs="Times New Roman"/>
          <w:sz w:val="24"/>
          <w:szCs w:val="24"/>
          <w:lang w:val="ru-RU"/>
        </w:rPr>
        <w:t xml:space="preserve">, </w:t>
      </w:r>
      <w:r w:rsidRPr="00374E2E">
        <w:rPr>
          <w:rFonts w:ascii="Times New Roman" w:eastAsia="宋体" w:hAnsi="Times New Roman" w:cs="Times New Roman"/>
          <w:sz w:val="24"/>
          <w:szCs w:val="24"/>
          <w:lang w:val="ru-RU"/>
        </w:rPr>
        <w:t>расширена амплитуда колебания рыночных цен на нее</w:t>
      </w:r>
      <w:r w:rsidRPr="00374E2E">
        <w:rPr>
          <w:rFonts w:ascii="Times New Roman" w:hAnsi="Times New Roman" w:cs="Times New Roman"/>
          <w:sz w:val="24"/>
          <w:szCs w:val="24"/>
          <w:lang w:val="ru-RU"/>
        </w:rPr>
        <w:t>, усиливалась увязка звеньев добычи, транспортировки и потребления угля, сжиженного природного газа (LNG) и других энергетических ресурсов, а также их гарантированная транспортировка,</w:t>
      </w:r>
      <w:r w:rsidRPr="00374E2E">
        <w:rPr>
          <w:rFonts w:ascii="Times New Roman" w:hAnsi="Times New Roman" w:cs="Times New Roman"/>
          <w:color w:val="FF0000"/>
          <w:sz w:val="24"/>
          <w:szCs w:val="24"/>
          <w:lang w:val="ru-RU"/>
        </w:rPr>
        <w:t xml:space="preserve"> </w:t>
      </w:r>
      <w:r w:rsidRPr="00374E2E">
        <w:rPr>
          <w:rFonts w:ascii="Times New Roman" w:hAnsi="Times New Roman" w:cs="Times New Roman"/>
          <w:sz w:val="24"/>
          <w:szCs w:val="24"/>
          <w:lang w:val="ru-RU"/>
        </w:rPr>
        <w:t>обеспечивались потребности бытовых и общественных секторов в электроэнергии, во всем обществе</w:t>
      </w:r>
      <w:bookmarkStart w:id="89" w:name="OLE_LINK544"/>
      <w:bookmarkStart w:id="90" w:name="OLE_LINK545"/>
      <w:r w:rsidRPr="00374E2E">
        <w:rPr>
          <w:rFonts w:ascii="Times New Roman" w:hAnsi="Times New Roman" w:cs="Times New Roman"/>
          <w:sz w:val="24"/>
          <w:szCs w:val="24"/>
          <w:lang w:val="ru-RU"/>
        </w:rPr>
        <w:t xml:space="preserve"> активно распространялась </w:t>
      </w:r>
      <w:bookmarkEnd w:id="89"/>
      <w:bookmarkEnd w:id="90"/>
      <w:r w:rsidRPr="00374E2E">
        <w:rPr>
          <w:rFonts w:ascii="Times New Roman" w:hAnsi="Times New Roman" w:cs="Times New Roman"/>
          <w:sz w:val="24"/>
          <w:szCs w:val="24"/>
          <w:lang w:val="ru-RU"/>
        </w:rPr>
        <w:t xml:space="preserve">практика экономного расходования электроэнергии. Проявилась роль рабочих механизмов межведомственной координации, </w:t>
      </w:r>
      <w:bookmarkStart w:id="91" w:name="OLE_LINK548"/>
      <w:bookmarkStart w:id="92" w:name="OLE_LINK549"/>
      <w:r w:rsidRPr="00374E2E">
        <w:rPr>
          <w:rFonts w:ascii="Times New Roman" w:hAnsi="Times New Roman" w:cs="Times New Roman"/>
          <w:sz w:val="24"/>
          <w:szCs w:val="24"/>
          <w:lang w:val="ru-RU"/>
        </w:rPr>
        <w:t>эффективно наладилась работа</w:t>
      </w:r>
      <w:bookmarkEnd w:id="91"/>
      <w:bookmarkEnd w:id="92"/>
      <w:r w:rsidRPr="00374E2E">
        <w:rPr>
          <w:rFonts w:ascii="Times New Roman" w:hAnsi="Times New Roman" w:cs="Times New Roman"/>
          <w:sz w:val="24"/>
          <w:szCs w:val="24"/>
          <w:lang w:val="ru-RU"/>
        </w:rPr>
        <w:t xml:space="preserve"> по обеспечению снабжения и стабилизации цен на рынке химических удобрений. Были разработаны и введены в действие проекты реагирования на рост цен на сырье, а также проекты по обеспечению снабжения и стабилизации цен на отдельные виды товаров. Развертывалась роль государственных запасов в регулировании рынка, периодически из государственных запасов на рынок поставлялись сырая нефть, нефтепродукты, медь, алюминий и цинк. </w:t>
      </w:r>
    </w:p>
    <w:p w14:paraId="3839C47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p>
    <w:p w14:paraId="1B3327B5" w14:textId="77777777" w:rsidR="009E15B1" w:rsidRDefault="009E15B1" w:rsidP="009E15B1">
      <w:pPr>
        <w:adjustRightInd w:val="0"/>
        <w:snapToGrid w:val="0"/>
        <w:spacing w:line="300" w:lineRule="auto"/>
        <w:jc w:val="center"/>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Таблица 2. Меры по обеспечению энергоресурсами</w:t>
      </w:r>
    </w:p>
    <w:p w14:paraId="148704C0" w14:textId="77777777" w:rsidR="009E15B1" w:rsidRPr="00374E2E" w:rsidRDefault="009E15B1" w:rsidP="009E15B1">
      <w:pPr>
        <w:adjustRightInd w:val="0"/>
        <w:snapToGrid w:val="0"/>
        <w:spacing w:line="300" w:lineRule="auto"/>
        <w:jc w:val="center"/>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и стабилизации цен на них и их реальные результаты</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62E6425B"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ACE03DB"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lastRenderedPageBreak/>
              <w:t>Гарантия поставок угля для выработки электроэнергии</w:t>
            </w:r>
          </w:p>
        </w:tc>
        <w:tc>
          <w:tcPr>
            <w:tcW w:w="6317" w:type="dxa"/>
            <w:tcBorders>
              <w:top w:val="single" w:sz="4" w:space="0" w:color="auto"/>
              <w:left w:val="single" w:sz="4" w:space="0" w:color="auto"/>
              <w:bottom w:val="single" w:sz="4" w:space="0" w:color="auto"/>
              <w:right w:val="single" w:sz="4" w:space="0" w:color="auto"/>
            </w:tcBorders>
            <w:hideMark/>
          </w:tcPr>
          <w:p w14:paraId="6C76B4AF"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В непременных условиях гарантированной безопасности стимулировалось ускорение процесса использования качественных производственных мощностей по добыче угля в особо выделенных районах.</w:t>
            </w:r>
          </w:p>
          <w:p w14:paraId="20FE8C65"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Улучшилась система проверки минимальных запасов угля на электростанциях, чтобы </w:t>
            </w:r>
            <w:bookmarkStart w:id="93" w:name="OLE_LINK32"/>
            <w:bookmarkStart w:id="94" w:name="OLE_LINK33"/>
            <w:r w:rsidRPr="00374E2E">
              <w:rPr>
                <w:rFonts w:ascii="Times New Roman" w:eastAsia="宋体" w:hAnsi="Times New Roman" w:cs="Times New Roman"/>
                <w:szCs w:val="21"/>
                <w:lang w:val="ru-RU"/>
              </w:rPr>
              <w:t xml:space="preserve">местные правительства и предприятия смогли в соответствии с ее результатами повысить уровень угольных запасов. </w:t>
            </w:r>
          </w:p>
          <w:bookmarkEnd w:id="93"/>
          <w:bookmarkEnd w:id="94"/>
          <w:p w14:paraId="605CCB0B"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Была скоординирована работа по максимальному обеспечению имеющихся потребностей в транспортных мощностях при исполнении </w:t>
            </w:r>
            <w:bookmarkStart w:id="95" w:name="OLE_LINK225"/>
            <w:bookmarkStart w:id="96" w:name="OLE_LINK226"/>
            <w:r w:rsidRPr="00374E2E">
              <w:rPr>
                <w:rFonts w:ascii="Times New Roman" w:eastAsia="宋体" w:hAnsi="Times New Roman" w:cs="Times New Roman"/>
                <w:szCs w:val="21"/>
                <w:lang w:val="ru-RU"/>
              </w:rPr>
              <w:t>среднесрочных и долгосрочных контрактов</w:t>
            </w:r>
            <w:bookmarkEnd w:id="95"/>
            <w:bookmarkEnd w:id="96"/>
            <w:r w:rsidRPr="00374E2E">
              <w:rPr>
                <w:rFonts w:ascii="Times New Roman" w:eastAsia="宋体" w:hAnsi="Times New Roman" w:cs="Times New Roman"/>
                <w:szCs w:val="21"/>
                <w:lang w:val="ru-RU"/>
              </w:rPr>
              <w:t xml:space="preserve"> на поставк</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угля для выработки электроэнергии. Прилагались согласованные усилия для решения возникающих проблем на железных дорогах, автомагистралях и в портах, была </w:t>
            </w:r>
            <w:r>
              <w:rPr>
                <w:rFonts w:ascii="Times New Roman" w:eastAsia="宋体" w:hAnsi="Times New Roman" w:cs="Times New Roman"/>
                <w:szCs w:val="21"/>
                <w:lang w:val="ru-RU"/>
              </w:rPr>
              <w:t>оказана</w:t>
            </w:r>
            <w:r w:rsidRPr="00374E2E">
              <w:rPr>
                <w:rFonts w:ascii="Times New Roman" w:eastAsia="宋体" w:hAnsi="Times New Roman" w:cs="Times New Roman"/>
                <w:szCs w:val="21"/>
                <w:lang w:val="ru-RU"/>
              </w:rPr>
              <w:t xml:space="preserve"> адресная поддержка в обеспечении снабжения углем для примерно 100 электростанций с низким уровнем запасов.</w:t>
            </w:r>
          </w:p>
        </w:tc>
      </w:tr>
      <w:tr w:rsidR="009E15B1" w:rsidRPr="008D184A" w14:paraId="13285F50"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368C8356"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Стабилизация цен на уголь</w:t>
            </w:r>
          </w:p>
        </w:tc>
        <w:tc>
          <w:tcPr>
            <w:tcW w:w="6317" w:type="dxa"/>
            <w:tcBorders>
              <w:top w:val="single" w:sz="4" w:space="0" w:color="auto"/>
              <w:left w:val="single" w:sz="4" w:space="0" w:color="auto"/>
              <w:bottom w:val="single" w:sz="4" w:space="0" w:color="auto"/>
              <w:right w:val="single" w:sz="4" w:space="0" w:color="auto"/>
            </w:tcBorders>
            <w:hideMark/>
          </w:tcPr>
          <w:p w14:paraId="479751C2"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С учетом ситуации аномального роста цен после пикового спроса зимнего сезона были усилены контроль и управление фьючерсным и </w:t>
            </w:r>
            <w:proofErr w:type="spellStart"/>
            <w:r w:rsidRPr="00374E2E">
              <w:rPr>
                <w:rFonts w:ascii="Times New Roman" w:eastAsia="宋体" w:hAnsi="Times New Roman" w:cs="Times New Roman"/>
                <w:szCs w:val="21"/>
                <w:lang w:val="ru-RU"/>
              </w:rPr>
              <w:t>спотовым</w:t>
            </w:r>
            <w:proofErr w:type="spellEnd"/>
            <w:r w:rsidRPr="00374E2E">
              <w:rPr>
                <w:rFonts w:ascii="Times New Roman" w:eastAsia="宋体" w:hAnsi="Times New Roman" w:cs="Times New Roman"/>
                <w:szCs w:val="21"/>
                <w:lang w:val="ru-RU"/>
              </w:rPr>
              <w:t xml:space="preserve"> рынками, а также ориентирование рыночных ожиданий. Старательно продвигались снижение и сохранение в рациональных пределах цен по основным фьючерсным контрактам на поставк</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w:t>
            </w:r>
            <w:proofErr w:type="spellStart"/>
            <w:r w:rsidRPr="00374E2E">
              <w:rPr>
                <w:rFonts w:ascii="Times New Roman" w:eastAsia="宋体" w:hAnsi="Times New Roman" w:cs="Times New Roman"/>
                <w:szCs w:val="21"/>
                <w:lang w:val="ru-RU"/>
              </w:rPr>
              <w:t>энергоугля</w:t>
            </w:r>
            <w:proofErr w:type="spellEnd"/>
            <w:r w:rsidRPr="00374E2E">
              <w:rPr>
                <w:rFonts w:ascii="Times New Roman" w:eastAsia="宋体" w:hAnsi="Times New Roman" w:cs="Times New Roman"/>
                <w:szCs w:val="21"/>
                <w:lang w:val="ru-RU"/>
              </w:rPr>
              <w:t xml:space="preserve"> на </w:t>
            </w:r>
            <w:proofErr w:type="spellStart"/>
            <w:r w:rsidRPr="00374E2E">
              <w:rPr>
                <w:rFonts w:ascii="Times New Roman" w:eastAsia="宋体" w:hAnsi="Times New Roman" w:cs="Times New Roman"/>
                <w:szCs w:val="21"/>
                <w:lang w:val="ru-RU"/>
              </w:rPr>
              <w:t>Чжэнчжоуской</w:t>
            </w:r>
            <w:proofErr w:type="spellEnd"/>
            <w:r w:rsidRPr="00374E2E">
              <w:rPr>
                <w:rFonts w:ascii="Times New Roman" w:eastAsia="宋体" w:hAnsi="Times New Roman" w:cs="Times New Roman"/>
                <w:szCs w:val="21"/>
                <w:lang w:val="ru-RU"/>
              </w:rPr>
              <w:t xml:space="preserve"> товарной бирже, а также </w:t>
            </w:r>
            <w:proofErr w:type="spellStart"/>
            <w:r w:rsidRPr="00374E2E">
              <w:rPr>
                <w:rFonts w:ascii="Times New Roman" w:eastAsia="宋体" w:hAnsi="Times New Roman" w:cs="Times New Roman"/>
                <w:szCs w:val="21"/>
                <w:lang w:val="ru-RU"/>
              </w:rPr>
              <w:t>спотовой</w:t>
            </w:r>
            <w:proofErr w:type="spellEnd"/>
            <w:r w:rsidRPr="00374E2E">
              <w:rPr>
                <w:rFonts w:ascii="Times New Roman" w:eastAsia="宋体" w:hAnsi="Times New Roman" w:cs="Times New Roman"/>
                <w:szCs w:val="21"/>
                <w:lang w:val="ru-RU"/>
              </w:rPr>
              <w:t xml:space="preserve"> цены на </w:t>
            </w:r>
            <w:proofErr w:type="spellStart"/>
            <w:r w:rsidRPr="00374E2E">
              <w:rPr>
                <w:rFonts w:ascii="Times New Roman" w:eastAsia="宋体" w:hAnsi="Times New Roman" w:cs="Times New Roman"/>
                <w:szCs w:val="21"/>
                <w:lang w:val="ru-RU"/>
              </w:rPr>
              <w:t>энергоуголь</w:t>
            </w:r>
            <w:proofErr w:type="spellEnd"/>
            <w:r w:rsidRPr="00374E2E">
              <w:rPr>
                <w:rFonts w:ascii="Times New Roman" w:eastAsia="宋体" w:hAnsi="Times New Roman" w:cs="Times New Roman"/>
                <w:szCs w:val="21"/>
                <w:lang w:val="ru-RU"/>
              </w:rPr>
              <w:t xml:space="preserve"> 5500 ккал/кг на базисе ФОБ в порту </w:t>
            </w:r>
            <w:proofErr w:type="spellStart"/>
            <w:r w:rsidRPr="00374E2E">
              <w:rPr>
                <w:rFonts w:ascii="Times New Roman" w:eastAsia="宋体" w:hAnsi="Times New Roman" w:cs="Times New Roman"/>
                <w:szCs w:val="21"/>
                <w:lang w:val="ru-RU"/>
              </w:rPr>
              <w:t>Циньхуандао</w:t>
            </w:r>
            <w:proofErr w:type="spellEnd"/>
            <w:r w:rsidRPr="00374E2E">
              <w:rPr>
                <w:rFonts w:ascii="Times New Roman" w:eastAsia="宋体" w:hAnsi="Times New Roman" w:cs="Times New Roman"/>
                <w:szCs w:val="21"/>
                <w:lang w:val="ru-RU"/>
              </w:rPr>
              <w:t>.</w:t>
            </w:r>
          </w:p>
        </w:tc>
      </w:tr>
      <w:tr w:rsidR="009E15B1" w:rsidRPr="008D184A" w14:paraId="7D181E58"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0EDD3FC1"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 xml:space="preserve">Гарантия электроснабжения тепловых </w:t>
            </w:r>
            <w:bookmarkStart w:id="97" w:name="OLE_LINK171"/>
            <w:bookmarkStart w:id="98" w:name="OLE_LINK172"/>
            <w:r w:rsidRPr="00374E2E">
              <w:rPr>
                <w:rFonts w:ascii="Times New Roman" w:eastAsia="宋体" w:hAnsi="Times New Roman" w:cs="Times New Roman"/>
                <w:b/>
                <w:szCs w:val="21"/>
                <w:lang w:val="ru-RU"/>
              </w:rPr>
              <w:t>электростанци</w:t>
            </w:r>
            <w:bookmarkEnd w:id="97"/>
            <w:bookmarkEnd w:id="98"/>
            <w:r w:rsidRPr="00374E2E">
              <w:rPr>
                <w:rFonts w:ascii="Times New Roman" w:eastAsia="宋体" w:hAnsi="Times New Roman" w:cs="Times New Roman"/>
                <w:b/>
                <w:szCs w:val="21"/>
                <w:lang w:val="ru-RU"/>
              </w:rPr>
              <w:t>й</w:t>
            </w:r>
          </w:p>
        </w:tc>
        <w:tc>
          <w:tcPr>
            <w:tcW w:w="6317" w:type="dxa"/>
            <w:tcBorders>
              <w:top w:val="single" w:sz="4" w:space="0" w:color="auto"/>
              <w:left w:val="single" w:sz="4" w:space="0" w:color="auto"/>
              <w:bottom w:val="single" w:sz="4" w:space="0" w:color="auto"/>
              <w:right w:val="single" w:sz="4" w:space="0" w:color="auto"/>
            </w:tcBorders>
            <w:hideMark/>
          </w:tcPr>
          <w:p w14:paraId="58E391B9"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Своевременно выдвигались предложения по углублению реформы рыночного формирования цен на электроэнергию, поставляемую в электросети угольными электростанциями. Планомерно стимулировался полный выход </w:t>
            </w:r>
            <w:bookmarkStart w:id="99" w:name="OLE_LINK41"/>
            <w:bookmarkStart w:id="100" w:name="OLE_LINK102"/>
            <w:r w:rsidRPr="00374E2E">
              <w:rPr>
                <w:rFonts w:ascii="Times New Roman" w:eastAsia="宋体" w:hAnsi="Times New Roman" w:cs="Times New Roman"/>
                <w:szCs w:val="21"/>
                <w:lang w:val="ru-RU"/>
              </w:rPr>
              <w:t>электроэнергии, вырабатываемой угольными электростанциями</w:t>
            </w:r>
            <w:bookmarkEnd w:id="99"/>
            <w:bookmarkEnd w:id="100"/>
            <w:r w:rsidRPr="00374E2E">
              <w:rPr>
                <w:rFonts w:ascii="Times New Roman" w:eastAsia="宋体" w:hAnsi="Times New Roman" w:cs="Times New Roman"/>
                <w:szCs w:val="21"/>
                <w:lang w:val="ru-RU"/>
              </w:rPr>
              <w:t xml:space="preserve">, на электроэнергетический рынок. В условиях обеспечения стабильности цен на электроэнергию, используемую для бытовых нужд, в сельском хозяйстве и общественно-полезных сферах, была расширена амплитуда колебания рыночных цен на электроэнергию, стимулировался выход всех потребителей электроэнергии в областях промышленности и торговли на </w:t>
            </w:r>
            <w:bookmarkStart w:id="101" w:name="OLE_LINK103"/>
            <w:bookmarkStart w:id="102" w:name="OLE_LINK104"/>
            <w:r w:rsidRPr="00374E2E">
              <w:rPr>
                <w:rFonts w:ascii="Times New Roman" w:eastAsia="宋体" w:hAnsi="Times New Roman" w:cs="Times New Roman"/>
                <w:szCs w:val="21"/>
                <w:lang w:val="ru-RU"/>
              </w:rPr>
              <w:t>электроэнергетический</w:t>
            </w:r>
            <w:bookmarkEnd w:id="101"/>
            <w:bookmarkEnd w:id="102"/>
            <w:r w:rsidRPr="00374E2E">
              <w:rPr>
                <w:rFonts w:ascii="Times New Roman" w:eastAsia="宋体" w:hAnsi="Times New Roman" w:cs="Times New Roman"/>
                <w:szCs w:val="21"/>
                <w:lang w:val="ru-RU"/>
              </w:rPr>
              <w:t xml:space="preserve"> рынок. Был полностью выстроен механизм покупки электричества через предприятия электросетей для потребителей, не участвующих в рыночной торговле электроэнергией.</w:t>
            </w:r>
          </w:p>
          <w:p w14:paraId="2D5A5268"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Сформирован долгосрочный рабочий механизм проверки внеплановой остановки энергоблоков и неполной подачи электричества, старательно реализовывался режим электропотребления без ограничения в условиях целесообразной электрической нагрузки.</w:t>
            </w:r>
          </w:p>
        </w:tc>
      </w:tr>
      <w:tr w:rsidR="009E15B1" w:rsidRPr="008D184A" w14:paraId="5B84EBF9"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21510983"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 xml:space="preserve">Гарантия </w:t>
            </w:r>
            <w:r w:rsidRPr="00374E2E">
              <w:rPr>
                <w:rFonts w:ascii="Times New Roman" w:eastAsia="宋体" w:hAnsi="Times New Roman" w:cs="Times New Roman"/>
                <w:b/>
                <w:szCs w:val="21"/>
                <w:lang w:val="ru-RU"/>
              </w:rPr>
              <w:lastRenderedPageBreak/>
              <w:t>теплоснабжения</w:t>
            </w:r>
          </w:p>
        </w:tc>
        <w:tc>
          <w:tcPr>
            <w:tcW w:w="6317" w:type="dxa"/>
            <w:tcBorders>
              <w:top w:val="single" w:sz="4" w:space="0" w:color="auto"/>
              <w:left w:val="single" w:sz="4" w:space="0" w:color="auto"/>
              <w:bottom w:val="single" w:sz="4" w:space="0" w:color="auto"/>
              <w:right w:val="single" w:sz="4" w:space="0" w:color="auto"/>
            </w:tcBorders>
            <w:hideMark/>
          </w:tcPr>
          <w:p w14:paraId="3CE69DAA"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lastRenderedPageBreak/>
              <w:t>На основании обеспечения исполнения заключенных среднесрочных и долгосрочных контрактов на поставк</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угля </w:t>
            </w:r>
            <w:r w:rsidRPr="00374E2E">
              <w:rPr>
                <w:rFonts w:ascii="Times New Roman" w:eastAsia="宋体" w:hAnsi="Times New Roman" w:cs="Times New Roman"/>
                <w:szCs w:val="21"/>
                <w:lang w:val="ru-RU"/>
              </w:rPr>
              <w:lastRenderedPageBreak/>
              <w:t xml:space="preserve">была организована работа по подписанию среднесрочных и долгосрочных контрактов между угледобывающими предприятиями Шаньси, Шэньси, Внутренней Монголии и предприятиями </w:t>
            </w:r>
            <w:bookmarkStart w:id="103" w:name="OLE_LINK227"/>
            <w:bookmarkStart w:id="104" w:name="OLE_LINK228"/>
            <w:r w:rsidRPr="00374E2E">
              <w:rPr>
                <w:rFonts w:ascii="Times New Roman" w:eastAsia="宋体" w:hAnsi="Times New Roman" w:cs="Times New Roman"/>
                <w:szCs w:val="21"/>
                <w:lang w:val="ru-RU"/>
              </w:rPr>
              <w:t>тепло- и электроснабжения</w:t>
            </w:r>
            <w:bookmarkEnd w:id="103"/>
            <w:bookmarkEnd w:id="104"/>
            <w:r w:rsidRPr="00374E2E">
              <w:rPr>
                <w:rFonts w:ascii="Times New Roman" w:eastAsia="宋体" w:hAnsi="Times New Roman" w:cs="Times New Roman"/>
                <w:szCs w:val="21"/>
                <w:lang w:val="ru-RU"/>
              </w:rPr>
              <w:t xml:space="preserve"> всей страны на дополнительную поставку 150 млн тонн угля, осуществлен полный охват предприятий тепло- и электроснабжения среднесрочными и долгосрочными контрактами на поставк</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угля, в приоритетном порядке был</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гарантирован</w:t>
            </w:r>
            <w:r>
              <w:rPr>
                <w:rFonts w:ascii="Times New Roman" w:eastAsia="宋体" w:hAnsi="Times New Roman" w:cs="Times New Roman"/>
                <w:szCs w:val="21"/>
                <w:lang w:val="ru-RU"/>
              </w:rPr>
              <w:t>ы</w:t>
            </w:r>
            <w:r w:rsidRPr="00374E2E">
              <w:rPr>
                <w:rFonts w:ascii="Times New Roman" w:eastAsia="宋体" w:hAnsi="Times New Roman" w:cs="Times New Roman"/>
                <w:szCs w:val="21"/>
                <w:lang w:val="ru-RU"/>
              </w:rPr>
              <w:t xml:space="preserve"> поставк</w:t>
            </w:r>
            <w:r>
              <w:rPr>
                <w:rFonts w:ascii="Times New Roman" w:eastAsia="宋体" w:hAnsi="Times New Roman" w:cs="Times New Roman"/>
                <w:szCs w:val="21"/>
                <w:lang w:val="ru-RU"/>
              </w:rPr>
              <w:t>и</w:t>
            </w:r>
            <w:r w:rsidRPr="00374E2E">
              <w:rPr>
                <w:rFonts w:ascii="Times New Roman" w:eastAsia="宋体" w:hAnsi="Times New Roman" w:cs="Times New Roman"/>
                <w:szCs w:val="21"/>
                <w:lang w:val="ru-RU"/>
              </w:rPr>
              <w:t xml:space="preserve"> угля для теплоснабжения в северо-восточном и северном регионах страны.</w:t>
            </w:r>
          </w:p>
          <w:p w14:paraId="763B49A3"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Для осуществления сезонного централизованного теплоснабжения было обеспечено 176,6 млрд </w:t>
            </w:r>
            <w:r w:rsidRPr="00374E2E">
              <w:rPr>
                <w:rFonts w:ascii="Times New Roman" w:eastAsia="宋体" w:hAnsi="Times New Roman" w:cs="Times New Roman"/>
                <w:kern w:val="0"/>
                <w:szCs w:val="21"/>
                <w:lang w:val="ru-RU"/>
              </w:rPr>
              <w:t>куб</w:t>
            </w:r>
            <w:r>
              <w:rPr>
                <w:rFonts w:ascii="Times New Roman" w:eastAsia="宋体" w:hAnsi="Times New Roman" w:cs="Times New Roman"/>
                <w:kern w:val="0"/>
                <w:szCs w:val="21"/>
                <w:lang w:val="ru-RU"/>
              </w:rPr>
              <w:t xml:space="preserve">. </w:t>
            </w:r>
            <w:r w:rsidRPr="00374E2E">
              <w:rPr>
                <w:rFonts w:ascii="Times New Roman" w:eastAsia="宋体" w:hAnsi="Times New Roman" w:cs="Times New Roman"/>
                <w:kern w:val="0"/>
                <w:szCs w:val="21"/>
                <w:lang w:val="ru-RU"/>
              </w:rPr>
              <w:t>м</w:t>
            </w:r>
            <w:r>
              <w:rPr>
                <w:rFonts w:ascii="Times New Roman" w:eastAsia="宋体" w:hAnsi="Times New Roman" w:cs="Times New Roman"/>
                <w:kern w:val="0"/>
                <w:szCs w:val="21"/>
                <w:lang w:val="ru-RU"/>
              </w:rPr>
              <w:t xml:space="preserve"> </w:t>
            </w:r>
            <w:r w:rsidRPr="00374E2E">
              <w:rPr>
                <w:rFonts w:ascii="Times New Roman" w:eastAsia="宋体" w:hAnsi="Times New Roman" w:cs="Times New Roman"/>
                <w:kern w:val="0"/>
                <w:szCs w:val="21"/>
                <w:lang w:val="ru-RU"/>
              </w:rPr>
              <w:t>природного газа</w:t>
            </w:r>
            <w:r w:rsidRPr="00374E2E">
              <w:rPr>
                <w:rFonts w:ascii="Times New Roman" w:eastAsia="宋体" w:hAnsi="Times New Roman" w:cs="Times New Roman"/>
                <w:szCs w:val="21"/>
                <w:lang w:val="ru-RU"/>
              </w:rPr>
              <w:t>, при этом ежедневный объем поста</w:t>
            </w:r>
            <w:r>
              <w:rPr>
                <w:rFonts w:ascii="Times New Roman" w:eastAsia="宋体" w:hAnsi="Times New Roman" w:cs="Times New Roman"/>
                <w:szCs w:val="21"/>
                <w:lang w:val="ru-RU"/>
              </w:rPr>
              <w:t xml:space="preserve">вок газа достигал 1,2 млрд куб. </w:t>
            </w:r>
            <w:r w:rsidRPr="00374E2E">
              <w:rPr>
                <w:rFonts w:ascii="Times New Roman" w:eastAsia="宋体" w:hAnsi="Times New Roman" w:cs="Times New Roman"/>
                <w:szCs w:val="21"/>
                <w:lang w:val="ru-RU"/>
              </w:rPr>
              <w:t>м, сформированный по всей стране объем газовых резервов составил более 27 млрд куб. м.</w:t>
            </w:r>
          </w:p>
        </w:tc>
      </w:tr>
    </w:tbl>
    <w:p w14:paraId="155D8FBE" w14:textId="77777777" w:rsidR="009E15B1" w:rsidRPr="00374E2E" w:rsidRDefault="009E15B1" w:rsidP="009E15B1">
      <w:pPr>
        <w:adjustRightInd w:val="0"/>
        <w:snapToGrid w:val="0"/>
        <w:spacing w:line="300" w:lineRule="auto"/>
        <w:jc w:val="left"/>
        <w:rPr>
          <w:rFonts w:ascii="Times New Roman" w:hAnsi="Times New Roman" w:cs="Times New Roman"/>
          <w:sz w:val="24"/>
          <w:szCs w:val="24"/>
          <w:lang w:val="ru-RU"/>
        </w:rPr>
      </w:pPr>
    </w:p>
    <w:p w14:paraId="41602F2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В-четвертых, основательно продвигалась работа по предотвращению и устранению рисков в важнейших сферах.</w:t>
      </w:r>
      <w:r w:rsidRPr="00374E2E">
        <w:rPr>
          <w:rFonts w:ascii="Times New Roman" w:hAnsi="Times New Roman" w:cs="Times New Roman"/>
          <w:sz w:val="24"/>
          <w:szCs w:val="24"/>
          <w:lang w:val="ru-RU"/>
        </w:rPr>
        <w:t xml:space="preserve"> Была закреплена ответственность </w:t>
      </w:r>
      <w:bookmarkStart w:id="105" w:name="OLE_LINK262"/>
      <w:bookmarkStart w:id="106" w:name="OLE_LINK263"/>
      <w:r w:rsidRPr="00374E2E">
        <w:rPr>
          <w:rFonts w:ascii="Times New Roman" w:hAnsi="Times New Roman" w:cs="Times New Roman"/>
          <w:sz w:val="24"/>
          <w:szCs w:val="24"/>
          <w:lang w:val="ru-RU"/>
        </w:rPr>
        <w:t>местных правительств</w:t>
      </w:r>
      <w:bookmarkEnd w:id="105"/>
      <w:bookmarkEnd w:id="106"/>
      <w:r w:rsidRPr="00374E2E">
        <w:rPr>
          <w:rFonts w:ascii="Times New Roman" w:hAnsi="Times New Roman" w:cs="Times New Roman"/>
          <w:sz w:val="24"/>
          <w:szCs w:val="24"/>
          <w:lang w:val="ru-RU"/>
        </w:rPr>
        <w:t xml:space="preserve"> за находящиеся в их распоряжении территории, контрольно-управленческая ответственность профильных ведомств, а также ответственность предприятий как субъектов производственной деятельности, удерживались ритм и динамика работы по устранению рисков, упорядоченно устранялись риски в ключевых сферах. Мы твердо придерживались установки на то, что «жилье предназначено для проживания, а не для спекуляции», предпринимали надлежащие меры по устранению рисков для девелоперских компаний с высоким уровнем задолженности, отстаивали устойчивое и здоровое развитие рынка недвижимости. Заметные успехи были достигнуты в борьбе с монополией и недобросовестной конкуренцией, а также в работе по предотвращению беспорядочной экспансии капитала. По отношению к крупным корпорациям, серьезно нарушающим закон или нормативные акты, а также к некоторым местным финансовым учреждениям с высоким уровнем риска своевременно применялись меры по адресному устранению серьезных угроз. </w:t>
      </w:r>
      <w:bookmarkStart w:id="107" w:name="OLE_LINK264"/>
      <w:bookmarkStart w:id="108" w:name="OLE_LINK265"/>
      <w:r w:rsidRPr="00374E2E">
        <w:rPr>
          <w:rFonts w:ascii="Times New Roman" w:hAnsi="Times New Roman" w:cs="Times New Roman"/>
          <w:sz w:val="24"/>
          <w:szCs w:val="24"/>
          <w:lang w:val="ru-RU"/>
        </w:rPr>
        <w:t>Основательно продвигалась работа по предотвращению и устранению скрытых долговых рисков местных правительств.</w:t>
      </w:r>
      <w:bookmarkEnd w:id="107"/>
      <w:bookmarkEnd w:id="108"/>
    </w:p>
    <w:p w14:paraId="21FE0825"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3. На высоком уровне </w:t>
      </w:r>
      <w:bookmarkStart w:id="109" w:name="OLE_LINK240"/>
      <w:bookmarkStart w:id="110" w:name="OLE_LINK241"/>
      <w:r w:rsidRPr="00374E2E">
        <w:rPr>
          <w:rFonts w:ascii="Times New Roman" w:hAnsi="Times New Roman" w:cs="Times New Roman"/>
          <w:b/>
          <w:sz w:val="24"/>
          <w:szCs w:val="24"/>
          <w:lang w:val="ru-RU"/>
        </w:rPr>
        <w:t xml:space="preserve">продвигалось укрепление </w:t>
      </w:r>
      <w:bookmarkEnd w:id="109"/>
      <w:bookmarkEnd w:id="110"/>
      <w:r w:rsidRPr="00374E2E">
        <w:rPr>
          <w:rFonts w:ascii="Times New Roman" w:hAnsi="Times New Roman" w:cs="Times New Roman"/>
          <w:b/>
          <w:sz w:val="24"/>
          <w:szCs w:val="24"/>
          <w:lang w:val="ru-RU"/>
        </w:rPr>
        <w:t xml:space="preserve">собственного потенциала в области науки и техники, непрерывно </w:t>
      </w:r>
      <w:bookmarkStart w:id="111" w:name="OLE_LINK572"/>
      <w:bookmarkStart w:id="112" w:name="OLE_LINK573"/>
      <w:r w:rsidRPr="00374E2E">
        <w:rPr>
          <w:rFonts w:ascii="Times New Roman" w:hAnsi="Times New Roman" w:cs="Times New Roman"/>
          <w:b/>
          <w:sz w:val="24"/>
          <w:szCs w:val="24"/>
          <w:lang w:val="ru-RU"/>
        </w:rPr>
        <w:t xml:space="preserve">укреплялась безопасность, стабильность </w:t>
      </w:r>
      <w:bookmarkEnd w:id="111"/>
      <w:bookmarkEnd w:id="112"/>
      <w:r w:rsidRPr="00374E2E">
        <w:rPr>
          <w:rFonts w:ascii="Times New Roman" w:hAnsi="Times New Roman" w:cs="Times New Roman"/>
          <w:b/>
          <w:sz w:val="24"/>
          <w:szCs w:val="24"/>
          <w:lang w:val="ru-RU"/>
        </w:rPr>
        <w:t xml:space="preserve">и стрессоустойчивость производственных цепочек и цепочек поставок. </w:t>
      </w:r>
      <w:r w:rsidRPr="00374E2E">
        <w:rPr>
          <w:rFonts w:ascii="Times New Roman" w:hAnsi="Times New Roman" w:cs="Times New Roman"/>
          <w:sz w:val="24"/>
          <w:szCs w:val="24"/>
          <w:lang w:val="ru-RU"/>
        </w:rPr>
        <w:t>Посредством углубленной реализации стратегии стимулирования развития за счет инноваций Китай поднялся на 12-е место в Глобальном инновационном индексе. Эффективно сочетались преимущества целостных производственных цепочек со спросом на внутреннем и внешнем рынках.</w:t>
      </w:r>
    </w:p>
    <w:p w14:paraId="298B3B8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lastRenderedPageBreak/>
        <w:t xml:space="preserve">Во-первых, ускоренными темпами наращивалась стратегическая научно-техническая мощь государства. </w:t>
      </w:r>
      <w:r w:rsidRPr="00374E2E">
        <w:rPr>
          <w:rFonts w:ascii="Times New Roman" w:hAnsi="Times New Roman" w:cs="Times New Roman"/>
          <w:sz w:val="24"/>
          <w:szCs w:val="24"/>
          <w:lang w:val="ru-RU"/>
        </w:rPr>
        <w:t xml:space="preserve">Была </w:t>
      </w:r>
      <w:bookmarkStart w:id="113" w:name="OLE_LINK500"/>
      <w:bookmarkStart w:id="114" w:name="OLE_LINK501"/>
      <w:r w:rsidRPr="00374E2E">
        <w:rPr>
          <w:rFonts w:ascii="Times New Roman" w:hAnsi="Times New Roman" w:cs="Times New Roman"/>
          <w:sz w:val="24"/>
          <w:szCs w:val="24"/>
          <w:lang w:val="ru-RU"/>
        </w:rPr>
        <w:t>построена и сдана в эксплуатацию</w:t>
      </w:r>
      <w:bookmarkEnd w:id="113"/>
      <w:bookmarkEnd w:id="114"/>
      <w:r w:rsidRPr="00374E2E">
        <w:rPr>
          <w:rFonts w:ascii="Times New Roman" w:hAnsi="Times New Roman" w:cs="Times New Roman"/>
          <w:sz w:val="24"/>
          <w:szCs w:val="24"/>
          <w:lang w:val="ru-RU"/>
        </w:rPr>
        <w:t xml:space="preserve"> первая группа государственных лабораторий. Продолжала проявляться ведущая и стимулирующая роль международных научно-технических инновационных центров в Пекине, Шанхае и регионе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Гуандун</w:t>
      </w:r>
      <w:bookmarkStart w:id="115" w:name="OLE_LINK555"/>
      <w:bookmarkStart w:id="116" w:name="OLE_LINK556"/>
      <w:r w:rsidRPr="00374E2E">
        <w:rPr>
          <w:rFonts w:ascii="Times New Roman" w:hAnsi="Times New Roman" w:cs="Times New Roman"/>
          <w:sz w:val="24"/>
          <w:szCs w:val="24"/>
          <w:lang w:val="ru-RU"/>
        </w:rPr>
        <w:t>–</w:t>
      </w:r>
      <w:bookmarkEnd w:id="115"/>
      <w:bookmarkEnd w:id="116"/>
      <w:r w:rsidRPr="00374E2E">
        <w:rPr>
          <w:rFonts w:ascii="Times New Roman" w:hAnsi="Times New Roman" w:cs="Times New Roman"/>
          <w:sz w:val="24"/>
          <w:szCs w:val="24"/>
          <w:lang w:val="ru-RU"/>
        </w:rPr>
        <w:t xml:space="preserve">Сянган–Аомэнь, а также комплексных национальных научных центров в </w:t>
      </w:r>
      <w:proofErr w:type="spellStart"/>
      <w:r w:rsidRPr="00374E2E">
        <w:rPr>
          <w:rFonts w:ascii="Times New Roman" w:hAnsi="Times New Roman" w:cs="Times New Roman"/>
          <w:sz w:val="24"/>
          <w:szCs w:val="24"/>
          <w:lang w:val="ru-RU"/>
        </w:rPr>
        <w:t>Хуайжоу</w:t>
      </w:r>
      <w:proofErr w:type="spellEnd"/>
      <w:r w:rsidRPr="00374E2E">
        <w:rPr>
          <w:rFonts w:ascii="Times New Roman" w:hAnsi="Times New Roman" w:cs="Times New Roman"/>
          <w:sz w:val="24"/>
          <w:szCs w:val="24"/>
          <w:lang w:val="ru-RU"/>
        </w:rPr>
        <w:t xml:space="preserve">, </w:t>
      </w:r>
      <w:proofErr w:type="spellStart"/>
      <w:r w:rsidRPr="00374E2E">
        <w:rPr>
          <w:rFonts w:ascii="Times New Roman" w:hAnsi="Times New Roman" w:cs="Times New Roman"/>
          <w:sz w:val="24"/>
          <w:szCs w:val="24"/>
          <w:lang w:val="ru-RU"/>
        </w:rPr>
        <w:t>Чжанцзяне</w:t>
      </w:r>
      <w:proofErr w:type="spellEnd"/>
      <w:r w:rsidRPr="00374E2E">
        <w:rPr>
          <w:rFonts w:ascii="Times New Roman" w:hAnsi="Times New Roman" w:cs="Times New Roman"/>
          <w:sz w:val="24"/>
          <w:szCs w:val="24"/>
          <w:lang w:val="ru-RU"/>
        </w:rPr>
        <w:t xml:space="preserve">, регионе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и Хэфэе, ускорилось строительство научно-технического инновационного центра в районе Чэнду–Чунцин. Форсировалось создание государственных индустриально-инновационных центров, в том числе центров </w:t>
      </w:r>
      <w:proofErr w:type="spellStart"/>
      <w:r w:rsidRPr="00374E2E">
        <w:rPr>
          <w:rFonts w:ascii="Times New Roman" w:hAnsi="Times New Roman" w:cs="Times New Roman"/>
          <w:sz w:val="24"/>
          <w:szCs w:val="24"/>
          <w:lang w:val="ru-RU"/>
        </w:rPr>
        <w:t>биоселекции</w:t>
      </w:r>
      <w:proofErr w:type="spellEnd"/>
      <w:r w:rsidRPr="00374E2E">
        <w:rPr>
          <w:rFonts w:ascii="Times New Roman" w:hAnsi="Times New Roman" w:cs="Times New Roman"/>
          <w:sz w:val="24"/>
          <w:szCs w:val="24"/>
          <w:lang w:val="ru-RU"/>
        </w:rPr>
        <w:t xml:space="preserve">. Была успешно завершена работа по оптимизации и объединению государственных инженерно-исследовательских центров. Интенсивно шла работа по созданию системы научно-технических инноваций, основными субъектами которой выступают предприятия, совершенствовались и внедрялись механизм самовыдвижения на должность руководителей проектов, механизм рейтинга эффективности и результативности для определения лучших и др. Были разработаны и претворены в жизнь десятилетняя программа фундаментальных исследований, трехлетний план выполнения сложнейших задач по </w:t>
      </w:r>
      <w:bookmarkStart w:id="117" w:name="OLE_LINK551"/>
      <w:bookmarkStart w:id="118" w:name="OLE_LINK552"/>
      <w:r w:rsidRPr="00374E2E">
        <w:rPr>
          <w:rFonts w:ascii="Times New Roman" w:hAnsi="Times New Roman" w:cs="Times New Roman"/>
          <w:sz w:val="24"/>
          <w:szCs w:val="24"/>
          <w:lang w:val="ru-RU"/>
        </w:rPr>
        <w:t>реформированию научно-технической системы</w:t>
      </w:r>
      <w:bookmarkEnd w:id="117"/>
      <w:bookmarkEnd w:id="118"/>
      <w:r w:rsidRPr="00374E2E">
        <w:rPr>
          <w:rFonts w:ascii="Times New Roman" w:hAnsi="Times New Roman" w:cs="Times New Roman"/>
          <w:sz w:val="24"/>
          <w:szCs w:val="24"/>
          <w:lang w:val="ru-RU"/>
        </w:rPr>
        <w:t xml:space="preserve">, основные положения программы </w:t>
      </w:r>
      <w:bookmarkStart w:id="119" w:name="OLE_LINK553"/>
      <w:bookmarkStart w:id="120" w:name="OLE_LINK554"/>
      <w:r w:rsidRPr="00374E2E">
        <w:rPr>
          <w:rFonts w:ascii="Times New Roman" w:hAnsi="Times New Roman" w:cs="Times New Roman"/>
          <w:sz w:val="24"/>
          <w:szCs w:val="24"/>
          <w:lang w:val="ru-RU"/>
        </w:rPr>
        <w:t>создания державы</w:t>
      </w:r>
      <w:bookmarkEnd w:id="119"/>
      <w:bookmarkEnd w:id="120"/>
      <w:r w:rsidRPr="00374E2E">
        <w:rPr>
          <w:rFonts w:ascii="Times New Roman" w:hAnsi="Times New Roman" w:cs="Times New Roman"/>
          <w:sz w:val="24"/>
          <w:szCs w:val="24"/>
          <w:lang w:val="ru-RU"/>
        </w:rPr>
        <w:t xml:space="preserve"> интеллектуальной собственности (2021–2035 гг.). Продвигалась реализация программы «Научно-технические инновации 2030 – мегапроекты». Огромные успехи инновационной деятельности были достигнуты в ключевых областях, в том числе успешная посадка космического аппарата «Тяньвэнь-1» на поверхность Марса, успешный запуск спутника наблюдения за Солнцем под названием «</w:t>
      </w:r>
      <w:proofErr w:type="spellStart"/>
      <w:r w:rsidRPr="00374E2E">
        <w:rPr>
          <w:rFonts w:ascii="Times New Roman" w:hAnsi="Times New Roman" w:cs="Times New Roman"/>
          <w:sz w:val="24"/>
          <w:szCs w:val="24"/>
          <w:lang w:val="ru-RU"/>
        </w:rPr>
        <w:t>Сихэ</w:t>
      </w:r>
      <w:proofErr w:type="spellEnd"/>
      <w:r w:rsidRPr="00374E2E">
        <w:rPr>
          <w:rFonts w:ascii="Times New Roman" w:hAnsi="Times New Roman" w:cs="Times New Roman"/>
          <w:sz w:val="24"/>
          <w:szCs w:val="24"/>
          <w:lang w:val="ru-RU"/>
        </w:rPr>
        <w:t>», состыковка базового модуля космической станции «</w:t>
      </w:r>
      <w:proofErr w:type="spellStart"/>
      <w:r w:rsidRPr="00374E2E">
        <w:rPr>
          <w:rFonts w:ascii="Times New Roman" w:hAnsi="Times New Roman" w:cs="Times New Roman"/>
          <w:sz w:val="24"/>
          <w:szCs w:val="24"/>
          <w:lang w:val="ru-RU"/>
        </w:rPr>
        <w:t>Тяньхэ</w:t>
      </w:r>
      <w:proofErr w:type="spellEnd"/>
      <w:r w:rsidRPr="00374E2E">
        <w:rPr>
          <w:rFonts w:ascii="Times New Roman" w:hAnsi="Times New Roman" w:cs="Times New Roman"/>
          <w:sz w:val="24"/>
          <w:szCs w:val="24"/>
          <w:lang w:val="ru-RU"/>
        </w:rPr>
        <w:t>» с космическим грузовым кораблем «</w:t>
      </w:r>
      <w:proofErr w:type="spellStart"/>
      <w:r w:rsidRPr="00374E2E">
        <w:rPr>
          <w:rFonts w:ascii="Times New Roman" w:hAnsi="Times New Roman" w:cs="Times New Roman"/>
          <w:sz w:val="24"/>
          <w:szCs w:val="24"/>
          <w:lang w:val="ru-RU"/>
        </w:rPr>
        <w:t>Тяньчжоу</w:t>
      </w:r>
      <w:proofErr w:type="spellEnd"/>
      <w:r w:rsidRPr="00374E2E">
        <w:rPr>
          <w:rFonts w:ascii="Times New Roman" w:hAnsi="Times New Roman" w:cs="Times New Roman"/>
          <w:sz w:val="24"/>
          <w:szCs w:val="24"/>
          <w:lang w:val="ru-RU"/>
        </w:rPr>
        <w:t>», первый в истории случай, когда китайцы вошли на собственную космическую станцию, коммерческая эксплуатация энергоблока с ядерным реактором третьего поколения собственной разработки типа «Хуалун-1», успешная сдача в эксплуатацию глубоководного газового месторождения «Шэньхай-1», введение в эксплуатацию первых энергоблоков ГЭС «</w:t>
      </w:r>
      <w:proofErr w:type="spellStart"/>
      <w:r w:rsidRPr="00374E2E">
        <w:rPr>
          <w:rFonts w:ascii="Times New Roman" w:hAnsi="Times New Roman" w:cs="Times New Roman"/>
          <w:sz w:val="24"/>
          <w:szCs w:val="24"/>
          <w:lang w:val="ru-RU"/>
        </w:rPr>
        <w:t>Байхэтань</w:t>
      </w:r>
      <w:proofErr w:type="spellEnd"/>
      <w:r w:rsidRPr="00374E2E">
        <w:rPr>
          <w:rFonts w:ascii="Times New Roman" w:hAnsi="Times New Roman" w:cs="Times New Roman"/>
          <w:sz w:val="24"/>
          <w:szCs w:val="24"/>
          <w:lang w:val="ru-RU"/>
        </w:rPr>
        <w:t xml:space="preserve">» с первым и единственным в мире лопастным генератором мощностью в миллион кВт, </w:t>
      </w:r>
      <w:bookmarkStart w:id="121" w:name="OLE_LINK576"/>
      <w:bookmarkStart w:id="122" w:name="OLE_LINK577"/>
      <w:r w:rsidRPr="00374E2E">
        <w:rPr>
          <w:rFonts w:ascii="Times New Roman" w:hAnsi="Times New Roman" w:cs="Times New Roman"/>
          <w:sz w:val="24"/>
          <w:szCs w:val="24"/>
          <w:lang w:val="ru-RU"/>
        </w:rPr>
        <w:t>внедрение авиационной системы</w:t>
      </w:r>
      <w:bookmarkEnd w:id="121"/>
      <w:bookmarkEnd w:id="122"/>
      <w:r w:rsidRPr="00374E2E">
        <w:rPr>
          <w:rFonts w:ascii="Times New Roman" w:hAnsi="Times New Roman" w:cs="Times New Roman"/>
          <w:sz w:val="24"/>
          <w:szCs w:val="24"/>
          <w:lang w:val="ru-RU"/>
        </w:rPr>
        <w:t xml:space="preserve"> дистанционного зондирования Земли как важнейшего государственного объекта научно-технической инфраструктуры.</w:t>
      </w:r>
    </w:p>
    <w:p w14:paraId="5D77537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Во-вторых, последовательно укреплялась самостоятельность и контролируемость производственных цепочек и цепочек поставок. </w:t>
      </w:r>
      <w:r w:rsidRPr="00374E2E">
        <w:rPr>
          <w:rFonts w:ascii="Times New Roman" w:hAnsi="Times New Roman" w:cs="Times New Roman"/>
          <w:sz w:val="24"/>
          <w:szCs w:val="24"/>
          <w:lang w:val="ru-RU"/>
        </w:rPr>
        <w:t xml:space="preserve">Активизировалась деятельность по их сохранению, стабилизации и укреплению, интенсивно велась деятельность по разработке основных ключевых технологий в области базового программного обеспечения, промышленных маточных станков, производства автомобилей на новых источниках энергии и «умных» </w:t>
      </w:r>
      <w:r w:rsidRPr="00374E2E">
        <w:rPr>
          <w:rFonts w:ascii="Times New Roman" w:hAnsi="Times New Roman" w:cs="Times New Roman"/>
          <w:sz w:val="24"/>
          <w:szCs w:val="24"/>
          <w:lang w:val="ru-RU"/>
        </w:rPr>
        <w:lastRenderedPageBreak/>
        <w:t xml:space="preserve">автомобилей, </w:t>
      </w:r>
      <w:bookmarkStart w:id="123" w:name="OLE_LINK578"/>
      <w:bookmarkStart w:id="124" w:name="OLE_LINK588"/>
      <w:r w:rsidRPr="00374E2E">
        <w:rPr>
          <w:rFonts w:ascii="Times New Roman" w:hAnsi="Times New Roman" w:cs="Times New Roman"/>
          <w:sz w:val="24"/>
          <w:szCs w:val="24"/>
          <w:lang w:val="ru-RU"/>
        </w:rPr>
        <w:t xml:space="preserve">зеленой и </w:t>
      </w:r>
      <w:proofErr w:type="spellStart"/>
      <w:r w:rsidRPr="00374E2E">
        <w:rPr>
          <w:rFonts w:ascii="Times New Roman" w:hAnsi="Times New Roman" w:cs="Times New Roman"/>
          <w:sz w:val="24"/>
          <w:szCs w:val="24"/>
          <w:lang w:val="ru-RU"/>
        </w:rPr>
        <w:t>низкоуглеродной</w:t>
      </w:r>
      <w:proofErr w:type="spellEnd"/>
      <w:r w:rsidRPr="00374E2E">
        <w:rPr>
          <w:rFonts w:ascii="Times New Roman" w:hAnsi="Times New Roman" w:cs="Times New Roman"/>
          <w:sz w:val="24"/>
          <w:szCs w:val="24"/>
          <w:lang w:val="ru-RU"/>
        </w:rPr>
        <w:t xml:space="preserve"> трансформации модели развития энергетики и т.д. </w:t>
      </w:r>
      <w:bookmarkStart w:id="125" w:name="OLE_LINK46"/>
      <w:bookmarkStart w:id="126" w:name="OLE_LINK47"/>
      <w:bookmarkEnd w:id="123"/>
      <w:bookmarkEnd w:id="124"/>
      <w:r w:rsidRPr="00374E2E">
        <w:rPr>
          <w:rFonts w:ascii="Times New Roman" w:hAnsi="Times New Roman" w:cs="Times New Roman"/>
          <w:sz w:val="24"/>
          <w:szCs w:val="24"/>
          <w:lang w:val="ru-RU"/>
        </w:rPr>
        <w:t xml:space="preserve">Продолжалась реализация политики </w:t>
      </w:r>
      <w:bookmarkStart w:id="127" w:name="OLE_LINK52"/>
      <w:bookmarkStart w:id="128" w:name="OLE_LINK53"/>
      <w:r w:rsidRPr="00374E2E">
        <w:rPr>
          <w:rFonts w:ascii="Times New Roman" w:hAnsi="Times New Roman" w:cs="Times New Roman"/>
          <w:sz w:val="24"/>
          <w:szCs w:val="24"/>
          <w:lang w:val="ru-RU"/>
        </w:rPr>
        <w:t>дополнительного налогового вычета по расходам предприятий на НИОКР,</w:t>
      </w:r>
      <w:bookmarkEnd w:id="127"/>
      <w:bookmarkEnd w:id="128"/>
      <w:r w:rsidRPr="00374E2E">
        <w:rPr>
          <w:rFonts w:ascii="Times New Roman" w:hAnsi="Times New Roman" w:cs="Times New Roman"/>
          <w:sz w:val="24"/>
          <w:szCs w:val="24"/>
          <w:lang w:val="ru-RU"/>
        </w:rPr>
        <w:t xml:space="preserve"> размер этого вычета для предприятий обрабатывающей промышленности был увеличен до 100%. Расходы предприятий на НИОКР выросли на 15,5%.</w:t>
      </w:r>
      <w:bookmarkEnd w:id="125"/>
      <w:bookmarkEnd w:id="126"/>
      <w:r w:rsidRPr="00374E2E">
        <w:rPr>
          <w:rFonts w:ascii="Times New Roman" w:hAnsi="Times New Roman" w:cs="Times New Roman"/>
          <w:sz w:val="24"/>
          <w:szCs w:val="24"/>
          <w:lang w:val="ru-RU"/>
        </w:rPr>
        <w:t xml:space="preserve"> Продвигалось высококачественное развитие производства активных фармацевтических ингредиентов, эффективно гарантировалась безопасность и стабильность производственных цепочек и цепочек поставок в таких приоритетных сферах, как биомедицина и </w:t>
      </w:r>
      <w:proofErr w:type="spellStart"/>
      <w:r w:rsidRPr="00374E2E">
        <w:rPr>
          <w:rFonts w:ascii="Times New Roman" w:hAnsi="Times New Roman" w:cs="Times New Roman"/>
          <w:sz w:val="24"/>
          <w:szCs w:val="24"/>
          <w:lang w:val="ru-RU"/>
        </w:rPr>
        <w:t>биофармацевтика</w:t>
      </w:r>
      <w:proofErr w:type="spellEnd"/>
      <w:r w:rsidRPr="00374E2E">
        <w:rPr>
          <w:rFonts w:ascii="Times New Roman" w:hAnsi="Times New Roman" w:cs="Times New Roman"/>
          <w:sz w:val="24"/>
          <w:szCs w:val="24"/>
          <w:lang w:val="ru-RU"/>
        </w:rPr>
        <w:t xml:space="preserve">, высокотехнологичные приборы. Активизировалось создание системы добычи, </w:t>
      </w:r>
      <w:r>
        <w:rPr>
          <w:rFonts w:ascii="Times New Roman" w:hAnsi="Times New Roman" w:cs="Times New Roman"/>
          <w:sz w:val="24"/>
          <w:szCs w:val="24"/>
          <w:lang w:val="ru-RU"/>
        </w:rPr>
        <w:t>снабжения</w:t>
      </w:r>
      <w:r w:rsidRPr="00374E2E">
        <w:rPr>
          <w:rFonts w:ascii="Times New Roman" w:hAnsi="Times New Roman" w:cs="Times New Roman"/>
          <w:sz w:val="24"/>
          <w:szCs w:val="24"/>
          <w:lang w:val="ru-RU"/>
        </w:rPr>
        <w:t>, хранения, переработки и сбыта железной руды и меди, была оказана поддержка в реализации и развитии железорудных проектов в стране, значительно укрепились возможности по обеспечению безопасности стратегически важных полезных ископаемых.</w:t>
      </w:r>
    </w:p>
    <w:p w14:paraId="45CA5A5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последовательно оптимизировалась производственная структура. </w:t>
      </w:r>
      <w:bookmarkStart w:id="129" w:name="OLE_LINK54"/>
      <w:bookmarkStart w:id="130" w:name="OLE_LINK55"/>
      <w:r w:rsidRPr="00374E2E">
        <w:rPr>
          <w:rFonts w:ascii="Times New Roman" w:hAnsi="Times New Roman" w:cs="Times New Roman"/>
          <w:sz w:val="24"/>
          <w:szCs w:val="24"/>
          <w:lang w:val="ru-RU"/>
        </w:rPr>
        <w:t>Было оказано содействие</w:t>
      </w:r>
      <w:bookmarkEnd w:id="129"/>
      <w:bookmarkEnd w:id="130"/>
      <w:r w:rsidRPr="00374E2E">
        <w:rPr>
          <w:rFonts w:ascii="Times New Roman" w:hAnsi="Times New Roman" w:cs="Times New Roman"/>
          <w:sz w:val="24"/>
          <w:szCs w:val="24"/>
          <w:lang w:val="ru-RU"/>
        </w:rPr>
        <w:t xml:space="preserve"> функционированию промышленного сектора экономики и высококачественному развитию промышленности, реализован пятилетний план действий по повышению основных конкурентных преимуществ обрабатывающей промышленности и проект реконструкции базовых отраслей производства. Под воздействием стабилизации производства и повышения эффективности обрабатывающей промышленности постепенно восстанавливалась инвестиционная активность. В 2021 году доля добавленной стоимости обрабатывающей промышленности в ВВП достигла 27,4%, что на 1,1 процентного пункта выше показателя 2020 года, благодаря чему прирост инвестиций в основные фонды обрабатывающей промышленности достиг 13,5%. Наблюдалось интегрированное развитие передовой обрабатывающей промышленности и современной сферы услуг, форсировалось высококачественное развитие сферы услуг, ориентированной на обрабатывающую промышленность, благополучно реализовалась вторая очередь пилотных проектов по</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интегрированному развитию</w:t>
      </w:r>
      <w:r>
        <w:rPr>
          <w:rFonts w:ascii="Times New Roman" w:hAnsi="Times New Roman" w:cs="Times New Roman"/>
          <w:sz w:val="24"/>
          <w:szCs w:val="24"/>
          <w:lang w:val="ru-RU"/>
        </w:rPr>
        <w:t xml:space="preserve"> передовой обрабатывающей промышленности и современной сферы услуг</w:t>
      </w:r>
      <w:r w:rsidRPr="00374E2E">
        <w:rPr>
          <w:rFonts w:ascii="Times New Roman" w:hAnsi="Times New Roman" w:cs="Times New Roman"/>
          <w:sz w:val="24"/>
          <w:szCs w:val="24"/>
          <w:lang w:val="ru-RU"/>
        </w:rPr>
        <w:t>. Были успешно проведены</w:t>
      </w:r>
      <w:r>
        <w:rPr>
          <w:rFonts w:ascii="Times New Roman" w:hAnsi="Times New Roman" w:cs="Times New Roman"/>
          <w:sz w:val="24"/>
          <w:szCs w:val="24"/>
          <w:lang w:val="ru-RU"/>
        </w:rPr>
        <w:t xml:space="preserve"> </w:t>
      </w:r>
      <w:r>
        <w:rPr>
          <w:rFonts w:ascii="Times New Roman" w:hAnsi="Times New Roman" w:cs="Times New Roman"/>
          <w:kern w:val="0"/>
          <w:sz w:val="24"/>
          <w:szCs w:val="24"/>
          <w:lang w:val="ru-RU"/>
        </w:rPr>
        <w:t>мероприятия «День китайских брендов»</w:t>
      </w:r>
      <w:r w:rsidRPr="00374E2E">
        <w:rPr>
          <w:rFonts w:ascii="Times New Roman" w:hAnsi="Times New Roman" w:cs="Times New Roman"/>
          <w:sz w:val="24"/>
          <w:szCs w:val="24"/>
          <w:lang w:val="ru-RU"/>
        </w:rPr>
        <w:t>.</w:t>
      </w:r>
    </w:p>
    <w:p w14:paraId="7EF7BDF2"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В-четвертых, бурно развивались новые производства и новые формы хозяйственной деятельности. </w:t>
      </w:r>
      <w:bookmarkStart w:id="131" w:name="OLE_LINK341"/>
      <w:bookmarkStart w:id="132" w:name="OLE_LINK342"/>
      <w:r w:rsidRPr="00374E2E">
        <w:rPr>
          <w:rFonts w:ascii="Times New Roman" w:hAnsi="Times New Roman" w:cs="Times New Roman"/>
          <w:sz w:val="24"/>
          <w:szCs w:val="24"/>
          <w:lang w:val="ru-RU"/>
        </w:rPr>
        <w:t xml:space="preserve">Уверенно продвигалось вперед </w:t>
      </w:r>
      <w:bookmarkEnd w:id="131"/>
      <w:bookmarkEnd w:id="132"/>
      <w:r w:rsidRPr="00374E2E">
        <w:rPr>
          <w:rFonts w:ascii="Times New Roman" w:hAnsi="Times New Roman" w:cs="Times New Roman"/>
          <w:sz w:val="24"/>
          <w:szCs w:val="24"/>
          <w:lang w:val="ru-RU"/>
        </w:rPr>
        <w:t xml:space="preserve">развитие кластеров нарождающихся отраслей стратегического значения, непрерывно повышался уровень развития нарождающихся отраслей, добавленная стоимость высокотехнологичной обрабатывающей промышленности и инвестиции в нее возросли соответственно на 18,2% и 17,1%. Продолжалось инновационное развитие отрасли по разработке коммерческих самолетов отечественного производства. Последовательно и всесторонне развивалась коммерциализация </w:t>
      </w:r>
      <w:r w:rsidRPr="00374E2E">
        <w:rPr>
          <w:rFonts w:ascii="Times New Roman" w:hAnsi="Times New Roman" w:cs="Times New Roman"/>
          <w:sz w:val="24"/>
          <w:szCs w:val="24"/>
          <w:lang w:val="ru-RU"/>
        </w:rPr>
        <w:lastRenderedPageBreak/>
        <w:t>спутниковой навигационной системы «</w:t>
      </w:r>
      <w:proofErr w:type="spellStart"/>
      <w:r w:rsidRPr="00374E2E">
        <w:rPr>
          <w:rFonts w:ascii="Times New Roman" w:hAnsi="Times New Roman" w:cs="Times New Roman"/>
          <w:sz w:val="24"/>
          <w:szCs w:val="24"/>
          <w:lang w:val="ru-RU"/>
        </w:rPr>
        <w:t>Бэйдоу</w:t>
      </w:r>
      <w:proofErr w:type="spellEnd"/>
      <w:r w:rsidRPr="00374E2E">
        <w:rPr>
          <w:rFonts w:ascii="Times New Roman" w:hAnsi="Times New Roman" w:cs="Times New Roman"/>
          <w:sz w:val="24"/>
          <w:szCs w:val="24"/>
          <w:lang w:val="ru-RU"/>
        </w:rPr>
        <w:t>». Ускорилось строительство национальной космической инфраструктуры гражданского назначения. Продвигалось здоровое развитие цифровой экономики, в частности, реализация программы «использование вычислительной мощности западного региона для поддержки восточного региона в операциях с данными», планирование и создание национальных интегрированных центров больших данных, совершенствование системы контроля и управления цифровой экономикой, единое планирование работы по интегрированию онлайн и офлайн контроля, содействие упорядоченному, здоровому и устойчивому развитию платформенной экономики. Успешно проводилась серия мероприятий в рамках «Недели массовой предпринимательской и инновационной деятельности», всесторонне развертывались демонстрационные мероприятия по стимулированию трудоустройства за счет предпринимательской деятельности, был значительно поднят инновационный и предпринимательский энтузиазм во всем обществе.</w:t>
      </w:r>
    </w:p>
    <w:p w14:paraId="013EFC08"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4. Твердое отстаивание курса на расширение внутреннего спроса как стратегического ориентира позволило эффективнее обеспечить бесперебойную внутреннюю циркуляцию национальной экономики. </w:t>
      </w:r>
      <w:r w:rsidRPr="00374E2E">
        <w:rPr>
          <w:rFonts w:ascii="Times New Roman" w:hAnsi="Times New Roman" w:cs="Times New Roman"/>
          <w:sz w:val="24"/>
          <w:szCs w:val="24"/>
          <w:lang w:val="ru-RU"/>
        </w:rPr>
        <w:t>Мы прилагали большие усилия к формированию целостной системы внутреннего спроса, в полной мере пробуждали потенциал внутреннего спроса, в результате чего устойчиво восстанавливалась потребительская и инвестиционная активность, был эффективно обеспечен бесперебойный кругооборот спроса и предложения.</w:t>
      </w:r>
    </w:p>
    <w:p w14:paraId="68576FFB"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уверенными темпами осуществлялась модернизация потребления в ходе его последовательного восстановления. </w:t>
      </w:r>
      <w:r w:rsidRPr="00374E2E">
        <w:rPr>
          <w:rFonts w:ascii="Times New Roman" w:hAnsi="Times New Roman" w:cs="Times New Roman"/>
          <w:sz w:val="24"/>
          <w:szCs w:val="24"/>
          <w:lang w:val="ru-RU"/>
        </w:rPr>
        <w:t>Совершенствовались постоянно проводимые противоэпидемические меры во всех пунктах потребления, раскрывался потребительский потенциал, всесторонне активизировался потребительский спрос, непрерывно восстанавливалось потребление населения. Наряду с устойчивым ростом производства и сбыта основных потребительских товаров и сохранением положительной тенденции роста потребления товаров повышенного класса быстро увеличивался объем продаж автомобилей на новых источниках энергии и др., постепенно восстанавливалось потребление в таких сферах услуг, как общественное питание, туризм, культура, физкультура и спорт, развлечения. В условиях ускоренного формирования нового типа потребления постоянно активизировалось интегрированное развитие онлайн и офлайн потребления. Был расширен охват сельской местности электронной коммерцией и логистикой</w:t>
      </w:r>
      <w:bookmarkStart w:id="133" w:name="OLE_LINK3"/>
      <w:r w:rsidRPr="00374E2E">
        <w:rPr>
          <w:rFonts w:ascii="Times New Roman" w:hAnsi="Times New Roman" w:cs="Times New Roman"/>
          <w:sz w:val="24"/>
          <w:szCs w:val="24"/>
          <w:lang w:val="ru-RU"/>
        </w:rPr>
        <w:t>, более чем 80%</w:t>
      </w:r>
      <w:bookmarkEnd w:id="133"/>
      <w:r w:rsidRPr="00374E2E">
        <w:rPr>
          <w:rFonts w:ascii="Times New Roman" w:hAnsi="Times New Roman" w:cs="Times New Roman"/>
          <w:sz w:val="24"/>
          <w:szCs w:val="24"/>
          <w:lang w:val="ru-RU"/>
        </w:rPr>
        <w:t xml:space="preserve"> административных сел </w:t>
      </w:r>
      <w:r>
        <w:rPr>
          <w:rFonts w:ascii="Times New Roman" w:hAnsi="Times New Roman" w:cs="Times New Roman"/>
          <w:sz w:val="24"/>
          <w:szCs w:val="24"/>
          <w:lang w:val="ru-RU"/>
        </w:rPr>
        <w:t>были охвачены сетью быстрой доставки</w:t>
      </w:r>
      <w:r w:rsidRPr="00374E2E">
        <w:rPr>
          <w:rFonts w:ascii="Times New Roman" w:hAnsi="Times New Roman" w:cs="Times New Roman"/>
          <w:sz w:val="24"/>
          <w:szCs w:val="24"/>
          <w:lang w:val="ru-RU"/>
        </w:rPr>
        <w:t xml:space="preserve">, продолжал увеличиваться потребительский потенциал сельских жителей. Общий объем розничных продаж потребительских товаров достиг 44,08 трлн </w:t>
      </w:r>
      <w:r w:rsidRPr="00374E2E">
        <w:rPr>
          <w:rFonts w:ascii="Times New Roman" w:hAnsi="Times New Roman" w:cs="Times New Roman"/>
          <w:sz w:val="24"/>
          <w:szCs w:val="24"/>
          <w:lang w:val="ru-RU"/>
        </w:rPr>
        <w:lastRenderedPageBreak/>
        <w:t>юаней, увеличившись на 12,5%; объем розничных онлайн-продаж составил 13,09 трлн юаней, увеличившись на 14,1%, в том числе объем розничных продаж физических товаров через Интернет достиг 10,8 трлн юаней с увеличением на 12%, составив 24,5% от общего объема розничных продаж потребительских товаров.</w:t>
      </w:r>
    </w:p>
    <w:p w14:paraId="7D6FEF6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Во-вторых, последовательно наращивалась динамика </w:t>
      </w:r>
      <w:bookmarkStart w:id="134" w:name="OLE_LINK595"/>
      <w:bookmarkStart w:id="135" w:name="OLE_LINK598"/>
      <w:r w:rsidRPr="00374E2E">
        <w:rPr>
          <w:rFonts w:ascii="Times New Roman" w:hAnsi="Times New Roman" w:cs="Times New Roman"/>
          <w:b/>
          <w:sz w:val="24"/>
          <w:szCs w:val="24"/>
          <w:lang w:val="ru-RU"/>
        </w:rPr>
        <w:t xml:space="preserve">восполнения </w:t>
      </w:r>
      <w:bookmarkEnd w:id="134"/>
      <w:bookmarkEnd w:id="135"/>
      <w:r w:rsidRPr="00374E2E">
        <w:rPr>
          <w:rFonts w:ascii="Times New Roman" w:hAnsi="Times New Roman" w:cs="Times New Roman"/>
          <w:b/>
          <w:sz w:val="24"/>
          <w:szCs w:val="24"/>
          <w:lang w:val="ru-RU"/>
        </w:rPr>
        <w:t>недостатков в сфере инвестиций.</w:t>
      </w:r>
      <w:r w:rsidRPr="00374E2E">
        <w:rPr>
          <w:rFonts w:ascii="Times New Roman" w:hAnsi="Times New Roman" w:cs="Times New Roman"/>
          <w:sz w:val="24"/>
          <w:szCs w:val="24"/>
          <w:lang w:val="ru-RU"/>
        </w:rPr>
        <w:t xml:space="preserve"> При использовании инвестиций из центрального бюджета внимание было сосредоточено на выполнении важнейших дел и решении наиболее актуальных и самых сложных проблем. Планомерно реализовывались 102 наиболее важных проекта, установленных в основных положениях 14-й пятилетней программы, активно продвигалось строительство инфраструктуры нового типа и развитие урбанизации нового типа, строительство важнейших объектов в области транспорта, гидротехники и т.д., а также проекты по восполнению недостатков. Ускорилось инфраструктурное строительство в сфере общественного здравоохранения, предупреждения стихийных бедствий и минимизации их последствий, важнейших научно-технических проектов и энергетики, было запущено строительство 62 из 150 наиболее важных гидротехнических объектов, началась реновация 56 тыс. старых жилых комплексов в городах и поселках. В соответствии с установленными правилами внедрялась модель государственно-частного партнерства (PPP), всесторонне продвигалось реформирование системы и механизма финансирования. </w:t>
      </w:r>
      <w:r w:rsidRPr="00374E2E">
        <w:rPr>
          <w:rFonts w:ascii="Times New Roman" w:hAnsi="Times New Roman" w:cs="Times New Roman"/>
          <w:kern w:val="0"/>
          <w:sz w:val="24"/>
          <w:szCs w:val="24"/>
          <w:lang w:val="ru-RU"/>
        </w:rPr>
        <w:t>Были запущены пилотные проекты по созданию инвестиционных трастов недвижимости (</w:t>
      </w:r>
      <w:proofErr w:type="spellStart"/>
      <w:r w:rsidRPr="00374E2E">
        <w:rPr>
          <w:rFonts w:ascii="Times New Roman" w:hAnsi="Times New Roman" w:cs="Times New Roman"/>
          <w:kern w:val="0"/>
          <w:sz w:val="24"/>
          <w:szCs w:val="24"/>
          <w:lang w:val="ru-RU"/>
        </w:rPr>
        <w:t>REITs</w:t>
      </w:r>
      <w:proofErr w:type="spellEnd"/>
      <w:r w:rsidRPr="00374E2E">
        <w:rPr>
          <w:rFonts w:ascii="Times New Roman" w:hAnsi="Times New Roman" w:cs="Times New Roman"/>
          <w:kern w:val="0"/>
          <w:sz w:val="24"/>
          <w:szCs w:val="24"/>
          <w:lang w:val="ru-RU"/>
        </w:rPr>
        <w:t xml:space="preserve">) в сфере инфраструктуры с целью эффективного ввода в оборот накопленных инфраструктурных активов. </w:t>
      </w:r>
      <w:r w:rsidRPr="00374E2E">
        <w:rPr>
          <w:rFonts w:ascii="Times New Roman" w:hAnsi="Times New Roman" w:cs="Times New Roman"/>
          <w:sz w:val="24"/>
          <w:szCs w:val="24"/>
          <w:lang w:val="ru-RU"/>
        </w:rPr>
        <w:t>Объем инвестиций в основные фонды (без учета крестьянских дворов) вырос на 4,9%, в том числе частные инвестиции и инвестиции в социальные сферы увеличились соответственно на 7,0% и 10,7%.</w:t>
      </w:r>
    </w:p>
    <w:p w14:paraId="4A4084C8" w14:textId="77777777" w:rsidR="009E15B1" w:rsidRPr="00374E2E" w:rsidRDefault="009E15B1" w:rsidP="009E15B1">
      <w:pPr>
        <w:adjustRightInd w:val="0"/>
        <w:snapToGrid w:val="0"/>
        <w:spacing w:line="300" w:lineRule="auto"/>
        <w:ind w:firstLine="420"/>
        <w:rPr>
          <w:rFonts w:ascii="Times New Roman" w:eastAsia="宋体" w:hAnsi="Times New Roman" w:cs="Times New Roman"/>
          <w:b/>
          <w:sz w:val="24"/>
          <w:szCs w:val="24"/>
          <w:lang w:val="ru-RU"/>
        </w:rPr>
      </w:pPr>
      <w:r w:rsidRPr="00374E2E">
        <w:rPr>
          <w:rFonts w:ascii="Times New Roman" w:hAnsi="Times New Roman" w:cs="Times New Roman"/>
          <w:b/>
          <w:sz w:val="24"/>
          <w:szCs w:val="24"/>
          <w:lang w:val="ru-RU"/>
        </w:rPr>
        <w:t>В-третьих, непрерывно повышались качество и эффективность развития инфраструктуры.</w:t>
      </w:r>
      <w:r w:rsidRPr="00374E2E">
        <w:rPr>
          <w:rFonts w:ascii="Times New Roman" w:hAnsi="Times New Roman" w:cs="Times New Roman"/>
          <w:sz w:val="24"/>
          <w:szCs w:val="24"/>
          <w:lang w:val="ru-RU"/>
        </w:rPr>
        <w:t xml:space="preserve"> Наряду с успешной реализацией таких важнейших проектов, как железная дорога Сычуань–Тибет, </w:t>
      </w:r>
      <w:bookmarkStart w:id="136" w:name="OLE_LINK446"/>
      <w:bookmarkStart w:id="137" w:name="OLE_LINK447"/>
      <w:r w:rsidRPr="00374E2E">
        <w:rPr>
          <w:rFonts w:ascii="Times New Roman" w:hAnsi="Times New Roman" w:cs="Times New Roman"/>
          <w:sz w:val="24"/>
          <w:szCs w:val="24"/>
          <w:lang w:val="ru-RU"/>
        </w:rPr>
        <w:t>Новый коридор смешанных сухопутных и морских перевозок в западном регионе Китая,</w:t>
      </w:r>
      <w:bookmarkEnd w:id="136"/>
      <w:bookmarkEnd w:id="137"/>
      <w:r w:rsidRPr="00374E2E">
        <w:rPr>
          <w:rFonts w:ascii="Times New Roman" w:hAnsi="Times New Roman" w:cs="Times New Roman"/>
          <w:sz w:val="24"/>
          <w:szCs w:val="24"/>
          <w:lang w:val="ru-RU"/>
        </w:rPr>
        <w:t xml:space="preserve"> высокоскоростная железнодорожная магистраль вдоль реки Янцзы, были построены и введены в эксплуатацию все 12 энергоблоков ГЭС «</w:t>
      </w:r>
      <w:proofErr w:type="spellStart"/>
      <w:r w:rsidRPr="00374E2E">
        <w:rPr>
          <w:rFonts w:ascii="Times New Roman" w:hAnsi="Times New Roman" w:cs="Times New Roman"/>
          <w:sz w:val="24"/>
          <w:szCs w:val="24"/>
          <w:lang w:val="ru-RU"/>
        </w:rPr>
        <w:t>Удундэ</w:t>
      </w:r>
      <w:proofErr w:type="spellEnd"/>
      <w:r w:rsidRPr="00374E2E">
        <w:rPr>
          <w:rFonts w:ascii="Times New Roman" w:hAnsi="Times New Roman" w:cs="Times New Roman"/>
          <w:sz w:val="24"/>
          <w:szCs w:val="24"/>
          <w:lang w:val="ru-RU"/>
        </w:rPr>
        <w:t xml:space="preserve">», планомерно продвигалась предварительная работа по развитию гидроэнергетики в низовьях реки </w:t>
      </w:r>
      <w:proofErr w:type="spellStart"/>
      <w:r w:rsidRPr="00374E2E">
        <w:rPr>
          <w:rFonts w:ascii="Times New Roman" w:hAnsi="Times New Roman" w:cs="Times New Roman"/>
          <w:sz w:val="24"/>
          <w:szCs w:val="24"/>
          <w:lang w:val="ru-RU"/>
        </w:rPr>
        <w:t>Ярлунг</w:t>
      </w:r>
      <w:proofErr w:type="spellEnd"/>
      <w:r w:rsidRPr="00374E2E">
        <w:rPr>
          <w:rFonts w:ascii="Times New Roman" w:hAnsi="Times New Roman" w:cs="Times New Roman"/>
          <w:sz w:val="24"/>
          <w:szCs w:val="24"/>
          <w:lang w:val="ru-RU"/>
        </w:rPr>
        <w:t xml:space="preserve"> </w:t>
      </w:r>
      <w:proofErr w:type="spellStart"/>
      <w:r w:rsidRPr="00374E2E">
        <w:rPr>
          <w:rFonts w:ascii="Times New Roman" w:hAnsi="Times New Roman" w:cs="Times New Roman"/>
          <w:sz w:val="24"/>
          <w:szCs w:val="24"/>
          <w:lang w:val="ru-RU"/>
        </w:rPr>
        <w:t>Цангпо</w:t>
      </w:r>
      <w:proofErr w:type="spellEnd"/>
      <w:r w:rsidRPr="00374E2E">
        <w:rPr>
          <w:rFonts w:ascii="Times New Roman" w:hAnsi="Times New Roman" w:cs="Times New Roman"/>
          <w:sz w:val="24"/>
          <w:szCs w:val="24"/>
          <w:lang w:val="ru-RU"/>
        </w:rPr>
        <w:t xml:space="preserve">. За год инвестиции в железнодорожное строительство составили 748,9 млрд юаней, общая протяженность эксплуатируемых железнодорожных линий превысила 150 тыс. км, в том числе протяженность высокоскоростных железных дорог, находящихся в эксплуатации, </w:t>
      </w:r>
      <w:r>
        <w:rPr>
          <w:rFonts w:ascii="Times New Roman" w:hAnsi="Times New Roman" w:cs="Times New Roman"/>
          <w:sz w:val="24"/>
          <w:szCs w:val="24"/>
          <w:lang w:val="ru-RU"/>
        </w:rPr>
        <w:t>превысила</w:t>
      </w:r>
      <w:r w:rsidRPr="00374E2E">
        <w:rPr>
          <w:rFonts w:ascii="Times New Roman" w:hAnsi="Times New Roman" w:cs="Times New Roman"/>
          <w:sz w:val="24"/>
          <w:szCs w:val="24"/>
          <w:lang w:val="ru-RU"/>
        </w:rPr>
        <w:t xml:space="preserve"> 40 тыс. км, в результате чего было полностью завершено создание высокоскоростной железнодорожной сети, которая состоит из четырех вертикальных и четырех горизонтальных </w:t>
      </w:r>
      <w:r w:rsidRPr="00374E2E">
        <w:rPr>
          <w:rFonts w:ascii="Times New Roman" w:hAnsi="Times New Roman" w:cs="Times New Roman"/>
          <w:sz w:val="24"/>
          <w:szCs w:val="24"/>
          <w:lang w:val="ru-RU"/>
        </w:rPr>
        <w:lastRenderedPageBreak/>
        <w:t xml:space="preserve">железнодорожных магистралей, интенсивно развивается процесс формирования сети высокоскоростных железных дорог, которая будет состоять из восьми вертикальных и восьми горизонтальных железнодорожных магистралей. Была пересмотрена программа развития сети автомобильных дорог государственного значения, программа размещения портов и фарватеров по всей стране, уверенно продвигалось строительство автомобильных дорог и водных путей, были построены 10 автоматизированных причалов. Основательно продвигалось инфраструктурное строительство в бывших революционных опорных базах, а также в приграничных и непосредственно прилегающих к границе районах. Активно продвигалось строительство инфраструктуры нового типа, была создана самая крупная в мире 5G-сеть с автономной архитектурой. Форсировалось развитие </w:t>
      </w:r>
      <w:proofErr w:type="spellStart"/>
      <w:r w:rsidRPr="00374E2E">
        <w:rPr>
          <w:rFonts w:ascii="Times New Roman" w:hAnsi="Times New Roman" w:cs="Times New Roman"/>
          <w:sz w:val="24"/>
          <w:szCs w:val="24"/>
          <w:lang w:val="ru-RU"/>
        </w:rPr>
        <w:t>низкоуглеродного</w:t>
      </w:r>
      <w:proofErr w:type="spellEnd"/>
      <w:r w:rsidRPr="00374E2E">
        <w:rPr>
          <w:rFonts w:ascii="Times New Roman" w:hAnsi="Times New Roman" w:cs="Times New Roman"/>
          <w:sz w:val="24"/>
          <w:szCs w:val="24"/>
          <w:lang w:val="ru-RU"/>
        </w:rPr>
        <w:t xml:space="preserve"> и интеллектуального транспорта.</w:t>
      </w:r>
    </w:p>
    <w:p w14:paraId="2832CD64" w14:textId="77777777" w:rsidR="009E15B1" w:rsidRPr="00374E2E" w:rsidRDefault="009E15B1" w:rsidP="009E15B1">
      <w:pPr>
        <w:adjustRightInd w:val="0"/>
        <w:snapToGrid w:val="0"/>
        <w:spacing w:line="300" w:lineRule="auto"/>
        <w:ind w:firstLine="420"/>
        <w:rPr>
          <w:rFonts w:ascii="Times New Roman" w:hAnsi="Times New Roman" w:cs="Times New Roman"/>
          <w:szCs w:val="21"/>
          <w:lang w:val="ru-RU"/>
        </w:rPr>
      </w:pPr>
    </w:p>
    <w:p w14:paraId="3FFE3BE9" w14:textId="77777777" w:rsidR="009E15B1" w:rsidRPr="006B12D0" w:rsidRDefault="009E15B1" w:rsidP="009E15B1">
      <w:pPr>
        <w:adjustRightInd w:val="0"/>
        <w:snapToGrid w:val="0"/>
        <w:spacing w:line="300" w:lineRule="auto"/>
        <w:jc w:val="center"/>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Таблица 3. Текущее состояние реализации важнейших инфраструктурных проектов</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38D2DB54"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74D3788"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bookmarkStart w:id="138" w:name="OLE_LINK444"/>
            <w:bookmarkStart w:id="139" w:name="OLE_LINK445"/>
            <w:r w:rsidRPr="00374E2E">
              <w:rPr>
                <w:rFonts w:ascii="Times New Roman" w:eastAsia="宋体" w:hAnsi="Times New Roman" w:cs="Times New Roman"/>
                <w:b/>
                <w:szCs w:val="21"/>
                <w:lang w:val="ru-RU"/>
              </w:rPr>
              <w:t xml:space="preserve">Проекты по строительству </w:t>
            </w:r>
            <w:bookmarkEnd w:id="138"/>
            <w:bookmarkEnd w:id="139"/>
            <w:r w:rsidRPr="00374E2E">
              <w:rPr>
                <w:rFonts w:ascii="Times New Roman" w:eastAsia="宋体" w:hAnsi="Times New Roman" w:cs="Times New Roman"/>
                <w:b/>
                <w:szCs w:val="21"/>
                <w:lang w:val="ru-RU"/>
              </w:rPr>
              <w:t>железных дорог</w:t>
            </w:r>
          </w:p>
        </w:tc>
        <w:tc>
          <w:tcPr>
            <w:tcW w:w="6317" w:type="dxa"/>
            <w:tcBorders>
              <w:top w:val="single" w:sz="4" w:space="0" w:color="auto"/>
              <w:left w:val="single" w:sz="4" w:space="0" w:color="auto"/>
              <w:bottom w:val="single" w:sz="4" w:space="0" w:color="auto"/>
              <w:right w:val="single" w:sz="4" w:space="0" w:color="auto"/>
            </w:tcBorders>
            <w:hideMark/>
          </w:tcPr>
          <w:p w14:paraId="085826BD"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Было начато полномасштабное строительство железной дороги </w:t>
            </w:r>
            <w:bookmarkStart w:id="140" w:name="OLE_LINK559"/>
            <w:bookmarkStart w:id="141" w:name="OLE_LINK560"/>
            <w:r w:rsidRPr="00374E2E">
              <w:rPr>
                <w:rFonts w:ascii="Times New Roman" w:eastAsia="宋体" w:hAnsi="Times New Roman" w:cs="Times New Roman"/>
                <w:szCs w:val="21"/>
                <w:lang w:val="ru-RU"/>
              </w:rPr>
              <w:t>Сычуань–Тибет</w:t>
            </w:r>
            <w:bookmarkEnd w:id="140"/>
            <w:bookmarkEnd w:id="141"/>
            <w:r w:rsidRPr="00374E2E">
              <w:rPr>
                <w:rFonts w:ascii="Times New Roman" w:eastAsia="宋体" w:hAnsi="Times New Roman" w:cs="Times New Roman"/>
                <w:szCs w:val="21"/>
                <w:lang w:val="ru-RU"/>
              </w:rPr>
              <w:t xml:space="preserve">. Шла всесторонняя работа по строительству участка Ухань–Ичан высокоскоростной железнодорожной магистрали вдоль реки Янцзы, </w:t>
            </w:r>
            <w:bookmarkStart w:id="142" w:name="OLE_LINK450"/>
            <w:bookmarkStart w:id="143" w:name="OLE_LINK451"/>
            <w:r w:rsidRPr="00374E2E">
              <w:rPr>
                <w:rFonts w:ascii="Times New Roman" w:eastAsia="宋体" w:hAnsi="Times New Roman" w:cs="Times New Roman"/>
                <w:szCs w:val="21"/>
                <w:lang w:val="ru-RU"/>
              </w:rPr>
              <w:t xml:space="preserve">ускорилось строительство </w:t>
            </w:r>
            <w:bookmarkEnd w:id="142"/>
            <w:bookmarkEnd w:id="143"/>
            <w:r w:rsidRPr="00374E2E">
              <w:rPr>
                <w:rFonts w:ascii="Times New Roman" w:eastAsia="宋体" w:hAnsi="Times New Roman" w:cs="Times New Roman"/>
                <w:szCs w:val="21"/>
                <w:lang w:val="ru-RU"/>
              </w:rPr>
              <w:t xml:space="preserve">железной дороги </w:t>
            </w:r>
            <w:proofErr w:type="spellStart"/>
            <w:r w:rsidRPr="00374E2E">
              <w:rPr>
                <w:rFonts w:ascii="Times New Roman" w:eastAsia="宋体" w:hAnsi="Times New Roman" w:cs="Times New Roman"/>
                <w:szCs w:val="21"/>
                <w:lang w:val="ru-RU"/>
              </w:rPr>
              <w:t>Хотан</w:t>
            </w:r>
            <w:bookmarkStart w:id="144" w:name="OLE_LINK452"/>
            <w:bookmarkStart w:id="145" w:name="OLE_LINK453"/>
            <w:proofErr w:type="spellEnd"/>
            <w:r w:rsidRPr="00374E2E">
              <w:rPr>
                <w:rFonts w:ascii="Times New Roman" w:eastAsia="宋体" w:hAnsi="Times New Roman" w:cs="Times New Roman"/>
                <w:szCs w:val="21"/>
                <w:lang w:val="ru-RU"/>
              </w:rPr>
              <w:t>–</w:t>
            </w:r>
            <w:bookmarkEnd w:id="144"/>
            <w:bookmarkEnd w:id="145"/>
            <w:proofErr w:type="spellStart"/>
            <w:r w:rsidRPr="00374E2E">
              <w:rPr>
                <w:rFonts w:ascii="Times New Roman" w:eastAsia="宋体" w:hAnsi="Times New Roman" w:cs="Times New Roman"/>
                <w:szCs w:val="21"/>
                <w:lang w:val="ru-RU"/>
              </w:rPr>
              <w:t>Чарклык</w:t>
            </w:r>
            <w:proofErr w:type="spellEnd"/>
            <w:r w:rsidRPr="00374E2E">
              <w:rPr>
                <w:rFonts w:ascii="Times New Roman" w:eastAsia="宋体" w:hAnsi="Times New Roman" w:cs="Times New Roman"/>
                <w:szCs w:val="21"/>
                <w:lang w:val="ru-RU"/>
              </w:rPr>
              <w:t>, высокоскоростных железных дорог Чунцин</w:t>
            </w:r>
            <w:bookmarkStart w:id="146" w:name="OLE_LINK454"/>
            <w:bookmarkStart w:id="147" w:name="OLE_LINK455"/>
            <w:r w:rsidRPr="00374E2E">
              <w:rPr>
                <w:rFonts w:ascii="Times New Roman" w:eastAsia="宋体" w:hAnsi="Times New Roman" w:cs="Times New Roman"/>
                <w:szCs w:val="21"/>
                <w:lang w:val="ru-RU"/>
              </w:rPr>
              <w:t>–</w:t>
            </w:r>
            <w:bookmarkEnd w:id="146"/>
            <w:bookmarkEnd w:id="147"/>
            <w:proofErr w:type="spellStart"/>
            <w:r w:rsidRPr="00374E2E">
              <w:rPr>
                <w:rFonts w:ascii="Times New Roman" w:eastAsia="宋体" w:hAnsi="Times New Roman" w:cs="Times New Roman"/>
                <w:szCs w:val="21"/>
                <w:lang w:val="ru-RU"/>
              </w:rPr>
              <w:t>Куньмин</w:t>
            </w:r>
            <w:proofErr w:type="spellEnd"/>
            <w:r w:rsidRPr="00374E2E">
              <w:rPr>
                <w:rFonts w:ascii="Times New Roman" w:eastAsia="宋体" w:hAnsi="Times New Roman" w:cs="Times New Roman"/>
                <w:szCs w:val="21"/>
                <w:lang w:val="ru-RU"/>
              </w:rPr>
              <w:t xml:space="preserve"> и </w:t>
            </w:r>
            <w:proofErr w:type="spellStart"/>
            <w:r w:rsidRPr="00374E2E">
              <w:rPr>
                <w:rFonts w:ascii="Times New Roman" w:eastAsia="宋体" w:hAnsi="Times New Roman" w:cs="Times New Roman"/>
                <w:szCs w:val="21"/>
                <w:lang w:val="ru-RU"/>
              </w:rPr>
              <w:t>Фучжоу</w:t>
            </w:r>
            <w:proofErr w:type="spellEnd"/>
            <w:r w:rsidRPr="00374E2E">
              <w:rPr>
                <w:rFonts w:ascii="Times New Roman" w:eastAsia="宋体" w:hAnsi="Times New Roman" w:cs="Times New Roman"/>
                <w:szCs w:val="21"/>
                <w:lang w:val="ru-RU"/>
              </w:rPr>
              <w:t>–</w:t>
            </w:r>
            <w:proofErr w:type="spellStart"/>
            <w:r w:rsidRPr="00374E2E">
              <w:rPr>
                <w:rFonts w:ascii="Times New Roman" w:eastAsia="宋体" w:hAnsi="Times New Roman" w:cs="Times New Roman"/>
                <w:szCs w:val="21"/>
                <w:lang w:val="ru-RU"/>
              </w:rPr>
              <w:t>Сямэнь</w:t>
            </w:r>
            <w:proofErr w:type="spellEnd"/>
            <w:r w:rsidRPr="00374E2E">
              <w:rPr>
                <w:rFonts w:ascii="Times New Roman" w:eastAsia="宋体" w:hAnsi="Times New Roman" w:cs="Times New Roman"/>
                <w:szCs w:val="21"/>
                <w:lang w:val="ru-RU"/>
              </w:rPr>
              <w:t>.</w:t>
            </w:r>
          </w:p>
        </w:tc>
      </w:tr>
      <w:tr w:rsidR="009E15B1" w:rsidRPr="008D184A" w14:paraId="617DCBBF"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0C3507FA"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bookmarkStart w:id="148" w:name="OLE_LINK448"/>
            <w:bookmarkStart w:id="149" w:name="OLE_LINK449"/>
            <w:r w:rsidRPr="00374E2E">
              <w:rPr>
                <w:rFonts w:ascii="Times New Roman" w:eastAsia="宋体" w:hAnsi="Times New Roman" w:cs="Times New Roman"/>
                <w:b/>
                <w:szCs w:val="21"/>
                <w:lang w:val="ru-RU"/>
              </w:rPr>
              <w:t>Проекты по строительству</w:t>
            </w:r>
            <w:bookmarkEnd w:id="148"/>
            <w:bookmarkEnd w:id="149"/>
            <w:r w:rsidRPr="00374E2E">
              <w:rPr>
                <w:rFonts w:ascii="Times New Roman" w:eastAsia="宋体" w:hAnsi="Times New Roman" w:cs="Times New Roman"/>
                <w:b/>
                <w:szCs w:val="21"/>
                <w:lang w:val="ru-RU"/>
              </w:rPr>
              <w:t xml:space="preserve"> автомобильных дорог</w:t>
            </w:r>
          </w:p>
        </w:tc>
        <w:tc>
          <w:tcPr>
            <w:tcW w:w="6317" w:type="dxa"/>
            <w:tcBorders>
              <w:top w:val="single" w:sz="4" w:space="0" w:color="auto"/>
              <w:left w:val="single" w:sz="4" w:space="0" w:color="auto"/>
              <w:bottom w:val="single" w:sz="4" w:space="0" w:color="auto"/>
              <w:right w:val="single" w:sz="4" w:space="0" w:color="auto"/>
            </w:tcBorders>
            <w:hideMark/>
          </w:tcPr>
          <w:p w14:paraId="697FA8DB"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bookmarkStart w:id="150" w:name="OLE_LINK456"/>
            <w:bookmarkStart w:id="151" w:name="OLE_LINK457"/>
            <w:r w:rsidRPr="00374E2E">
              <w:rPr>
                <w:rFonts w:ascii="Times New Roman" w:eastAsia="宋体" w:hAnsi="Times New Roman" w:cs="Times New Roman"/>
                <w:szCs w:val="21"/>
                <w:lang w:val="ru-RU"/>
              </w:rPr>
              <w:t>Были приложены усилия к</w:t>
            </w:r>
            <w:bookmarkEnd w:id="150"/>
            <w:bookmarkEnd w:id="151"/>
            <w:r w:rsidRPr="00374E2E">
              <w:rPr>
                <w:rFonts w:ascii="Times New Roman" w:eastAsia="宋体" w:hAnsi="Times New Roman" w:cs="Times New Roman"/>
                <w:szCs w:val="21"/>
                <w:lang w:val="ru-RU"/>
              </w:rPr>
              <w:t xml:space="preserve"> реконструкции государственных скоростных автомагистралей и расширению узких участков обычных шоссейных дорог государственного значения, а также к строительству недостроенных участков автодорог. </w:t>
            </w:r>
            <w:bookmarkStart w:id="152" w:name="OLE_LINK557"/>
            <w:bookmarkStart w:id="153" w:name="OLE_LINK558"/>
            <w:r w:rsidRPr="00374E2E">
              <w:rPr>
                <w:rFonts w:ascii="Times New Roman" w:eastAsia="宋体" w:hAnsi="Times New Roman" w:cs="Times New Roman"/>
                <w:szCs w:val="21"/>
                <w:lang w:val="ru-RU"/>
              </w:rPr>
              <w:t xml:space="preserve">Было открыто движение по всей линии </w:t>
            </w:r>
            <w:bookmarkEnd w:id="152"/>
            <w:bookmarkEnd w:id="153"/>
            <w:r w:rsidRPr="00374E2E">
              <w:rPr>
                <w:rFonts w:ascii="Times New Roman" w:eastAsia="宋体" w:hAnsi="Times New Roman" w:cs="Times New Roman"/>
                <w:szCs w:val="21"/>
                <w:lang w:val="ru-RU"/>
              </w:rPr>
              <w:t xml:space="preserve">приграничной автодороги государственного значения G219 от поселка Пай уезда </w:t>
            </w:r>
            <w:proofErr w:type="spellStart"/>
            <w:r w:rsidRPr="00374E2E">
              <w:rPr>
                <w:rFonts w:ascii="Times New Roman" w:eastAsia="宋体" w:hAnsi="Times New Roman" w:cs="Times New Roman"/>
                <w:szCs w:val="21"/>
                <w:lang w:val="ru-RU"/>
              </w:rPr>
              <w:t>Мэнлинг</w:t>
            </w:r>
            <w:proofErr w:type="spellEnd"/>
            <w:r w:rsidRPr="00374E2E">
              <w:rPr>
                <w:rFonts w:ascii="Times New Roman" w:eastAsia="宋体" w:hAnsi="Times New Roman" w:cs="Times New Roman"/>
                <w:szCs w:val="21"/>
                <w:lang w:val="ru-RU"/>
              </w:rPr>
              <w:t xml:space="preserve"> до уезда </w:t>
            </w:r>
            <w:proofErr w:type="spellStart"/>
            <w:r w:rsidRPr="00374E2E">
              <w:rPr>
                <w:rFonts w:ascii="Times New Roman" w:eastAsia="宋体" w:hAnsi="Times New Roman" w:cs="Times New Roman"/>
                <w:szCs w:val="21"/>
                <w:lang w:val="ru-RU"/>
              </w:rPr>
              <w:t>Медог</w:t>
            </w:r>
            <w:proofErr w:type="spellEnd"/>
            <w:r w:rsidRPr="00374E2E">
              <w:rPr>
                <w:rFonts w:ascii="Times New Roman" w:eastAsia="宋体" w:hAnsi="Times New Roman" w:cs="Times New Roman"/>
                <w:szCs w:val="21"/>
                <w:lang w:val="ru-RU"/>
              </w:rPr>
              <w:t xml:space="preserve"> в Тибете, шла работа по повышению качества и реконструкции автомагистрали Сычуань</w:t>
            </w:r>
            <w:bookmarkStart w:id="154" w:name="OLE_LINK561"/>
            <w:bookmarkStart w:id="155" w:name="OLE_LINK562"/>
            <w:bookmarkStart w:id="156" w:name="OLE_LINK579"/>
            <w:r w:rsidRPr="00374E2E">
              <w:rPr>
                <w:rFonts w:ascii="Times New Roman" w:eastAsia="宋体" w:hAnsi="Times New Roman" w:cs="Times New Roman"/>
                <w:szCs w:val="21"/>
                <w:lang w:val="ru-RU"/>
              </w:rPr>
              <w:t>–</w:t>
            </w:r>
            <w:bookmarkEnd w:id="154"/>
            <w:bookmarkEnd w:id="155"/>
            <w:bookmarkEnd w:id="156"/>
            <w:r w:rsidRPr="00374E2E">
              <w:rPr>
                <w:rFonts w:ascii="Times New Roman" w:eastAsia="宋体" w:hAnsi="Times New Roman" w:cs="Times New Roman"/>
                <w:szCs w:val="21"/>
                <w:lang w:val="ru-RU"/>
              </w:rPr>
              <w:t>Тибет G318, полностью сдана в эксплуатацию</w:t>
            </w:r>
            <w:bookmarkStart w:id="157" w:name="OLE_LINK662"/>
            <w:bookmarkStart w:id="158" w:name="OLE_LINK663"/>
            <w:r w:rsidRPr="00374E2E">
              <w:rPr>
                <w:rFonts w:ascii="Times New Roman" w:eastAsia="宋体" w:hAnsi="Times New Roman" w:cs="Times New Roman"/>
                <w:szCs w:val="21"/>
                <w:lang w:val="ru-RU"/>
              </w:rPr>
              <w:t xml:space="preserve"> скоростная автомагистраль </w:t>
            </w:r>
            <w:bookmarkEnd w:id="157"/>
            <w:bookmarkEnd w:id="158"/>
            <w:r w:rsidRPr="00374E2E">
              <w:rPr>
                <w:rFonts w:ascii="Times New Roman" w:eastAsia="宋体" w:hAnsi="Times New Roman" w:cs="Times New Roman"/>
                <w:szCs w:val="21"/>
                <w:lang w:val="ru-RU"/>
              </w:rPr>
              <w:t>Пекин–</w:t>
            </w:r>
            <w:bookmarkStart w:id="159" w:name="OLE_LINK563"/>
            <w:bookmarkStart w:id="160" w:name="OLE_LINK564"/>
            <w:r w:rsidRPr="00374E2E">
              <w:rPr>
                <w:rFonts w:ascii="Times New Roman" w:eastAsia="宋体" w:hAnsi="Times New Roman" w:cs="Times New Roman"/>
                <w:szCs w:val="21"/>
                <w:lang w:val="ru-RU"/>
              </w:rPr>
              <w:t>Урумчи</w:t>
            </w:r>
            <w:bookmarkEnd w:id="159"/>
            <w:bookmarkEnd w:id="160"/>
            <w:r w:rsidRPr="00374E2E">
              <w:rPr>
                <w:rFonts w:ascii="Times New Roman" w:eastAsia="宋体" w:hAnsi="Times New Roman" w:cs="Times New Roman"/>
                <w:szCs w:val="21"/>
                <w:lang w:val="ru-RU"/>
              </w:rPr>
              <w:t>.</w:t>
            </w:r>
          </w:p>
        </w:tc>
      </w:tr>
      <w:tr w:rsidR="009E15B1" w:rsidRPr="008D184A" w14:paraId="46BD3E7E"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31FE57B2"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Проекты в области водного транспорта</w:t>
            </w:r>
          </w:p>
        </w:tc>
        <w:tc>
          <w:tcPr>
            <w:tcW w:w="6317" w:type="dxa"/>
            <w:tcBorders>
              <w:top w:val="single" w:sz="4" w:space="0" w:color="auto"/>
              <w:left w:val="single" w:sz="4" w:space="0" w:color="auto"/>
              <w:bottom w:val="single" w:sz="4" w:space="0" w:color="auto"/>
              <w:right w:val="single" w:sz="4" w:space="0" w:color="auto"/>
            </w:tcBorders>
            <w:hideMark/>
          </w:tcPr>
          <w:p w14:paraId="0577246E"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Планомерно осуществлялись проекты в области водного транспорта, в том числе магистральный фарватер реки Янцзы, порт </w:t>
            </w:r>
            <w:proofErr w:type="spellStart"/>
            <w:r w:rsidRPr="00374E2E">
              <w:rPr>
                <w:rFonts w:ascii="Times New Roman" w:eastAsia="宋体" w:hAnsi="Times New Roman" w:cs="Times New Roman"/>
                <w:szCs w:val="21"/>
                <w:lang w:val="ru-RU"/>
              </w:rPr>
              <w:t>Бэйбувань</w:t>
            </w:r>
            <w:proofErr w:type="spellEnd"/>
            <w:r w:rsidRPr="00374E2E">
              <w:rPr>
                <w:rFonts w:ascii="Times New Roman" w:eastAsia="宋体" w:hAnsi="Times New Roman" w:cs="Times New Roman"/>
                <w:szCs w:val="21"/>
                <w:lang w:val="ru-RU"/>
              </w:rPr>
              <w:t xml:space="preserve">, порт </w:t>
            </w:r>
            <w:proofErr w:type="spellStart"/>
            <w:r w:rsidRPr="00374E2E">
              <w:rPr>
                <w:rFonts w:ascii="Times New Roman" w:eastAsia="宋体" w:hAnsi="Times New Roman" w:cs="Times New Roman"/>
                <w:szCs w:val="21"/>
                <w:lang w:val="ru-RU"/>
              </w:rPr>
              <w:t>Нинбо</w:t>
            </w:r>
            <w:bookmarkStart w:id="161" w:name="OLE_LINK630"/>
            <w:bookmarkStart w:id="162" w:name="OLE_LINK631"/>
            <w:proofErr w:type="spellEnd"/>
            <w:r w:rsidRPr="00374E2E">
              <w:rPr>
                <w:rFonts w:ascii="Times New Roman" w:eastAsia="宋体" w:hAnsi="Times New Roman" w:cs="Times New Roman"/>
                <w:szCs w:val="21"/>
                <w:lang w:val="ru-RU"/>
              </w:rPr>
              <w:t>–</w:t>
            </w:r>
            <w:bookmarkEnd w:id="161"/>
            <w:bookmarkEnd w:id="162"/>
            <w:proofErr w:type="spellStart"/>
            <w:r w:rsidRPr="00374E2E">
              <w:rPr>
                <w:rFonts w:ascii="Times New Roman" w:eastAsia="宋体" w:hAnsi="Times New Roman" w:cs="Times New Roman"/>
                <w:szCs w:val="21"/>
                <w:lang w:val="ru-RU"/>
              </w:rPr>
              <w:t>Чжоушань</w:t>
            </w:r>
            <w:proofErr w:type="spellEnd"/>
            <w:r w:rsidRPr="00374E2E">
              <w:rPr>
                <w:rFonts w:ascii="Times New Roman" w:eastAsia="宋体" w:hAnsi="Times New Roman" w:cs="Times New Roman"/>
                <w:szCs w:val="21"/>
                <w:lang w:val="ru-RU"/>
              </w:rPr>
              <w:t xml:space="preserve">, порт </w:t>
            </w:r>
            <w:bookmarkStart w:id="163" w:name="OLE_LINK582"/>
            <w:bookmarkStart w:id="164" w:name="OLE_LINK583"/>
            <w:r w:rsidRPr="00374E2E">
              <w:rPr>
                <w:rFonts w:ascii="Times New Roman" w:eastAsia="宋体" w:hAnsi="Times New Roman" w:cs="Times New Roman"/>
                <w:szCs w:val="21"/>
                <w:lang w:val="ru-RU"/>
              </w:rPr>
              <w:t>Шэньчжэнь</w:t>
            </w:r>
            <w:bookmarkEnd w:id="163"/>
            <w:bookmarkEnd w:id="164"/>
            <w:r w:rsidRPr="00374E2E">
              <w:rPr>
                <w:rFonts w:ascii="Times New Roman" w:eastAsia="宋体" w:hAnsi="Times New Roman" w:cs="Times New Roman"/>
                <w:szCs w:val="21"/>
                <w:lang w:val="ru-RU"/>
              </w:rPr>
              <w:t xml:space="preserve">. Было построено и введено в эксплуатацию судоходное сооружение, предполагающее переброску части стока реки Янцзы в реку </w:t>
            </w:r>
            <w:proofErr w:type="spellStart"/>
            <w:r w:rsidRPr="00374E2E">
              <w:rPr>
                <w:rFonts w:ascii="Times New Roman" w:eastAsia="宋体" w:hAnsi="Times New Roman" w:cs="Times New Roman"/>
                <w:szCs w:val="21"/>
                <w:lang w:val="ru-RU"/>
              </w:rPr>
              <w:t>Хуайхэ</w:t>
            </w:r>
            <w:proofErr w:type="spellEnd"/>
            <w:r w:rsidRPr="00374E2E">
              <w:rPr>
                <w:rFonts w:ascii="Times New Roman" w:eastAsia="宋体" w:hAnsi="Times New Roman" w:cs="Times New Roman"/>
                <w:szCs w:val="21"/>
                <w:lang w:val="ru-RU"/>
              </w:rPr>
              <w:t xml:space="preserve">, объект упорядочения фарватера третьего уровня на </w:t>
            </w:r>
            <w:proofErr w:type="spellStart"/>
            <w:r w:rsidRPr="00374E2E">
              <w:rPr>
                <w:rFonts w:ascii="Times New Roman" w:eastAsia="宋体" w:hAnsi="Times New Roman" w:cs="Times New Roman"/>
                <w:szCs w:val="21"/>
                <w:lang w:val="ru-RU"/>
              </w:rPr>
              <w:t>чжэцзянском</w:t>
            </w:r>
            <w:proofErr w:type="spellEnd"/>
            <w:r w:rsidRPr="00374E2E">
              <w:rPr>
                <w:rFonts w:ascii="Times New Roman" w:eastAsia="宋体" w:hAnsi="Times New Roman" w:cs="Times New Roman"/>
                <w:szCs w:val="21"/>
                <w:lang w:val="ru-RU"/>
              </w:rPr>
              <w:t xml:space="preserve"> участке Великого канала Пекин-Ханчжоу, </w:t>
            </w:r>
            <w:bookmarkStart w:id="165" w:name="OLE_LINK584"/>
            <w:bookmarkStart w:id="166" w:name="OLE_LINK585"/>
            <w:r w:rsidRPr="00374E2E">
              <w:rPr>
                <w:rFonts w:ascii="Times New Roman" w:eastAsia="宋体" w:hAnsi="Times New Roman" w:cs="Times New Roman"/>
                <w:szCs w:val="21"/>
                <w:lang w:val="ru-RU"/>
              </w:rPr>
              <w:t>объект строительства</w:t>
            </w:r>
            <w:bookmarkEnd w:id="165"/>
            <w:bookmarkEnd w:id="166"/>
            <w:r w:rsidRPr="00374E2E">
              <w:rPr>
                <w:rFonts w:ascii="Times New Roman" w:eastAsia="宋体" w:hAnsi="Times New Roman" w:cs="Times New Roman"/>
                <w:szCs w:val="21"/>
                <w:lang w:val="ru-RU"/>
              </w:rPr>
              <w:t xml:space="preserve"> причала на участке С в портовой зоне </w:t>
            </w:r>
            <w:proofErr w:type="spellStart"/>
            <w:r w:rsidRPr="00374E2E">
              <w:rPr>
                <w:rFonts w:ascii="Times New Roman" w:eastAsia="宋体" w:hAnsi="Times New Roman" w:cs="Times New Roman"/>
                <w:szCs w:val="21"/>
                <w:lang w:val="ru-RU"/>
              </w:rPr>
              <w:t>Бэйцзян</w:t>
            </w:r>
            <w:proofErr w:type="spellEnd"/>
            <w:r w:rsidRPr="00374E2E">
              <w:rPr>
                <w:rFonts w:ascii="Times New Roman" w:eastAsia="宋体" w:hAnsi="Times New Roman" w:cs="Times New Roman"/>
                <w:szCs w:val="21"/>
                <w:lang w:val="ru-RU"/>
              </w:rPr>
              <w:t xml:space="preserve"> порта Тяньцзинь.</w:t>
            </w:r>
          </w:p>
        </w:tc>
      </w:tr>
      <w:tr w:rsidR="009E15B1" w:rsidRPr="008D184A" w14:paraId="10325F69"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651339E5"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 xml:space="preserve">Проекты по строительству </w:t>
            </w:r>
            <w:r w:rsidRPr="00374E2E">
              <w:rPr>
                <w:rFonts w:ascii="Times New Roman" w:eastAsia="宋体" w:hAnsi="Times New Roman" w:cs="Times New Roman"/>
                <w:b/>
                <w:szCs w:val="21"/>
                <w:lang w:val="ru-RU"/>
              </w:rPr>
              <w:lastRenderedPageBreak/>
              <w:t>аэропортов</w:t>
            </w:r>
          </w:p>
        </w:tc>
        <w:tc>
          <w:tcPr>
            <w:tcW w:w="6317" w:type="dxa"/>
            <w:tcBorders>
              <w:top w:val="single" w:sz="4" w:space="0" w:color="auto"/>
              <w:left w:val="single" w:sz="4" w:space="0" w:color="auto"/>
              <w:bottom w:val="single" w:sz="4" w:space="0" w:color="auto"/>
              <w:right w:val="single" w:sz="4" w:space="0" w:color="auto"/>
            </w:tcBorders>
            <w:hideMark/>
          </w:tcPr>
          <w:p w14:paraId="2DA0E307"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bookmarkStart w:id="167" w:name="OLE_LINK592"/>
            <w:bookmarkStart w:id="168" w:name="OLE_LINK593"/>
            <w:r w:rsidRPr="00374E2E">
              <w:rPr>
                <w:rFonts w:ascii="Times New Roman" w:eastAsia="宋体" w:hAnsi="Times New Roman" w:cs="Times New Roman"/>
                <w:szCs w:val="21"/>
                <w:lang w:val="ru-RU"/>
              </w:rPr>
              <w:lastRenderedPageBreak/>
              <w:t>Значительно повысился потенциал</w:t>
            </w:r>
            <w:bookmarkEnd w:id="167"/>
            <w:bookmarkEnd w:id="168"/>
            <w:r w:rsidRPr="00374E2E">
              <w:rPr>
                <w:rFonts w:ascii="Times New Roman" w:eastAsia="宋体" w:hAnsi="Times New Roman" w:cs="Times New Roman"/>
                <w:szCs w:val="21"/>
                <w:lang w:val="ru-RU"/>
              </w:rPr>
              <w:t xml:space="preserve"> узловых аэропортов в обеспечении полетов и уровень предоставляемого ими обслуживания. Были построены и сданы в эксплуатацию аэропорт </w:t>
            </w:r>
            <w:proofErr w:type="spellStart"/>
            <w:r w:rsidRPr="00374E2E">
              <w:rPr>
                <w:rFonts w:ascii="Times New Roman" w:eastAsia="宋体" w:hAnsi="Times New Roman" w:cs="Times New Roman"/>
                <w:szCs w:val="21"/>
                <w:lang w:val="ru-RU"/>
              </w:rPr>
              <w:t>Тяньфу</w:t>
            </w:r>
            <w:proofErr w:type="spellEnd"/>
            <w:r w:rsidRPr="00374E2E">
              <w:rPr>
                <w:rFonts w:ascii="Times New Roman" w:eastAsia="宋体" w:hAnsi="Times New Roman" w:cs="Times New Roman"/>
                <w:szCs w:val="21"/>
                <w:lang w:val="ru-RU"/>
              </w:rPr>
              <w:t xml:space="preserve"> в городе Чэнду и аэропорт </w:t>
            </w:r>
            <w:proofErr w:type="spellStart"/>
            <w:r w:rsidRPr="00374E2E">
              <w:rPr>
                <w:rFonts w:ascii="Times New Roman" w:eastAsia="宋体" w:hAnsi="Times New Roman" w:cs="Times New Roman"/>
                <w:szCs w:val="21"/>
                <w:lang w:val="ru-RU"/>
              </w:rPr>
              <w:t>Цзяодун</w:t>
            </w:r>
            <w:proofErr w:type="spellEnd"/>
            <w:r w:rsidRPr="00374E2E">
              <w:rPr>
                <w:rFonts w:ascii="Times New Roman" w:eastAsia="宋体" w:hAnsi="Times New Roman" w:cs="Times New Roman"/>
                <w:szCs w:val="21"/>
                <w:lang w:val="ru-RU"/>
              </w:rPr>
              <w:t xml:space="preserve"> в городе </w:t>
            </w:r>
            <w:bookmarkStart w:id="169" w:name="OLE_LINK596"/>
            <w:bookmarkStart w:id="170" w:name="OLE_LINK597"/>
            <w:r w:rsidRPr="00374E2E">
              <w:rPr>
                <w:rFonts w:ascii="Times New Roman" w:eastAsia="宋体" w:hAnsi="Times New Roman" w:cs="Times New Roman"/>
                <w:szCs w:val="21"/>
                <w:lang w:val="ru-RU"/>
              </w:rPr>
              <w:lastRenderedPageBreak/>
              <w:t>Циндао</w:t>
            </w:r>
            <w:bookmarkEnd w:id="169"/>
            <w:bookmarkEnd w:id="170"/>
            <w:r w:rsidRPr="00374E2E">
              <w:rPr>
                <w:rFonts w:ascii="Times New Roman" w:eastAsia="宋体" w:hAnsi="Times New Roman" w:cs="Times New Roman"/>
                <w:szCs w:val="21"/>
                <w:lang w:val="ru-RU"/>
              </w:rPr>
              <w:t xml:space="preserve">, интенсивно шла работа по реконструкции и расширению аэропортов в Гуанчжоу, </w:t>
            </w:r>
            <w:proofErr w:type="spellStart"/>
            <w:r w:rsidRPr="00374E2E">
              <w:rPr>
                <w:rFonts w:ascii="Times New Roman" w:eastAsia="宋体" w:hAnsi="Times New Roman" w:cs="Times New Roman"/>
                <w:szCs w:val="21"/>
                <w:lang w:val="ru-RU"/>
              </w:rPr>
              <w:t>Фучжоу</w:t>
            </w:r>
            <w:proofErr w:type="spellEnd"/>
            <w:r w:rsidRPr="00374E2E">
              <w:rPr>
                <w:rFonts w:ascii="Times New Roman" w:eastAsia="宋体" w:hAnsi="Times New Roman" w:cs="Times New Roman"/>
                <w:szCs w:val="21"/>
                <w:lang w:val="ru-RU"/>
              </w:rPr>
              <w:t xml:space="preserve">, Чунцине, Сиане и Харбине. Продолжало совершенствоваться размещение аэропортов, были построены и введены в эксплуатацию аэропорты </w:t>
            </w:r>
            <w:proofErr w:type="spellStart"/>
            <w:r w:rsidRPr="00374E2E">
              <w:rPr>
                <w:rFonts w:ascii="Times New Roman" w:eastAsia="宋体" w:hAnsi="Times New Roman" w:cs="Times New Roman"/>
                <w:szCs w:val="21"/>
                <w:lang w:val="ru-RU"/>
              </w:rPr>
              <w:t>Цзинчжоу</w:t>
            </w:r>
            <w:proofErr w:type="spellEnd"/>
            <w:r w:rsidRPr="00374E2E">
              <w:rPr>
                <w:rFonts w:ascii="Times New Roman" w:eastAsia="宋体" w:hAnsi="Times New Roman" w:cs="Times New Roman"/>
                <w:szCs w:val="21"/>
                <w:lang w:val="ru-RU"/>
              </w:rPr>
              <w:t>, Уху</w:t>
            </w:r>
            <w:bookmarkStart w:id="171" w:name="OLE_LINK648"/>
            <w:bookmarkStart w:id="172" w:name="OLE_LINK649"/>
            <w:r w:rsidRPr="00374E2E">
              <w:rPr>
                <w:rFonts w:ascii="Times New Roman" w:eastAsia="宋体" w:hAnsi="Times New Roman" w:cs="Times New Roman"/>
                <w:szCs w:val="21"/>
                <w:lang w:val="ru-RU"/>
              </w:rPr>
              <w:t>–</w:t>
            </w:r>
            <w:bookmarkEnd w:id="171"/>
            <w:bookmarkEnd w:id="172"/>
            <w:proofErr w:type="spellStart"/>
            <w:r w:rsidRPr="00374E2E">
              <w:rPr>
                <w:rFonts w:ascii="Times New Roman" w:eastAsia="宋体" w:hAnsi="Times New Roman" w:cs="Times New Roman"/>
                <w:szCs w:val="21"/>
                <w:lang w:val="ru-RU"/>
              </w:rPr>
              <w:t>Сюань</w:t>
            </w:r>
            <w:r>
              <w:rPr>
                <w:rFonts w:ascii="Times New Roman" w:eastAsia="宋体" w:hAnsi="Times New Roman" w:cs="Times New Roman"/>
                <w:szCs w:val="21"/>
                <w:lang w:val="ru-RU"/>
              </w:rPr>
              <w:t>чэн</w:t>
            </w:r>
            <w:proofErr w:type="spellEnd"/>
            <w:r>
              <w:rPr>
                <w:rFonts w:ascii="Times New Roman" w:eastAsia="宋体" w:hAnsi="Times New Roman" w:cs="Times New Roman"/>
                <w:szCs w:val="21"/>
                <w:lang w:val="ru-RU"/>
              </w:rPr>
              <w:t xml:space="preserve">, </w:t>
            </w:r>
            <w:proofErr w:type="spellStart"/>
            <w:r>
              <w:rPr>
                <w:rFonts w:ascii="Times New Roman" w:eastAsia="宋体" w:hAnsi="Times New Roman" w:cs="Times New Roman"/>
                <w:szCs w:val="21"/>
                <w:lang w:val="ru-RU"/>
              </w:rPr>
              <w:t>Хэцзэ</w:t>
            </w:r>
            <w:proofErr w:type="spellEnd"/>
            <w:r>
              <w:rPr>
                <w:rFonts w:ascii="Times New Roman" w:eastAsia="宋体" w:hAnsi="Times New Roman" w:cs="Times New Roman"/>
                <w:szCs w:val="21"/>
                <w:lang w:val="ru-RU"/>
              </w:rPr>
              <w:t xml:space="preserve">, </w:t>
            </w:r>
            <w:proofErr w:type="spellStart"/>
            <w:r>
              <w:rPr>
                <w:rFonts w:ascii="Times New Roman" w:eastAsia="宋体" w:hAnsi="Times New Roman" w:cs="Times New Roman"/>
                <w:szCs w:val="21"/>
                <w:lang w:val="ru-RU"/>
              </w:rPr>
              <w:t>Чэньчжоу</w:t>
            </w:r>
            <w:proofErr w:type="spellEnd"/>
            <w:r>
              <w:rPr>
                <w:rFonts w:ascii="Times New Roman" w:eastAsia="宋体" w:hAnsi="Times New Roman" w:cs="Times New Roman"/>
                <w:szCs w:val="21"/>
                <w:lang w:val="ru-RU"/>
              </w:rPr>
              <w:t xml:space="preserve">, </w:t>
            </w:r>
            <w:proofErr w:type="spellStart"/>
            <w:r>
              <w:rPr>
                <w:rFonts w:ascii="Times New Roman" w:eastAsia="宋体" w:hAnsi="Times New Roman" w:cs="Times New Roman"/>
                <w:szCs w:val="21"/>
                <w:lang w:val="ru-RU"/>
              </w:rPr>
              <w:t>Шаогуань</w:t>
            </w:r>
            <w:proofErr w:type="spellEnd"/>
            <w:r>
              <w:rPr>
                <w:rFonts w:ascii="Times New Roman" w:eastAsia="宋体" w:hAnsi="Times New Roman" w:cs="Times New Roman"/>
                <w:szCs w:val="21"/>
                <w:lang w:val="ru-RU"/>
              </w:rPr>
              <w:t xml:space="preserve"> и </w:t>
            </w:r>
            <w:proofErr w:type="spellStart"/>
            <w:r w:rsidRPr="00374E2E">
              <w:rPr>
                <w:rFonts w:ascii="Times New Roman" w:eastAsia="宋体" w:hAnsi="Times New Roman" w:cs="Times New Roman"/>
                <w:szCs w:val="21"/>
                <w:lang w:val="ru-RU"/>
              </w:rPr>
              <w:t>Ляньюньган</w:t>
            </w:r>
            <w:proofErr w:type="spellEnd"/>
            <w:r w:rsidRPr="00374E2E">
              <w:rPr>
                <w:rFonts w:ascii="Times New Roman" w:eastAsia="宋体" w:hAnsi="Times New Roman" w:cs="Times New Roman"/>
                <w:szCs w:val="21"/>
                <w:lang w:val="ru-RU"/>
              </w:rPr>
              <w:t>.</w:t>
            </w:r>
          </w:p>
        </w:tc>
      </w:tr>
      <w:tr w:rsidR="009E15B1" w:rsidRPr="008D184A" w14:paraId="68F013FD"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7782E6C7"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lastRenderedPageBreak/>
              <w:t>Гидротехнические проекты</w:t>
            </w:r>
          </w:p>
        </w:tc>
        <w:tc>
          <w:tcPr>
            <w:tcW w:w="6317" w:type="dxa"/>
            <w:tcBorders>
              <w:top w:val="single" w:sz="4" w:space="0" w:color="auto"/>
              <w:left w:val="single" w:sz="4" w:space="0" w:color="auto"/>
              <w:bottom w:val="single" w:sz="4" w:space="0" w:color="auto"/>
              <w:right w:val="single" w:sz="4" w:space="0" w:color="auto"/>
            </w:tcBorders>
            <w:hideMark/>
          </w:tcPr>
          <w:p w14:paraId="73DC63DD"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Ускоренными темпами реализовался системообразующий проект по созданию государственной водной сети, было начато строительство орошаемых районов </w:t>
            </w:r>
            <w:proofErr w:type="spellStart"/>
            <w:r w:rsidRPr="00374E2E">
              <w:rPr>
                <w:rFonts w:ascii="Times New Roman" w:eastAsia="宋体" w:hAnsi="Times New Roman" w:cs="Times New Roman"/>
                <w:szCs w:val="21"/>
                <w:lang w:val="ru-RU"/>
              </w:rPr>
              <w:t>Шипин</w:t>
            </w:r>
            <w:proofErr w:type="spellEnd"/>
            <w:r w:rsidRPr="00374E2E">
              <w:rPr>
                <w:rFonts w:ascii="Times New Roman" w:eastAsia="宋体" w:hAnsi="Times New Roman" w:cs="Times New Roman"/>
                <w:szCs w:val="21"/>
                <w:lang w:val="ru-RU"/>
              </w:rPr>
              <w:t xml:space="preserve"> и </w:t>
            </w:r>
            <w:proofErr w:type="spellStart"/>
            <w:r w:rsidRPr="00374E2E">
              <w:rPr>
                <w:rFonts w:ascii="Times New Roman" w:eastAsia="宋体" w:hAnsi="Times New Roman" w:cs="Times New Roman"/>
                <w:szCs w:val="21"/>
                <w:lang w:val="ru-RU"/>
              </w:rPr>
              <w:t>Баошаньба</w:t>
            </w:r>
            <w:proofErr w:type="spellEnd"/>
            <w:r w:rsidRPr="00374E2E">
              <w:rPr>
                <w:rFonts w:ascii="Times New Roman" w:eastAsia="宋体" w:hAnsi="Times New Roman" w:cs="Times New Roman"/>
                <w:szCs w:val="21"/>
                <w:lang w:val="ru-RU"/>
              </w:rPr>
              <w:t xml:space="preserve"> в </w:t>
            </w:r>
            <w:bookmarkStart w:id="173" w:name="OLE_LINK636"/>
            <w:bookmarkStart w:id="174" w:name="OLE_LINK637"/>
            <w:r w:rsidRPr="00374E2E">
              <w:rPr>
                <w:rFonts w:ascii="Times New Roman" w:eastAsia="宋体" w:hAnsi="Times New Roman" w:cs="Times New Roman"/>
                <w:szCs w:val="21"/>
                <w:lang w:val="ru-RU"/>
              </w:rPr>
              <w:t>провинции Юньнань</w:t>
            </w:r>
            <w:bookmarkEnd w:id="173"/>
            <w:bookmarkEnd w:id="174"/>
            <w:r w:rsidRPr="00374E2E">
              <w:rPr>
                <w:rFonts w:ascii="Times New Roman" w:eastAsia="宋体" w:hAnsi="Times New Roman" w:cs="Times New Roman"/>
                <w:szCs w:val="21"/>
                <w:lang w:val="ru-RU"/>
              </w:rPr>
              <w:t xml:space="preserve">, </w:t>
            </w:r>
            <w:bookmarkStart w:id="175" w:name="OLE_LINK644"/>
            <w:bookmarkStart w:id="176" w:name="OLE_LINK645"/>
            <w:r w:rsidRPr="00374E2E">
              <w:rPr>
                <w:rFonts w:ascii="Times New Roman" w:eastAsia="宋体" w:hAnsi="Times New Roman" w:cs="Times New Roman"/>
                <w:szCs w:val="21"/>
                <w:lang w:val="ru-RU"/>
              </w:rPr>
              <w:t>объекта</w:t>
            </w:r>
            <w:bookmarkEnd w:id="175"/>
            <w:bookmarkEnd w:id="176"/>
            <w:r w:rsidRPr="00374E2E">
              <w:rPr>
                <w:rFonts w:ascii="Times New Roman" w:eastAsia="宋体" w:hAnsi="Times New Roman" w:cs="Times New Roman"/>
                <w:szCs w:val="21"/>
                <w:lang w:val="ru-RU"/>
              </w:rPr>
              <w:t xml:space="preserve"> второй очереди </w:t>
            </w:r>
            <w:bookmarkStart w:id="177" w:name="OLE_LINK638"/>
            <w:bookmarkStart w:id="178" w:name="OLE_LINK639"/>
            <w:r w:rsidRPr="00374E2E">
              <w:rPr>
                <w:rFonts w:ascii="Times New Roman" w:eastAsia="宋体" w:hAnsi="Times New Roman" w:cs="Times New Roman"/>
                <w:szCs w:val="21"/>
                <w:lang w:val="ru-RU"/>
              </w:rPr>
              <w:t>в провинции Шэньси</w:t>
            </w:r>
            <w:bookmarkEnd w:id="177"/>
            <w:bookmarkEnd w:id="178"/>
            <w:r w:rsidRPr="00374E2E">
              <w:rPr>
                <w:rFonts w:ascii="Times New Roman" w:eastAsia="宋体" w:hAnsi="Times New Roman" w:cs="Times New Roman"/>
                <w:szCs w:val="21"/>
                <w:lang w:val="ru-RU"/>
              </w:rPr>
              <w:t xml:space="preserve">, предполагающего переброску части стока реки </w:t>
            </w:r>
            <w:proofErr w:type="spellStart"/>
            <w:r w:rsidRPr="00374E2E">
              <w:rPr>
                <w:rFonts w:ascii="Times New Roman" w:eastAsia="宋体" w:hAnsi="Times New Roman" w:cs="Times New Roman"/>
                <w:szCs w:val="21"/>
                <w:lang w:val="ru-RU"/>
              </w:rPr>
              <w:t>Ханьцзян</w:t>
            </w:r>
            <w:proofErr w:type="spellEnd"/>
            <w:r w:rsidRPr="00374E2E">
              <w:rPr>
                <w:rFonts w:ascii="Times New Roman" w:eastAsia="宋体" w:hAnsi="Times New Roman" w:cs="Times New Roman"/>
                <w:szCs w:val="21"/>
                <w:lang w:val="ru-RU"/>
              </w:rPr>
              <w:t xml:space="preserve"> в реку </w:t>
            </w:r>
            <w:proofErr w:type="spellStart"/>
            <w:r w:rsidRPr="00374E2E">
              <w:rPr>
                <w:rFonts w:ascii="Times New Roman" w:eastAsia="宋体" w:hAnsi="Times New Roman" w:cs="Times New Roman"/>
                <w:szCs w:val="21"/>
                <w:lang w:val="ru-RU"/>
              </w:rPr>
              <w:t>Вэйхэ</w:t>
            </w:r>
            <w:proofErr w:type="spellEnd"/>
            <w:r w:rsidRPr="00374E2E">
              <w:rPr>
                <w:rFonts w:ascii="Times New Roman" w:eastAsia="宋体" w:hAnsi="Times New Roman" w:cs="Times New Roman"/>
                <w:szCs w:val="21"/>
                <w:lang w:val="ru-RU"/>
              </w:rPr>
              <w:t>, объекта водоснабжения в северо-западной части</w:t>
            </w:r>
            <w:bookmarkStart w:id="179" w:name="OLE_LINK646"/>
            <w:bookmarkStart w:id="180" w:name="OLE_LINK647"/>
            <w:r w:rsidRPr="00374E2E">
              <w:rPr>
                <w:rFonts w:ascii="Times New Roman" w:eastAsia="宋体" w:hAnsi="Times New Roman" w:cs="Times New Roman"/>
                <w:szCs w:val="21"/>
                <w:lang w:val="ru-RU"/>
              </w:rPr>
              <w:t xml:space="preserve"> провинции Хайнань,</w:t>
            </w:r>
            <w:bookmarkEnd w:id="179"/>
            <w:bookmarkEnd w:id="180"/>
            <w:r w:rsidRPr="00374E2E">
              <w:rPr>
                <w:rFonts w:ascii="Times New Roman" w:eastAsia="宋体" w:hAnsi="Times New Roman" w:cs="Times New Roman"/>
                <w:szCs w:val="21"/>
                <w:lang w:val="ru-RU"/>
              </w:rPr>
              <w:t xml:space="preserve"> объекта упорядочения участка </w:t>
            </w:r>
            <w:proofErr w:type="spellStart"/>
            <w:r w:rsidRPr="00374E2E">
              <w:rPr>
                <w:rFonts w:ascii="Times New Roman" w:eastAsia="宋体" w:hAnsi="Times New Roman" w:cs="Times New Roman"/>
                <w:szCs w:val="21"/>
                <w:lang w:val="ru-RU"/>
              </w:rPr>
              <w:t>Юймэнькоу</w:t>
            </w:r>
            <w:bookmarkStart w:id="181" w:name="OLE_LINK664"/>
            <w:bookmarkStart w:id="182" w:name="OLE_LINK665"/>
            <w:proofErr w:type="spellEnd"/>
            <w:r w:rsidRPr="00374E2E">
              <w:rPr>
                <w:rFonts w:ascii="Times New Roman" w:eastAsia="宋体" w:hAnsi="Times New Roman" w:cs="Times New Roman"/>
                <w:szCs w:val="21"/>
                <w:lang w:val="ru-RU"/>
              </w:rPr>
              <w:t>–</w:t>
            </w:r>
            <w:bookmarkEnd w:id="181"/>
            <w:bookmarkEnd w:id="182"/>
            <w:proofErr w:type="spellStart"/>
            <w:r w:rsidRPr="00374E2E">
              <w:rPr>
                <w:rFonts w:ascii="Times New Roman" w:eastAsia="宋体" w:hAnsi="Times New Roman" w:cs="Times New Roman"/>
                <w:szCs w:val="21"/>
                <w:lang w:val="ru-RU"/>
              </w:rPr>
              <w:t>Тунгуань</w:t>
            </w:r>
            <w:proofErr w:type="spellEnd"/>
            <w:r w:rsidRPr="00374E2E">
              <w:rPr>
                <w:rFonts w:ascii="Times New Roman" w:eastAsia="宋体" w:hAnsi="Times New Roman" w:cs="Times New Roman"/>
                <w:szCs w:val="21"/>
                <w:lang w:val="ru-RU"/>
              </w:rPr>
              <w:t xml:space="preserve"> </w:t>
            </w:r>
            <w:bookmarkStart w:id="183" w:name="OLE_LINK650"/>
            <w:bookmarkStart w:id="184" w:name="OLE_LINK651"/>
            <w:r w:rsidRPr="00374E2E">
              <w:rPr>
                <w:rFonts w:ascii="Times New Roman" w:eastAsia="宋体" w:hAnsi="Times New Roman" w:cs="Times New Roman"/>
                <w:szCs w:val="21"/>
                <w:lang w:val="ru-RU"/>
              </w:rPr>
              <w:t>реки Хуанхэ</w:t>
            </w:r>
            <w:bookmarkEnd w:id="183"/>
            <w:bookmarkEnd w:id="184"/>
            <w:r w:rsidRPr="00374E2E">
              <w:rPr>
                <w:rFonts w:ascii="Times New Roman" w:eastAsia="宋体" w:hAnsi="Times New Roman" w:cs="Times New Roman"/>
                <w:szCs w:val="21"/>
                <w:lang w:val="ru-RU"/>
              </w:rPr>
              <w:t>.</w:t>
            </w:r>
          </w:p>
        </w:tc>
      </w:tr>
      <w:tr w:rsidR="009E15B1" w:rsidRPr="008D184A" w14:paraId="31FE74E1" w14:textId="77777777" w:rsidTr="003D4CD8">
        <w:tc>
          <w:tcPr>
            <w:tcW w:w="2472" w:type="dxa"/>
            <w:tcBorders>
              <w:top w:val="single" w:sz="4" w:space="0" w:color="auto"/>
              <w:left w:val="single" w:sz="4" w:space="0" w:color="auto"/>
              <w:bottom w:val="single" w:sz="4" w:space="0" w:color="auto"/>
              <w:right w:val="single" w:sz="4" w:space="0" w:color="auto"/>
            </w:tcBorders>
          </w:tcPr>
          <w:p w14:paraId="5D3BB0BE"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Новый коридор смешанных сухопутных и морских перевозок в западном регионе Китая</w:t>
            </w:r>
          </w:p>
        </w:tc>
        <w:tc>
          <w:tcPr>
            <w:tcW w:w="6317" w:type="dxa"/>
            <w:tcBorders>
              <w:top w:val="single" w:sz="4" w:space="0" w:color="auto"/>
              <w:left w:val="single" w:sz="4" w:space="0" w:color="auto"/>
              <w:bottom w:val="single" w:sz="4" w:space="0" w:color="auto"/>
              <w:right w:val="single" w:sz="4" w:space="0" w:color="auto"/>
            </w:tcBorders>
            <w:hideMark/>
          </w:tcPr>
          <w:p w14:paraId="55F84F13"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Были построены железнодорожные подъездные пути №3 в порту </w:t>
            </w:r>
            <w:proofErr w:type="spellStart"/>
            <w:r w:rsidRPr="00374E2E">
              <w:rPr>
                <w:rFonts w:ascii="Times New Roman" w:eastAsia="宋体" w:hAnsi="Times New Roman" w:cs="Times New Roman"/>
                <w:szCs w:val="21"/>
                <w:lang w:val="ru-RU"/>
              </w:rPr>
              <w:t>Фанчэнган</w:t>
            </w:r>
            <w:proofErr w:type="spellEnd"/>
            <w:r w:rsidRPr="00374E2E">
              <w:rPr>
                <w:rFonts w:ascii="Times New Roman" w:eastAsia="宋体" w:hAnsi="Times New Roman" w:cs="Times New Roman"/>
                <w:szCs w:val="21"/>
                <w:lang w:val="ru-RU"/>
              </w:rPr>
              <w:t xml:space="preserve">, скоростная автомагистраль </w:t>
            </w:r>
            <w:proofErr w:type="spellStart"/>
            <w:r w:rsidRPr="00374E2E">
              <w:rPr>
                <w:rFonts w:ascii="Times New Roman" w:eastAsia="宋体" w:hAnsi="Times New Roman" w:cs="Times New Roman"/>
                <w:szCs w:val="21"/>
                <w:lang w:val="ru-RU"/>
              </w:rPr>
              <w:t>Сюйюн</w:t>
            </w:r>
            <w:bookmarkStart w:id="185" w:name="OLE_LINK672"/>
            <w:bookmarkStart w:id="186" w:name="OLE_LINK673"/>
            <w:proofErr w:type="spellEnd"/>
            <w:r w:rsidRPr="00374E2E">
              <w:rPr>
                <w:rFonts w:ascii="Times New Roman" w:eastAsia="宋体" w:hAnsi="Times New Roman" w:cs="Times New Roman"/>
                <w:szCs w:val="21"/>
                <w:lang w:val="ru-RU"/>
              </w:rPr>
              <w:t>–</w:t>
            </w:r>
            <w:bookmarkEnd w:id="185"/>
            <w:bookmarkEnd w:id="186"/>
            <w:proofErr w:type="spellStart"/>
            <w:r w:rsidRPr="00374E2E">
              <w:rPr>
                <w:rFonts w:ascii="Times New Roman" w:eastAsia="宋体" w:hAnsi="Times New Roman" w:cs="Times New Roman"/>
                <w:szCs w:val="21"/>
                <w:lang w:val="ru-RU"/>
              </w:rPr>
              <w:t>Вэйсинь</w:t>
            </w:r>
            <w:proofErr w:type="spellEnd"/>
            <w:r w:rsidRPr="00374E2E">
              <w:rPr>
                <w:rFonts w:ascii="Times New Roman" w:eastAsia="宋体" w:hAnsi="Times New Roman" w:cs="Times New Roman"/>
                <w:szCs w:val="21"/>
                <w:lang w:val="ru-RU"/>
              </w:rPr>
              <w:t xml:space="preserve">, нефтяной причал порта </w:t>
            </w:r>
            <w:proofErr w:type="spellStart"/>
            <w:r w:rsidRPr="00374E2E">
              <w:rPr>
                <w:rFonts w:ascii="Times New Roman" w:eastAsia="宋体" w:hAnsi="Times New Roman" w:cs="Times New Roman"/>
                <w:szCs w:val="21"/>
                <w:lang w:val="ru-RU"/>
              </w:rPr>
              <w:t>Циньчжоу</w:t>
            </w:r>
            <w:proofErr w:type="spellEnd"/>
            <w:r w:rsidRPr="00374E2E">
              <w:rPr>
                <w:rFonts w:ascii="Times New Roman" w:eastAsia="宋体" w:hAnsi="Times New Roman" w:cs="Times New Roman"/>
                <w:szCs w:val="21"/>
                <w:lang w:val="ru-RU"/>
              </w:rPr>
              <w:t xml:space="preserve"> для судов общей грузоподъемностью 300 тыс. тонн, причал для навалочных грузов в зоне </w:t>
            </w:r>
            <w:proofErr w:type="spellStart"/>
            <w:r w:rsidRPr="00374E2E">
              <w:rPr>
                <w:rFonts w:ascii="Times New Roman" w:eastAsia="宋体" w:hAnsi="Times New Roman" w:cs="Times New Roman"/>
                <w:szCs w:val="21"/>
                <w:lang w:val="ru-RU"/>
              </w:rPr>
              <w:t>Дунхай</w:t>
            </w:r>
            <w:proofErr w:type="spellEnd"/>
            <w:r w:rsidRPr="00374E2E">
              <w:rPr>
                <w:rFonts w:ascii="Times New Roman" w:eastAsia="宋体" w:hAnsi="Times New Roman" w:cs="Times New Roman"/>
                <w:szCs w:val="21"/>
                <w:lang w:val="ru-RU"/>
              </w:rPr>
              <w:t xml:space="preserve"> порта </w:t>
            </w:r>
            <w:proofErr w:type="spellStart"/>
            <w:r w:rsidRPr="00374E2E">
              <w:rPr>
                <w:rFonts w:ascii="Times New Roman" w:eastAsia="宋体" w:hAnsi="Times New Roman" w:cs="Times New Roman"/>
                <w:szCs w:val="21"/>
                <w:lang w:val="ru-RU"/>
              </w:rPr>
              <w:t>Чжаньцзян</w:t>
            </w:r>
            <w:proofErr w:type="spellEnd"/>
            <w:r w:rsidRPr="00374E2E">
              <w:rPr>
                <w:rFonts w:ascii="Times New Roman" w:eastAsia="宋体" w:hAnsi="Times New Roman" w:cs="Times New Roman"/>
                <w:szCs w:val="21"/>
                <w:lang w:val="ru-RU"/>
              </w:rPr>
              <w:t xml:space="preserve"> для судов общей грузоподъемностью 400 тыс. тонн. Началось строительство объекта по реконструкции с целью повышения пропускной способности участка </w:t>
            </w:r>
            <w:proofErr w:type="spellStart"/>
            <w:r w:rsidRPr="00374E2E">
              <w:rPr>
                <w:rFonts w:ascii="Times New Roman" w:eastAsia="宋体" w:hAnsi="Times New Roman" w:cs="Times New Roman"/>
                <w:szCs w:val="21"/>
                <w:lang w:val="ru-RU"/>
              </w:rPr>
              <w:t>Лунчан</w:t>
            </w:r>
            <w:proofErr w:type="spellEnd"/>
            <w:r w:rsidRPr="00374E2E">
              <w:rPr>
                <w:rFonts w:ascii="Times New Roman" w:eastAsia="宋体" w:hAnsi="Times New Roman" w:cs="Times New Roman"/>
                <w:szCs w:val="21"/>
                <w:lang w:val="ru-RU"/>
              </w:rPr>
              <w:t>–</w:t>
            </w:r>
            <w:proofErr w:type="spellStart"/>
            <w:r w:rsidRPr="00374E2E">
              <w:rPr>
                <w:rFonts w:ascii="Times New Roman" w:eastAsia="宋体" w:hAnsi="Times New Roman" w:cs="Times New Roman"/>
                <w:szCs w:val="21"/>
                <w:lang w:val="ru-RU"/>
              </w:rPr>
              <w:t>Сюйюн</w:t>
            </w:r>
            <w:proofErr w:type="spellEnd"/>
            <w:r w:rsidRPr="00374E2E">
              <w:rPr>
                <w:rFonts w:ascii="Times New Roman" w:eastAsia="宋体" w:hAnsi="Times New Roman" w:cs="Times New Roman"/>
                <w:szCs w:val="21"/>
                <w:lang w:val="ru-RU"/>
              </w:rPr>
              <w:t xml:space="preserve"> железной дороги </w:t>
            </w:r>
            <w:proofErr w:type="spellStart"/>
            <w:r w:rsidRPr="00374E2E">
              <w:rPr>
                <w:rFonts w:ascii="Times New Roman" w:eastAsia="宋体" w:hAnsi="Times New Roman" w:cs="Times New Roman"/>
                <w:szCs w:val="21"/>
                <w:lang w:val="ru-RU"/>
              </w:rPr>
              <w:t>Лунчан</w:t>
            </w:r>
            <w:proofErr w:type="spellEnd"/>
            <w:r w:rsidRPr="00374E2E">
              <w:rPr>
                <w:rFonts w:ascii="Times New Roman" w:eastAsia="宋体" w:hAnsi="Times New Roman" w:cs="Times New Roman"/>
                <w:szCs w:val="21"/>
                <w:lang w:val="ru-RU"/>
              </w:rPr>
              <w:t>–</w:t>
            </w:r>
            <w:proofErr w:type="spellStart"/>
            <w:r w:rsidRPr="00374E2E">
              <w:rPr>
                <w:rFonts w:ascii="Times New Roman" w:eastAsia="宋体" w:hAnsi="Times New Roman" w:cs="Times New Roman"/>
                <w:szCs w:val="21"/>
                <w:lang w:val="ru-RU"/>
              </w:rPr>
              <w:t>Хуантун</w:t>
            </w:r>
            <w:proofErr w:type="spellEnd"/>
            <w:r w:rsidRPr="00374E2E">
              <w:rPr>
                <w:rFonts w:ascii="Times New Roman" w:eastAsia="宋体" w:hAnsi="Times New Roman" w:cs="Times New Roman"/>
                <w:szCs w:val="21"/>
                <w:lang w:val="ru-RU"/>
              </w:rPr>
              <w:t xml:space="preserve">, судоходного сооружения гидроузла </w:t>
            </w:r>
            <w:proofErr w:type="spellStart"/>
            <w:r w:rsidRPr="00374E2E">
              <w:rPr>
                <w:rFonts w:ascii="Times New Roman" w:eastAsia="宋体" w:hAnsi="Times New Roman" w:cs="Times New Roman"/>
                <w:szCs w:val="21"/>
                <w:lang w:val="ru-RU"/>
              </w:rPr>
              <w:t>Байсэ</w:t>
            </w:r>
            <w:proofErr w:type="spellEnd"/>
            <w:r w:rsidRPr="00374E2E">
              <w:rPr>
                <w:rFonts w:ascii="Times New Roman" w:eastAsia="宋体" w:hAnsi="Times New Roman" w:cs="Times New Roman"/>
                <w:szCs w:val="21"/>
                <w:lang w:val="ru-RU"/>
              </w:rPr>
              <w:t xml:space="preserve"> реки </w:t>
            </w:r>
            <w:proofErr w:type="spellStart"/>
            <w:r w:rsidRPr="00374E2E">
              <w:rPr>
                <w:rFonts w:ascii="Times New Roman" w:eastAsia="宋体" w:hAnsi="Times New Roman" w:cs="Times New Roman"/>
                <w:szCs w:val="21"/>
                <w:lang w:val="ru-RU"/>
              </w:rPr>
              <w:t>Юцзян</w:t>
            </w:r>
            <w:proofErr w:type="spellEnd"/>
            <w:r w:rsidRPr="00374E2E">
              <w:rPr>
                <w:rFonts w:ascii="Times New Roman" w:eastAsia="宋体" w:hAnsi="Times New Roman" w:cs="Times New Roman"/>
                <w:szCs w:val="21"/>
                <w:lang w:val="ru-RU"/>
              </w:rPr>
              <w:t>.</w:t>
            </w:r>
          </w:p>
        </w:tc>
      </w:tr>
    </w:tbl>
    <w:p w14:paraId="09D6A19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p>
    <w:p w14:paraId="0A0142F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В-четвертых, ускоренными темпами формировалась</w:t>
      </w:r>
      <w:bookmarkStart w:id="187" w:name="OLE_LINK682"/>
      <w:bookmarkStart w:id="188" w:name="OLE_LINK683"/>
      <w:r w:rsidRPr="00374E2E">
        <w:rPr>
          <w:rFonts w:ascii="Times New Roman" w:hAnsi="Times New Roman" w:cs="Times New Roman"/>
          <w:b/>
          <w:sz w:val="24"/>
          <w:szCs w:val="24"/>
          <w:lang w:val="ru-RU"/>
        </w:rPr>
        <w:t xml:space="preserve"> современная логистическая система</w:t>
      </w:r>
      <w:bookmarkEnd w:id="187"/>
      <w:bookmarkEnd w:id="188"/>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Был разработан ряд наиболее важных целевых программ в сфере современного обращения, современной логистики, логистики холодовой цепи, зерновой логистики и т.д., уверенно продвигалось строительство объектов логистической инфраструктуры, в результате чего за год были построены 25 новых государственных логистических узлов, ускорились темпы строительства ведущих государственных логистических баз холодовой цепи, в первоначальном виде была сформирована система функционирования современной логистики, базирующаяся на схеме «</w:t>
      </w:r>
      <w:proofErr w:type="spellStart"/>
      <w:r w:rsidRPr="00374E2E">
        <w:rPr>
          <w:rFonts w:ascii="Times New Roman" w:hAnsi="Times New Roman" w:cs="Times New Roman"/>
          <w:sz w:val="24"/>
          <w:szCs w:val="24"/>
          <w:lang w:val="ru-RU"/>
        </w:rPr>
        <w:t>канал+узел+сеть</w:t>
      </w:r>
      <w:proofErr w:type="spellEnd"/>
      <w:r w:rsidRPr="00374E2E">
        <w:rPr>
          <w:rFonts w:ascii="Times New Roman" w:hAnsi="Times New Roman" w:cs="Times New Roman"/>
          <w:sz w:val="24"/>
          <w:szCs w:val="24"/>
          <w:lang w:val="ru-RU"/>
        </w:rPr>
        <w:t xml:space="preserve">». На основе единого планирования были развернуты </w:t>
      </w:r>
      <w:bookmarkStart w:id="189" w:name="OLE_LINK717"/>
      <w:r w:rsidRPr="00374E2E">
        <w:rPr>
          <w:rFonts w:ascii="Times New Roman" w:hAnsi="Times New Roman" w:cs="Times New Roman"/>
          <w:sz w:val="24"/>
          <w:szCs w:val="24"/>
          <w:lang w:val="ru-RU"/>
        </w:rPr>
        <w:t>мероприятия по созданию системы торговли</w:t>
      </w:r>
      <w:bookmarkEnd w:id="189"/>
      <w:r w:rsidRPr="00374E2E">
        <w:rPr>
          <w:rFonts w:ascii="Times New Roman" w:hAnsi="Times New Roman" w:cs="Times New Roman"/>
          <w:sz w:val="24"/>
          <w:szCs w:val="24"/>
          <w:lang w:val="ru-RU"/>
        </w:rPr>
        <w:t xml:space="preserve"> в уездах и повышению уровня системы торговли в городах. Активно прилагались усилия для снижения издержек и повышения эффективности логистики, стабилизировался и начал снижаться уровень стоимости социальной логистики.</w:t>
      </w:r>
    </w:p>
    <w:p w14:paraId="6D72F144"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5. На фоне всесторонней реализации стратегии подъема села основательно продвигалась модернизация аграрного сектора и сельских районов.</w:t>
      </w:r>
      <w:r w:rsidRPr="00374E2E">
        <w:rPr>
          <w:rFonts w:ascii="Times New Roman" w:hAnsi="Times New Roman" w:cs="Times New Roman"/>
          <w:sz w:val="24"/>
          <w:szCs w:val="24"/>
          <w:lang w:val="ru-RU"/>
        </w:rPr>
        <w:t xml:space="preserve"> В частности, интенсивно претворялась в жизнь стратегическая программа подъема села, постоянно наращивался потенциал развития </w:t>
      </w:r>
      <w:r w:rsidRPr="00374E2E">
        <w:rPr>
          <w:rFonts w:ascii="Times New Roman" w:hAnsi="Times New Roman" w:cs="Times New Roman"/>
          <w:sz w:val="24"/>
          <w:szCs w:val="24"/>
          <w:lang w:val="ru-RU"/>
        </w:rPr>
        <w:lastRenderedPageBreak/>
        <w:t>избавившихся от бедности районов, новый прогресс был достигнут в интегрированном развитии первичного, вторичного и третичного секторов экономики в сельской местности.</w:t>
      </w:r>
    </w:p>
    <w:p w14:paraId="6D9EC15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было обеспечено эффективное сочетание закрепления и развития результатов интенсивной ликвидации бедности с реализацией стратегии подъема села. </w:t>
      </w:r>
      <w:r w:rsidRPr="00374E2E">
        <w:rPr>
          <w:rFonts w:ascii="Times New Roman" w:hAnsi="Times New Roman" w:cs="Times New Roman"/>
          <w:sz w:val="24"/>
          <w:szCs w:val="24"/>
          <w:lang w:val="ru-RU"/>
        </w:rPr>
        <w:t xml:space="preserve">В рамках государственной стратегии подъема села приоритетными объектами помощи стали 160 уездов. В контексте вышеупомянутого сочетания повысились субвенции на подъем села, в том числе на поддержку </w:t>
      </w:r>
      <w:bookmarkStart w:id="190" w:name="OLE_LINK4"/>
      <w:r w:rsidRPr="00374E2E">
        <w:rPr>
          <w:rFonts w:ascii="Times New Roman" w:hAnsi="Times New Roman" w:cs="Times New Roman"/>
          <w:sz w:val="24"/>
          <w:szCs w:val="24"/>
          <w:lang w:val="ru-RU"/>
        </w:rPr>
        <w:t xml:space="preserve">культивирования специфических и конкурентоспособных производств </w:t>
      </w:r>
      <w:bookmarkEnd w:id="190"/>
      <w:r w:rsidRPr="00374E2E">
        <w:rPr>
          <w:rFonts w:ascii="Times New Roman" w:hAnsi="Times New Roman" w:cs="Times New Roman"/>
          <w:sz w:val="24"/>
          <w:szCs w:val="24"/>
          <w:lang w:val="ru-RU"/>
        </w:rPr>
        <w:t>в слаборазвитых районах. Усилились меры мониторинга и оказания помощи</w:t>
      </w:r>
      <w:r>
        <w:rPr>
          <w:rFonts w:ascii="Times New Roman" w:hAnsi="Times New Roman" w:cs="Times New Roman"/>
          <w:sz w:val="24"/>
          <w:szCs w:val="24"/>
          <w:lang w:val="ru-RU"/>
        </w:rPr>
        <w:t xml:space="preserve"> избавившимся от бедности семьям с нестабильным материальным положением, малообеспеченным семьям, которые могут легко попасть за черту бедности, и семьям, неожиданно оказавшимся в трудной жизненной ситуации</w:t>
      </w:r>
      <w:bookmarkStart w:id="191" w:name="OLE_LINK232"/>
      <w:bookmarkStart w:id="192" w:name="OLE_LINK233"/>
      <w:r w:rsidRPr="00374E2E">
        <w:rPr>
          <w:rFonts w:ascii="Times New Roman" w:hAnsi="Times New Roman" w:cs="Times New Roman"/>
          <w:sz w:val="24"/>
          <w:szCs w:val="24"/>
          <w:lang w:val="ru-RU"/>
        </w:rPr>
        <w:t xml:space="preserve">; </w:t>
      </w:r>
      <w:bookmarkEnd w:id="191"/>
      <w:bookmarkEnd w:id="192"/>
      <w:r w:rsidRPr="00374E2E">
        <w:rPr>
          <w:rFonts w:ascii="Times New Roman" w:hAnsi="Times New Roman" w:cs="Times New Roman"/>
          <w:sz w:val="24"/>
          <w:szCs w:val="24"/>
          <w:lang w:val="ru-RU"/>
        </w:rPr>
        <w:t xml:space="preserve">2,4 млн человек были включены в программу обеспечения прожиточного минимума или программу оказания поддержки наименее обеспеченным категориям населения. Наращивалась динамика деятельности по предоставлению оплачиваемой работы взамен выдачи пособий и деятельности по оказанию последующей помощи переселенцам из слаборазвитых районов в более благополучные. Развертывалась работа по поддержке и содействию трудоустройству в районах проживания переселенцев из слаборазвитых районов, в основном </w:t>
      </w:r>
      <w:bookmarkStart w:id="193" w:name="OLE_LINK458"/>
      <w:r w:rsidRPr="00374E2E">
        <w:rPr>
          <w:rFonts w:ascii="Times New Roman" w:hAnsi="Times New Roman" w:cs="Times New Roman"/>
          <w:sz w:val="24"/>
          <w:szCs w:val="24"/>
          <w:lang w:val="ru-RU"/>
        </w:rPr>
        <w:t xml:space="preserve">было обеспечено </w:t>
      </w:r>
      <w:bookmarkEnd w:id="193"/>
      <w:r w:rsidRPr="00374E2E">
        <w:rPr>
          <w:rFonts w:ascii="Times New Roman" w:hAnsi="Times New Roman" w:cs="Times New Roman"/>
          <w:sz w:val="24"/>
          <w:szCs w:val="24"/>
          <w:lang w:val="ru-RU"/>
        </w:rPr>
        <w:t xml:space="preserve">как минимум одно рабочее место на каждую семью трудоспособных переселенцев. Численность трудоспособного населения, избавившегося от бедности и устроившегося на работу, достигла 31,45 млн человек. </w:t>
      </w:r>
      <w:bookmarkStart w:id="194" w:name="OLE_LINK461"/>
      <w:bookmarkStart w:id="195" w:name="OLE_LINK462"/>
      <w:r w:rsidRPr="00374E2E">
        <w:rPr>
          <w:rFonts w:ascii="Times New Roman" w:hAnsi="Times New Roman" w:cs="Times New Roman"/>
          <w:sz w:val="24"/>
          <w:szCs w:val="24"/>
          <w:lang w:val="ru-RU"/>
        </w:rPr>
        <w:t xml:space="preserve">Эффективно повысились </w:t>
      </w:r>
      <w:bookmarkEnd w:id="194"/>
      <w:bookmarkEnd w:id="195"/>
      <w:r w:rsidRPr="00374E2E">
        <w:rPr>
          <w:rFonts w:ascii="Times New Roman" w:hAnsi="Times New Roman" w:cs="Times New Roman"/>
          <w:sz w:val="24"/>
          <w:szCs w:val="24"/>
          <w:lang w:val="ru-RU"/>
        </w:rPr>
        <w:t>уровень и качество работы по поддержке слаборазвитых районов за счет потребления предоставляемых ими товаров и услуг, в ходе этой работы</w:t>
      </w:r>
      <w:bookmarkStart w:id="196" w:name="OLE_LINK629"/>
      <w:bookmarkStart w:id="197" w:name="OLE_LINK632"/>
      <w:r w:rsidRPr="00374E2E">
        <w:rPr>
          <w:rFonts w:ascii="Times New Roman" w:hAnsi="Times New Roman" w:cs="Times New Roman"/>
          <w:sz w:val="24"/>
          <w:szCs w:val="24"/>
          <w:lang w:val="ru-RU"/>
        </w:rPr>
        <w:t xml:space="preserve"> в двух третьих </w:t>
      </w:r>
      <w:bookmarkEnd w:id="196"/>
      <w:bookmarkEnd w:id="197"/>
      <w:r w:rsidRPr="00374E2E">
        <w:rPr>
          <w:rFonts w:ascii="Times New Roman" w:hAnsi="Times New Roman" w:cs="Times New Roman"/>
          <w:sz w:val="24"/>
          <w:szCs w:val="24"/>
          <w:lang w:val="ru-RU"/>
        </w:rPr>
        <w:t xml:space="preserve">и более случаев был применен рыночный механизм. </w:t>
      </w:r>
      <w:bookmarkStart w:id="198" w:name="OLE_LINK465"/>
      <w:bookmarkStart w:id="199" w:name="OLE_LINK466"/>
      <w:r w:rsidRPr="00374E2E">
        <w:rPr>
          <w:rFonts w:ascii="Times New Roman" w:hAnsi="Times New Roman" w:cs="Times New Roman"/>
          <w:sz w:val="24"/>
          <w:szCs w:val="24"/>
          <w:lang w:val="ru-RU"/>
        </w:rPr>
        <w:t>Активизировалось взаимодействи</w:t>
      </w:r>
      <w:bookmarkEnd w:id="198"/>
      <w:bookmarkEnd w:id="199"/>
      <w:r w:rsidRPr="00374E2E">
        <w:rPr>
          <w:rFonts w:ascii="Times New Roman" w:hAnsi="Times New Roman" w:cs="Times New Roman"/>
          <w:sz w:val="24"/>
          <w:szCs w:val="24"/>
          <w:lang w:val="ru-RU"/>
        </w:rPr>
        <w:t xml:space="preserve">е между восточным и западным регионами страны и работа по оказанию шефской помощи со стороны центральных ведомств и учреждений. Развертывались мероприятия по «подъему десяти тысяч сел силами десяти тысяч предприятий». Стимулировалось высококачественное развитие отраслей животноводства, птицеводства, аквакультуры и растениеводства в районах, избавившихся от бедности. </w:t>
      </w:r>
    </w:p>
    <w:p w14:paraId="7E6C791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Во-вторых, продолжала укрепляться основа современного сельского хозяйства. </w:t>
      </w:r>
      <w:r w:rsidRPr="00374E2E">
        <w:rPr>
          <w:rFonts w:ascii="Times New Roman" w:hAnsi="Times New Roman" w:cs="Times New Roman"/>
          <w:sz w:val="24"/>
          <w:szCs w:val="24"/>
          <w:lang w:val="ru-RU"/>
        </w:rPr>
        <w:t>Своевременно и эффективно была организована</w:t>
      </w:r>
      <w:bookmarkStart w:id="200" w:name="OLE_LINK535"/>
      <w:bookmarkStart w:id="201" w:name="OLE_LINK536"/>
      <w:r w:rsidRPr="00374E2E">
        <w:rPr>
          <w:rFonts w:ascii="Times New Roman" w:hAnsi="Times New Roman" w:cs="Times New Roman"/>
          <w:sz w:val="24"/>
          <w:szCs w:val="24"/>
          <w:lang w:val="ru-RU"/>
        </w:rPr>
        <w:t xml:space="preserve"> работа по реагированию</w:t>
      </w:r>
      <w:bookmarkEnd w:id="200"/>
      <w:bookmarkEnd w:id="201"/>
      <w:r w:rsidRPr="00374E2E">
        <w:rPr>
          <w:rFonts w:ascii="Times New Roman" w:hAnsi="Times New Roman" w:cs="Times New Roman"/>
          <w:sz w:val="24"/>
          <w:szCs w:val="24"/>
          <w:lang w:val="ru-RU"/>
        </w:rPr>
        <w:t xml:space="preserve"> на наводнения, тайфуны, засухи и другие стихийные бедствия, запущены 512 проектов в рамках строительства дополнительных и вспомогательных объектов и модернизации сооружений в крупных и средних орошаемых районах. В целях реагирования на относительно быстрый рост цен на средства сельхозпроизводства были выданы единовременные пособия в </w:t>
      </w:r>
      <w:r w:rsidRPr="00374E2E">
        <w:rPr>
          <w:rFonts w:ascii="Times New Roman" w:hAnsi="Times New Roman" w:cs="Times New Roman"/>
          <w:sz w:val="24"/>
          <w:szCs w:val="24"/>
          <w:lang w:val="ru-RU"/>
        </w:rPr>
        <w:lastRenderedPageBreak/>
        <w:t>размере 20 млрд юаней крестьянам, занимающимся выращиванием зерновых культур. Были повышены минимальные закупочные цены на рис и пшеницу, в полной мере гарантировалась абсолютная продовольственная безопасность страны. Общий объем производства зерна составил 682,85 млн тонн, повысилась урожайность на основе большого объема зернового производства предыдущего года, годовой объем производства кукурузы побил исторический рекорд, объем производства мяса, яиц, молочных продуктов достиг 160 млн тонн. В полном объеме и по стабильным ценам обеспечивал</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сь поставк</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 xml:space="preserve"> овощей и фруктов, предусмотренных «овощной корзиной». Ускоренными темпами осуществлялась оптимизация размещения и регулирование структуры сельскохозяйственных производительных сил, общая площадь сельскохозяйственных угодий высокого стандарта увеличилась на 7 млн га. Благодаря запуску государственной программы защиты черноземов осуществлялось сберегающее земледелие на черноземных почвах площадью 4,8 млн га в северо-восточном регионе Китая. В масштабах всей страны была проведена перепись генетических ресурсов для ведения сельского хозяйства, интенсифицировалась разработка основных ключевых технологий в области породно-сортовых ресурсов, было положено основательное начало подъему селекции. </w:t>
      </w:r>
      <w:bookmarkStart w:id="202" w:name="OLE_LINK238"/>
      <w:r w:rsidRPr="00374E2E">
        <w:rPr>
          <w:rFonts w:ascii="Times New Roman" w:hAnsi="Times New Roman" w:cs="Times New Roman"/>
          <w:sz w:val="24"/>
          <w:szCs w:val="24"/>
          <w:lang w:val="ru-RU"/>
        </w:rPr>
        <w:t xml:space="preserve">Активизировалось создание системы производства, </w:t>
      </w:r>
      <w:r>
        <w:rPr>
          <w:rFonts w:ascii="Times New Roman" w:hAnsi="Times New Roman" w:cs="Times New Roman"/>
          <w:sz w:val="24"/>
          <w:szCs w:val="24"/>
          <w:lang w:val="ru-RU"/>
        </w:rPr>
        <w:t>снабжения</w:t>
      </w:r>
      <w:r w:rsidRPr="00374E2E">
        <w:rPr>
          <w:rFonts w:ascii="Times New Roman" w:hAnsi="Times New Roman" w:cs="Times New Roman"/>
          <w:sz w:val="24"/>
          <w:szCs w:val="24"/>
          <w:lang w:val="ru-RU"/>
        </w:rPr>
        <w:t xml:space="preserve">, хранения, обработки и </w:t>
      </w:r>
      <w:bookmarkEnd w:id="202"/>
      <w:r w:rsidRPr="00374E2E">
        <w:rPr>
          <w:rFonts w:ascii="Times New Roman" w:hAnsi="Times New Roman" w:cs="Times New Roman"/>
          <w:sz w:val="24"/>
          <w:szCs w:val="24"/>
          <w:lang w:val="ru-RU"/>
        </w:rPr>
        <w:t xml:space="preserve">сбыта хлопка и сахара. </w:t>
      </w:r>
    </w:p>
    <w:p w14:paraId="226DD6F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планомерно продвигалось вперед сельское строительство. </w:t>
      </w:r>
      <w:r w:rsidRPr="00374E2E">
        <w:rPr>
          <w:rFonts w:ascii="Times New Roman" w:hAnsi="Times New Roman" w:cs="Times New Roman"/>
          <w:sz w:val="24"/>
          <w:szCs w:val="24"/>
          <w:lang w:val="ru-RU"/>
        </w:rPr>
        <w:t xml:space="preserve">В частности, была претворена в жизнь программа действий по сельскому строительству и пятилетний план действий по </w:t>
      </w:r>
      <w:bookmarkStart w:id="203" w:name="OLE_LINK48"/>
      <w:bookmarkStart w:id="204" w:name="OLE_LINK49"/>
      <w:r w:rsidRPr="00374E2E">
        <w:rPr>
          <w:rFonts w:ascii="Times New Roman" w:hAnsi="Times New Roman" w:cs="Times New Roman"/>
          <w:sz w:val="24"/>
          <w:szCs w:val="24"/>
          <w:lang w:val="ru-RU"/>
        </w:rPr>
        <w:t xml:space="preserve">улучшению жилой среды </w:t>
      </w:r>
      <w:bookmarkEnd w:id="203"/>
      <w:bookmarkEnd w:id="204"/>
      <w:r w:rsidRPr="00374E2E">
        <w:rPr>
          <w:rFonts w:ascii="Times New Roman" w:hAnsi="Times New Roman" w:cs="Times New Roman"/>
          <w:sz w:val="24"/>
          <w:szCs w:val="24"/>
          <w:lang w:val="ru-RU"/>
        </w:rPr>
        <w:t xml:space="preserve">сельского населения. В результате реализации программы по укреплению надежности и улучшению работы сельских электросетей значительно повысились качество и уровень потребления электроэнергии в сельских районах. </w:t>
      </w:r>
      <w:r>
        <w:rPr>
          <w:rFonts w:ascii="Times New Roman" w:hAnsi="Times New Roman" w:cs="Times New Roman"/>
          <w:sz w:val="24"/>
          <w:szCs w:val="24"/>
          <w:lang w:val="ru-RU"/>
        </w:rPr>
        <w:t>Были з</w:t>
      </w:r>
      <w:r w:rsidRPr="00374E2E">
        <w:rPr>
          <w:rFonts w:ascii="Times New Roman" w:hAnsi="Times New Roman" w:cs="Times New Roman"/>
          <w:sz w:val="24"/>
          <w:szCs w:val="24"/>
          <w:lang w:val="ru-RU"/>
        </w:rPr>
        <w:t xml:space="preserve">апущены строительные проекты по укреплению слабых звеньев ирригационных сооружений, в том числе по упорядочению малых и средних рек, по ремонту и укреплению крупных и средних водохранилищ, находящихся в аварийном состоянии, продолжалась работа по восполнению недостатков в области противопаводковой инфраструктуры. Форсировалось строительство объектов по устранению диффузного загрязнения от сельскохозяйственных источников в бассейнах реки Янцзы и реки Хуанхэ. Осуществлялась программа по утилизации экскрементов домашних животных и птиц на всей территории определенных уездов. </w:t>
      </w:r>
      <w:bookmarkStart w:id="205" w:name="OLE_LINK537"/>
      <w:bookmarkStart w:id="206" w:name="OLE_LINK538"/>
      <w:r w:rsidRPr="00374E2E">
        <w:rPr>
          <w:rFonts w:ascii="Times New Roman" w:hAnsi="Times New Roman" w:cs="Times New Roman"/>
          <w:sz w:val="24"/>
          <w:szCs w:val="24"/>
          <w:lang w:val="ru-RU"/>
        </w:rPr>
        <w:t>В соответствии с местными условиями была проведена «революция отхожих мест» в сельской местности</w:t>
      </w:r>
      <w:bookmarkEnd w:id="205"/>
      <w:bookmarkEnd w:id="206"/>
      <w:r w:rsidRPr="00374E2E">
        <w:rPr>
          <w:rFonts w:ascii="Times New Roman" w:hAnsi="Times New Roman" w:cs="Times New Roman"/>
          <w:sz w:val="24"/>
          <w:szCs w:val="24"/>
          <w:lang w:val="ru-RU"/>
        </w:rPr>
        <w:t xml:space="preserve">. По всей стране доля сельских туалетов, соответствующих санитарно-гигиеническим требованиям, превысила 70%. Усилились меры по очистке бытовых сточных вод и переработке бытового мусора, доля деревень, где осуществляются сбор и переработка бытовых отходов, стабильно сохранялась на уровне свыше 90%. Обеспечивался доступ к </w:t>
      </w:r>
      <w:r w:rsidRPr="00374E2E">
        <w:rPr>
          <w:rFonts w:ascii="Times New Roman" w:hAnsi="Times New Roman" w:cs="Times New Roman"/>
          <w:sz w:val="24"/>
          <w:szCs w:val="24"/>
          <w:lang w:val="ru-RU"/>
        </w:rPr>
        <w:lastRenderedPageBreak/>
        <w:t xml:space="preserve">широкополосному Интернету во всех имеющихся административных деревнях. Коэффициент использования на селе водопроводной воды достиг 84%. Был дан мощный стимул интегрированному развитию производств в сельских районах, создан ряд новых демонстрационных зон модернизации аграрного сектора и государственных парков развития современного сельхозпроизводства, активно развертывалась работа по созданию третьей группы государственных демонстрационных парков интегрированного развития производств на селе. </w:t>
      </w:r>
    </w:p>
    <w:p w14:paraId="6ADBE44B"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6. Путем эффективного содействия согласованному развитию регионов и урбанизации нового типа была отрегулирована и оптимизирована региональная структура экономики. </w:t>
      </w:r>
      <w:r w:rsidRPr="00374E2E">
        <w:rPr>
          <w:rFonts w:ascii="Times New Roman" w:hAnsi="Times New Roman" w:cs="Times New Roman"/>
          <w:sz w:val="24"/>
          <w:szCs w:val="24"/>
          <w:lang w:val="ru-RU"/>
        </w:rPr>
        <w:t xml:space="preserve">На основе выявления сравнительных преимуществ и характерных особенностей регионов были приложены усилия к стимулированию интегрированного развития города и села, всесторонне претворены в жизнь основные стратегии регионального развития и стратегия согласованного развития регионов, </w:t>
      </w:r>
      <w:bookmarkStart w:id="207" w:name="OLE_LINK570"/>
      <w:bookmarkStart w:id="208" w:name="OLE_LINK571"/>
      <w:r w:rsidRPr="00374E2E">
        <w:rPr>
          <w:rFonts w:ascii="Times New Roman" w:hAnsi="Times New Roman" w:cs="Times New Roman"/>
          <w:sz w:val="24"/>
          <w:szCs w:val="24"/>
          <w:lang w:val="ru-RU"/>
        </w:rPr>
        <w:t>в процессе функционирования региональной экономи</w:t>
      </w:r>
      <w:bookmarkEnd w:id="207"/>
      <w:bookmarkEnd w:id="208"/>
      <w:r w:rsidRPr="00374E2E">
        <w:rPr>
          <w:rFonts w:ascii="Times New Roman" w:hAnsi="Times New Roman" w:cs="Times New Roman"/>
          <w:sz w:val="24"/>
          <w:szCs w:val="24"/>
          <w:lang w:val="ru-RU"/>
        </w:rPr>
        <w:t>ки усиливалась восходящая динамика при сохранении стабильности.</w:t>
      </w:r>
    </w:p>
    <w:p w14:paraId="10D1FE0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Во-первых, интенсивно осуществлялись основные стратегии регионального развития.</w:t>
      </w:r>
      <w:r w:rsidRPr="00374E2E">
        <w:rPr>
          <w:rFonts w:ascii="Times New Roman" w:hAnsi="Times New Roman" w:cs="Times New Roman"/>
          <w:sz w:val="24"/>
          <w:szCs w:val="24"/>
          <w:lang w:val="ru-RU"/>
        </w:rPr>
        <w:t xml:space="preserve"> Новый прорыв был достигнут в работе по освобождению Пекина от нехарактерных для столицы функций, Госсоветом были опубликованы «Предложения по поддержке высококачественного развития </w:t>
      </w:r>
      <w:proofErr w:type="spellStart"/>
      <w:r w:rsidRPr="00374E2E">
        <w:rPr>
          <w:rFonts w:ascii="Times New Roman" w:hAnsi="Times New Roman" w:cs="Times New Roman"/>
          <w:sz w:val="24"/>
          <w:szCs w:val="24"/>
          <w:lang w:val="ru-RU"/>
        </w:rPr>
        <w:t>субцентра</w:t>
      </w:r>
      <w:proofErr w:type="spellEnd"/>
      <w:r w:rsidRPr="00374E2E">
        <w:rPr>
          <w:rFonts w:ascii="Times New Roman" w:hAnsi="Times New Roman" w:cs="Times New Roman"/>
          <w:sz w:val="24"/>
          <w:szCs w:val="24"/>
          <w:lang w:val="ru-RU"/>
        </w:rPr>
        <w:t xml:space="preserve"> Пекина», началось полномасштабное строительство в новом районе </w:t>
      </w:r>
      <w:bookmarkStart w:id="209" w:name="OLE_LINK132"/>
      <w:bookmarkStart w:id="210" w:name="OLE_LINK133"/>
      <w:proofErr w:type="spellStart"/>
      <w:r w:rsidRPr="00374E2E">
        <w:rPr>
          <w:rFonts w:ascii="Times New Roman" w:hAnsi="Times New Roman" w:cs="Times New Roman"/>
          <w:sz w:val="24"/>
          <w:szCs w:val="24"/>
          <w:lang w:val="ru-RU"/>
        </w:rPr>
        <w:t>Сюнъань</w:t>
      </w:r>
      <w:proofErr w:type="spellEnd"/>
      <w:r w:rsidRPr="00374E2E">
        <w:rPr>
          <w:rFonts w:ascii="Times New Roman" w:hAnsi="Times New Roman" w:cs="Times New Roman"/>
          <w:sz w:val="24"/>
          <w:szCs w:val="24"/>
          <w:lang w:val="ru-RU"/>
        </w:rPr>
        <w:t>,</w:t>
      </w:r>
      <w:bookmarkEnd w:id="209"/>
      <w:bookmarkEnd w:id="210"/>
      <w:r w:rsidRPr="00374E2E">
        <w:rPr>
          <w:rFonts w:ascii="Times New Roman" w:hAnsi="Times New Roman" w:cs="Times New Roman"/>
          <w:sz w:val="24"/>
          <w:szCs w:val="24"/>
          <w:lang w:val="ru-RU"/>
        </w:rPr>
        <w:t xml:space="preserve"> претворялись в жизнь предложения по содействию высококачественному развитию нового района </w:t>
      </w:r>
      <w:proofErr w:type="spellStart"/>
      <w:r w:rsidRPr="00374E2E">
        <w:rPr>
          <w:rFonts w:ascii="Times New Roman" w:hAnsi="Times New Roman" w:cs="Times New Roman"/>
          <w:sz w:val="24"/>
          <w:szCs w:val="24"/>
          <w:lang w:val="ru-RU"/>
        </w:rPr>
        <w:t>Биньхай</w:t>
      </w:r>
      <w:proofErr w:type="spellEnd"/>
      <w:r w:rsidRPr="00374E2E">
        <w:rPr>
          <w:rFonts w:ascii="Times New Roman" w:hAnsi="Times New Roman" w:cs="Times New Roman"/>
          <w:sz w:val="24"/>
          <w:szCs w:val="24"/>
          <w:lang w:val="ru-RU"/>
        </w:rPr>
        <w:t xml:space="preserve"> в Тяньцзине, ускорился процесс строительства функциональной зоны по охране водных ресурсов и опорной зоны по защите экологии вокруг столицы в городе </w:t>
      </w:r>
      <w:proofErr w:type="spellStart"/>
      <w:r w:rsidRPr="00374E2E">
        <w:rPr>
          <w:rFonts w:ascii="Times New Roman" w:hAnsi="Times New Roman" w:cs="Times New Roman"/>
          <w:sz w:val="24"/>
          <w:szCs w:val="24"/>
          <w:lang w:val="ru-RU"/>
        </w:rPr>
        <w:t>Чжанцзякоу</w:t>
      </w:r>
      <w:proofErr w:type="spellEnd"/>
      <w:r w:rsidRPr="00374E2E">
        <w:rPr>
          <w:rFonts w:ascii="Times New Roman" w:hAnsi="Times New Roman" w:cs="Times New Roman"/>
          <w:sz w:val="24"/>
          <w:szCs w:val="24"/>
          <w:lang w:val="ru-RU"/>
        </w:rPr>
        <w:t>. С упором, в первую очередь, на защиту экологии и зеленое развитие активно развивался экономический пояс реки Янцзы. Планомерно стимулировались решение острейших экологических проблем и реализация программ «4+1» по</w:t>
      </w:r>
      <w:r w:rsidRPr="00374E2E">
        <w:rPr>
          <w:rFonts w:ascii="Times New Roman" w:eastAsia="宋体" w:hAnsi="Times New Roman" w:cs="Times New Roman"/>
          <w:sz w:val="24"/>
          <w:szCs w:val="24"/>
          <w:lang w:val="ru-RU"/>
        </w:rPr>
        <w:t xml:space="preserve"> </w:t>
      </w:r>
      <w:r w:rsidRPr="00374E2E">
        <w:rPr>
          <w:rFonts w:ascii="Times New Roman" w:hAnsi="Times New Roman" w:cs="Times New Roman"/>
          <w:sz w:val="24"/>
          <w:szCs w:val="24"/>
          <w:lang w:val="ru-RU"/>
        </w:rPr>
        <w:t xml:space="preserve">очистке сточных вод и переработке отходов в городах и поселках, по борьбе с загрязнением отходами химической промышленности, по устранению диффузного загрязнения от </w:t>
      </w:r>
      <w:r>
        <w:rPr>
          <w:rFonts w:ascii="Times New Roman" w:hAnsi="Times New Roman" w:cs="Times New Roman"/>
          <w:sz w:val="24"/>
          <w:szCs w:val="24"/>
          <w:lang w:val="ru-RU"/>
        </w:rPr>
        <w:t>сельскохозяйственных источников</w:t>
      </w:r>
      <w:r w:rsidRPr="00374E2E">
        <w:rPr>
          <w:rFonts w:ascii="Times New Roman" w:hAnsi="Times New Roman" w:cs="Times New Roman"/>
          <w:sz w:val="24"/>
          <w:szCs w:val="24"/>
          <w:lang w:val="ru-RU"/>
        </w:rPr>
        <w:t xml:space="preserve">, по борьбе с загрязнением от деятельности судов и </w:t>
      </w:r>
      <w:bookmarkStart w:id="211" w:name="OLE_LINK345"/>
      <w:bookmarkStart w:id="212" w:name="OLE_LINK346"/>
      <w:r w:rsidRPr="00374E2E">
        <w:rPr>
          <w:rFonts w:ascii="Times New Roman" w:hAnsi="Times New Roman" w:cs="Times New Roman"/>
          <w:sz w:val="24"/>
          <w:szCs w:val="24"/>
          <w:lang w:val="ru-RU"/>
        </w:rPr>
        <w:t>по устранению загрязнения, обусловленного</w:t>
      </w:r>
      <w:bookmarkEnd w:id="211"/>
      <w:bookmarkEnd w:id="212"/>
      <w:r w:rsidRPr="00374E2E">
        <w:rPr>
          <w:rFonts w:ascii="Times New Roman" w:hAnsi="Times New Roman" w:cs="Times New Roman"/>
          <w:sz w:val="24"/>
          <w:szCs w:val="24"/>
          <w:lang w:val="ru-RU"/>
        </w:rPr>
        <w:t xml:space="preserve"> хвостохранилищами; были достигнуты заметные успехи в реализации системных мер по защите и восстановлению экологической обстановки. Удачный старт был дан мероприятиям по введению десятилетнего полного запрета на вылов рыбы в бассейне реки Янцзы, что привело к постепенному восстановлению водных биоресурсов. Ускоренно формировалась комплексная транспортно-коммуникационная система вдоль реки Янцзы, официально вступил в силу Закон об охране реки Янцзы. Основательно продвигалось строительство региона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Гуандун–Сянган–Аомэнь, ЦК КПК и Госсоветом были опубликованы «Генеральный проект строительства </w:t>
      </w:r>
      <w:r w:rsidRPr="00374E2E">
        <w:rPr>
          <w:rFonts w:ascii="Times New Roman" w:hAnsi="Times New Roman" w:cs="Times New Roman"/>
          <w:sz w:val="24"/>
          <w:szCs w:val="24"/>
          <w:lang w:val="ru-RU"/>
        </w:rPr>
        <w:lastRenderedPageBreak/>
        <w:t xml:space="preserve">зоны углубленного сотрудничества между Гуандуном и Аомэнем в районе </w:t>
      </w:r>
      <w:proofErr w:type="spellStart"/>
      <w:r w:rsidRPr="00374E2E">
        <w:rPr>
          <w:rFonts w:ascii="Times New Roman" w:hAnsi="Times New Roman" w:cs="Times New Roman"/>
          <w:sz w:val="24"/>
          <w:szCs w:val="24"/>
          <w:lang w:val="ru-RU"/>
        </w:rPr>
        <w:t>Хэнцинь</w:t>
      </w:r>
      <w:proofErr w:type="spellEnd"/>
      <w:r w:rsidRPr="00374E2E">
        <w:rPr>
          <w:rFonts w:ascii="Times New Roman" w:hAnsi="Times New Roman" w:cs="Times New Roman"/>
          <w:sz w:val="24"/>
          <w:szCs w:val="24"/>
          <w:lang w:val="ru-RU"/>
        </w:rPr>
        <w:t xml:space="preserve">» и «Проект по всестороннему углублению реформ и расширению открытости в зоне сотрудничества между Шэньчжэнем и Сянганом в сфере современного сервиса в районе </w:t>
      </w:r>
      <w:proofErr w:type="spellStart"/>
      <w:r w:rsidRPr="00374E2E">
        <w:rPr>
          <w:rFonts w:ascii="Times New Roman" w:hAnsi="Times New Roman" w:cs="Times New Roman"/>
          <w:sz w:val="24"/>
          <w:szCs w:val="24"/>
          <w:lang w:val="ru-RU"/>
        </w:rPr>
        <w:t>Цяньхай</w:t>
      </w:r>
      <w:proofErr w:type="spellEnd"/>
      <w:r w:rsidRPr="00374E2E">
        <w:rPr>
          <w:rFonts w:ascii="Times New Roman" w:hAnsi="Times New Roman" w:cs="Times New Roman"/>
          <w:sz w:val="24"/>
          <w:szCs w:val="24"/>
          <w:lang w:val="ru-RU"/>
        </w:rPr>
        <w:t xml:space="preserve">». Планомерно продвигалось </w:t>
      </w:r>
      <w:r>
        <w:rPr>
          <w:rFonts w:ascii="Times New Roman" w:hAnsi="Times New Roman" w:cs="Times New Roman"/>
          <w:sz w:val="24"/>
          <w:szCs w:val="24"/>
          <w:lang w:val="ru-RU"/>
        </w:rPr>
        <w:t>интегрированное</w:t>
      </w:r>
      <w:r w:rsidRPr="00374E2E">
        <w:rPr>
          <w:rFonts w:ascii="Times New Roman" w:hAnsi="Times New Roman" w:cs="Times New Roman"/>
          <w:sz w:val="24"/>
          <w:szCs w:val="24"/>
          <w:lang w:val="ru-RU"/>
        </w:rPr>
        <w:t xml:space="preserve"> развитие инфраструктуры и общественных услуг. Углубленно стимулировалось </w:t>
      </w:r>
      <w:bookmarkStart w:id="213" w:name="OLE_LINK152"/>
      <w:bookmarkStart w:id="214" w:name="OLE_LINK153"/>
      <w:r>
        <w:rPr>
          <w:rFonts w:ascii="Times New Roman" w:hAnsi="Times New Roman" w:cs="Times New Roman"/>
          <w:sz w:val="24"/>
          <w:szCs w:val="24"/>
          <w:lang w:val="ru-RU"/>
        </w:rPr>
        <w:t>интегрированное</w:t>
      </w:r>
      <w:bookmarkEnd w:id="213"/>
      <w:bookmarkEnd w:id="214"/>
      <w:r w:rsidRPr="00374E2E">
        <w:rPr>
          <w:rFonts w:ascii="Times New Roman" w:hAnsi="Times New Roman" w:cs="Times New Roman"/>
          <w:sz w:val="24"/>
          <w:szCs w:val="24"/>
          <w:lang w:val="ru-RU"/>
        </w:rPr>
        <w:t xml:space="preserve"> развитие </w:t>
      </w:r>
      <w:bookmarkStart w:id="215" w:name="OLE_LINK608"/>
      <w:bookmarkStart w:id="216" w:name="OLE_LINK609"/>
      <w:r w:rsidRPr="00374E2E">
        <w:rPr>
          <w:rFonts w:ascii="Times New Roman" w:hAnsi="Times New Roman" w:cs="Times New Roman"/>
          <w:sz w:val="24"/>
          <w:szCs w:val="24"/>
          <w:lang w:val="ru-RU"/>
        </w:rPr>
        <w:t>дельты реки Янцзы</w:t>
      </w:r>
      <w:bookmarkEnd w:id="215"/>
      <w:bookmarkEnd w:id="216"/>
      <w:r w:rsidRPr="00374E2E">
        <w:rPr>
          <w:rFonts w:ascii="Times New Roman" w:hAnsi="Times New Roman" w:cs="Times New Roman"/>
          <w:sz w:val="24"/>
          <w:szCs w:val="24"/>
          <w:lang w:val="ru-RU"/>
        </w:rPr>
        <w:t>, последовательно повышался уровень взаимосвязанности инфраструктуры, непрерывно улучшались системы и механизмы</w:t>
      </w:r>
      <w:r>
        <w:rPr>
          <w:rFonts w:ascii="Times New Roman" w:hAnsi="Times New Roman" w:cs="Times New Roman"/>
          <w:sz w:val="24"/>
          <w:szCs w:val="24"/>
          <w:lang w:val="ru-RU"/>
        </w:rPr>
        <w:t xml:space="preserve"> </w:t>
      </w:r>
      <w:r>
        <w:rPr>
          <w:rFonts w:ascii="Times New Roman" w:hAnsi="Times New Roman" w:cs="Times New Roman"/>
          <w:kern w:val="0"/>
          <w:sz w:val="24"/>
          <w:szCs w:val="24"/>
          <w:lang w:val="ru-RU"/>
        </w:rPr>
        <w:t xml:space="preserve">интегрированного </w:t>
      </w:r>
      <w:r w:rsidRPr="00374E2E">
        <w:rPr>
          <w:rFonts w:ascii="Times New Roman" w:hAnsi="Times New Roman" w:cs="Times New Roman"/>
          <w:sz w:val="24"/>
          <w:szCs w:val="24"/>
          <w:lang w:val="ru-RU"/>
        </w:rPr>
        <w:t xml:space="preserve">развития. ЦК КПК и Госсоветом были опубликованы «Предложения по поддержке развития нового района </w:t>
      </w:r>
      <w:bookmarkStart w:id="217" w:name="OLE_LINK105"/>
      <w:bookmarkStart w:id="218" w:name="OLE_LINK106"/>
      <w:proofErr w:type="spellStart"/>
      <w:r w:rsidRPr="00374E2E">
        <w:rPr>
          <w:rFonts w:ascii="Times New Roman" w:hAnsi="Times New Roman" w:cs="Times New Roman"/>
          <w:sz w:val="24"/>
          <w:szCs w:val="24"/>
          <w:lang w:val="ru-RU"/>
        </w:rPr>
        <w:t>Пудун</w:t>
      </w:r>
      <w:bookmarkEnd w:id="217"/>
      <w:bookmarkEnd w:id="218"/>
      <w:proofErr w:type="spellEnd"/>
      <w:r w:rsidRPr="00374E2E">
        <w:rPr>
          <w:rFonts w:ascii="Times New Roman" w:hAnsi="Times New Roman" w:cs="Times New Roman"/>
          <w:sz w:val="24"/>
          <w:szCs w:val="24"/>
          <w:lang w:val="ru-RU"/>
        </w:rPr>
        <w:t xml:space="preserve"> как лидирующей зоны </w:t>
      </w:r>
      <w:bookmarkStart w:id="219" w:name="OLE_LINK107"/>
      <w:bookmarkStart w:id="220" w:name="OLE_LINK108"/>
      <w:r w:rsidRPr="00374E2E">
        <w:rPr>
          <w:rFonts w:ascii="Times New Roman" w:hAnsi="Times New Roman" w:cs="Times New Roman"/>
          <w:sz w:val="24"/>
          <w:szCs w:val="24"/>
          <w:lang w:val="ru-RU"/>
        </w:rPr>
        <w:t>социалистической модернизации</w:t>
      </w:r>
      <w:bookmarkEnd w:id="219"/>
      <w:bookmarkEnd w:id="220"/>
      <w:r w:rsidRPr="00374E2E">
        <w:rPr>
          <w:rFonts w:ascii="Times New Roman" w:hAnsi="Times New Roman" w:cs="Times New Roman"/>
          <w:sz w:val="24"/>
          <w:szCs w:val="24"/>
          <w:lang w:val="ru-RU"/>
        </w:rPr>
        <w:t xml:space="preserve"> посредством реформ и открытости на высоком уровне». Эффективно выполнялись важные задачи по созданию портовой агломерации мирового уровня в дельте реки Янцзы и формированию </w:t>
      </w:r>
      <w:r>
        <w:rPr>
          <w:rFonts w:ascii="Times New Roman" w:hAnsi="Times New Roman" w:cs="Times New Roman"/>
          <w:sz w:val="24"/>
          <w:szCs w:val="24"/>
          <w:lang w:val="ru-RU"/>
        </w:rPr>
        <w:t>интегрированной</w:t>
      </w:r>
      <w:r w:rsidRPr="00374E2E">
        <w:rPr>
          <w:rFonts w:ascii="Times New Roman" w:hAnsi="Times New Roman" w:cs="Times New Roman"/>
          <w:sz w:val="24"/>
          <w:szCs w:val="24"/>
          <w:lang w:val="ru-RU"/>
        </w:rPr>
        <w:t xml:space="preserve"> системы управления, по совместному строительству международного узла открытости </w:t>
      </w:r>
      <w:proofErr w:type="spellStart"/>
      <w:r w:rsidRPr="00374E2E">
        <w:rPr>
          <w:rFonts w:ascii="Times New Roman" w:hAnsi="Times New Roman" w:cs="Times New Roman"/>
          <w:sz w:val="24"/>
          <w:szCs w:val="24"/>
          <w:lang w:val="ru-RU"/>
        </w:rPr>
        <w:t>Хунцяо</w:t>
      </w:r>
      <w:proofErr w:type="spellEnd"/>
      <w:r w:rsidRPr="00374E2E">
        <w:rPr>
          <w:rFonts w:ascii="Times New Roman" w:hAnsi="Times New Roman" w:cs="Times New Roman"/>
          <w:sz w:val="24"/>
          <w:szCs w:val="24"/>
          <w:lang w:val="ru-RU"/>
        </w:rPr>
        <w:t>, были достигнуты заметные результаты в создании демонстрационной зоны интегрированного, экологического и зеленого развития. Был опубликован проект по защите экологии и высококачественному развитию в бассейне реки Хуанхэ на период 14-й пятилетки, шаг за шагом реализовывались программы «</w:t>
      </w:r>
      <w:bookmarkStart w:id="221" w:name="OLE_LINK109"/>
      <w:bookmarkStart w:id="222" w:name="OLE_LINK110"/>
      <w:r w:rsidRPr="00374E2E">
        <w:rPr>
          <w:rFonts w:ascii="Times New Roman" w:hAnsi="Times New Roman" w:cs="Times New Roman"/>
          <w:sz w:val="24"/>
          <w:szCs w:val="24"/>
          <w:lang w:val="ru-RU"/>
        </w:rPr>
        <w:t>3+1</w:t>
      </w:r>
      <w:bookmarkEnd w:id="221"/>
      <w:bookmarkEnd w:id="222"/>
      <w:r w:rsidRPr="00374E2E">
        <w:rPr>
          <w:rFonts w:ascii="Times New Roman" w:hAnsi="Times New Roman" w:cs="Times New Roman"/>
          <w:sz w:val="24"/>
          <w:szCs w:val="24"/>
          <w:lang w:val="ru-RU"/>
        </w:rPr>
        <w:t xml:space="preserve">» по комплексному упорядочению сельскохозяйственного, промышленного и бытового загрязнения и загрязнения, обусловленного хвостохранилищами. Основательно реализовывались важнейшие проекты по борьбе с загрязнениями, защите и восстановлению экосистем, интенсивному </w:t>
      </w:r>
      <w:bookmarkStart w:id="223" w:name="OLE_LINK173"/>
      <w:bookmarkStart w:id="224" w:name="OLE_LINK174"/>
      <w:proofErr w:type="spellStart"/>
      <w:r w:rsidRPr="00374E2E">
        <w:rPr>
          <w:rFonts w:ascii="Times New Roman" w:hAnsi="Times New Roman" w:cs="Times New Roman"/>
          <w:sz w:val="24"/>
          <w:szCs w:val="24"/>
          <w:lang w:val="ru-RU"/>
        </w:rPr>
        <w:t>водосбережению</w:t>
      </w:r>
      <w:bookmarkEnd w:id="223"/>
      <w:bookmarkEnd w:id="224"/>
      <w:proofErr w:type="spellEnd"/>
      <w:r w:rsidRPr="00374E2E">
        <w:rPr>
          <w:rFonts w:ascii="Times New Roman" w:hAnsi="Times New Roman" w:cs="Times New Roman"/>
          <w:sz w:val="24"/>
          <w:szCs w:val="24"/>
          <w:lang w:val="ru-RU"/>
        </w:rPr>
        <w:t xml:space="preserve"> и контролю за водопользованием, защите почв от эрозии и др. Общая площадь земли вдоль реки Хуанхэ, подвергнувшейся противоэрозионной мелиорации в рамках борьбы с эрозией почв, составила 12 тыс. кв. км.</w:t>
      </w:r>
      <w:bookmarkStart w:id="225" w:name="OLE_LINK80"/>
      <w:bookmarkStart w:id="226" w:name="OLE_LINK81"/>
      <w:r w:rsidRPr="00374E2E">
        <w:rPr>
          <w:rFonts w:ascii="Times New Roman" w:hAnsi="Times New Roman" w:cs="Times New Roman"/>
          <w:sz w:val="24"/>
          <w:szCs w:val="24"/>
          <w:lang w:val="ru-RU"/>
        </w:rPr>
        <w:t xml:space="preserve"> </w:t>
      </w:r>
      <w:bookmarkEnd w:id="225"/>
      <w:bookmarkEnd w:id="226"/>
    </w:p>
    <w:p w14:paraId="630BBBF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p>
    <w:p w14:paraId="5436057C" w14:textId="77777777" w:rsidR="009E15B1" w:rsidRPr="00374E2E" w:rsidRDefault="009E15B1" w:rsidP="009E15B1">
      <w:pPr>
        <w:adjustRightInd w:val="0"/>
        <w:snapToGrid w:val="0"/>
        <w:spacing w:line="300" w:lineRule="auto"/>
        <w:jc w:val="center"/>
        <w:rPr>
          <w:rFonts w:ascii="Times New Roman" w:hAnsi="Times New Roman" w:cs="Times New Roman"/>
          <w:b/>
          <w:szCs w:val="21"/>
          <w:lang w:val="ru-RU"/>
        </w:rPr>
      </w:pPr>
      <w:r w:rsidRPr="00374E2E">
        <w:rPr>
          <w:rFonts w:ascii="Times New Roman" w:eastAsia="宋体" w:hAnsi="Times New Roman" w:cs="Times New Roman"/>
          <w:b/>
          <w:szCs w:val="21"/>
          <w:lang w:val="ru-RU"/>
        </w:rPr>
        <w:t>Таблица 4.</w:t>
      </w:r>
      <w:r w:rsidRPr="00374E2E">
        <w:rPr>
          <w:rFonts w:ascii="Times New Roman" w:hAnsi="Times New Roman" w:cs="Times New Roman"/>
          <w:b/>
          <w:szCs w:val="21"/>
          <w:lang w:val="ru-RU"/>
        </w:rPr>
        <w:t xml:space="preserve"> Важные результаты в реализации основных стратегий регионального развития</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423225C1"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377D4655"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t>Согласованное развитие региона Пекин–Тяньцзинь–Хэбэй</w:t>
            </w:r>
          </w:p>
        </w:tc>
        <w:tc>
          <w:tcPr>
            <w:tcW w:w="6317" w:type="dxa"/>
            <w:tcBorders>
              <w:top w:val="single" w:sz="4" w:space="0" w:color="auto"/>
              <w:left w:val="single" w:sz="4" w:space="0" w:color="auto"/>
              <w:bottom w:val="single" w:sz="4" w:space="0" w:color="auto"/>
              <w:right w:val="single" w:sz="4" w:space="0" w:color="auto"/>
            </w:tcBorders>
            <w:hideMark/>
          </w:tcPr>
          <w:p w14:paraId="5BFFEE03"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Планомерно велась работа по освобождению Пекина от нехарактерных для столицы функций, в целом была сформирована система «1+N+X», состоящая из проекта по дальнейшему освобождению Пекина от нехарактерных для столицы функций, а также соответствующих политических мер поощрения и ограничений. Было оказано содействие в работе по переносу из столицы первой партии подчиненных центральным ведомствам вузов, больниц и штаб-квартир предприятий центрального подчинения в новый район </w:t>
            </w:r>
            <w:proofErr w:type="spellStart"/>
            <w:r w:rsidRPr="00374E2E">
              <w:rPr>
                <w:rFonts w:ascii="Times New Roman" w:eastAsia="宋体" w:hAnsi="Times New Roman" w:cs="Times New Roman"/>
                <w:szCs w:val="21"/>
                <w:lang w:val="ru-RU"/>
              </w:rPr>
              <w:t>Сюнъань</w:t>
            </w:r>
            <w:proofErr w:type="spellEnd"/>
            <w:r w:rsidRPr="00374E2E">
              <w:rPr>
                <w:rFonts w:ascii="Times New Roman" w:eastAsia="宋体" w:hAnsi="Times New Roman" w:cs="Times New Roman"/>
                <w:szCs w:val="21"/>
                <w:lang w:val="ru-RU"/>
              </w:rPr>
              <w:t xml:space="preserve"> и другие места. </w:t>
            </w:r>
          </w:p>
          <w:p w14:paraId="045ADFB5"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На высоком уровне и по высоким стандартам велось строительство нового района </w:t>
            </w:r>
            <w:proofErr w:type="spellStart"/>
            <w:r w:rsidRPr="00374E2E">
              <w:rPr>
                <w:rFonts w:ascii="Times New Roman" w:eastAsia="宋体" w:hAnsi="Times New Roman" w:cs="Times New Roman"/>
                <w:szCs w:val="21"/>
                <w:lang w:val="ru-RU"/>
              </w:rPr>
              <w:t>Сюнъань</w:t>
            </w:r>
            <w:proofErr w:type="spellEnd"/>
            <w:r w:rsidRPr="00374E2E">
              <w:rPr>
                <w:rFonts w:ascii="Times New Roman" w:eastAsia="宋体" w:hAnsi="Times New Roman" w:cs="Times New Roman"/>
                <w:szCs w:val="21"/>
                <w:lang w:val="ru-RU"/>
              </w:rPr>
              <w:t xml:space="preserve">, ускорился процесс строительства сети основных коммунальных объектов в стартовой зоне района. </w:t>
            </w:r>
          </w:p>
          <w:p w14:paraId="2D44C479" w14:textId="77777777" w:rsidR="009E15B1" w:rsidRPr="00374E2E"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Pr>
                <w:rFonts w:ascii="Times New Roman" w:eastAsia="宋体" w:hAnsi="Times New Roman" w:cs="Times New Roman"/>
                <w:szCs w:val="21"/>
                <w:lang w:val="ru-RU"/>
              </w:rPr>
              <w:lastRenderedPageBreak/>
              <w:t xml:space="preserve">Усиливалось строительство городских и портовых агломераций, а также промышленных кластеров. </w:t>
            </w:r>
            <w:r w:rsidRPr="00374E2E">
              <w:rPr>
                <w:rFonts w:ascii="Times New Roman" w:eastAsia="宋体" w:hAnsi="Times New Roman" w:cs="Times New Roman"/>
                <w:szCs w:val="21"/>
                <w:lang w:val="ru-RU"/>
              </w:rPr>
              <w:t>Активизировалось строительство междугородного рельсового транспорта в регионе Пекин–Тяньцзинь–Хэбэй, непрерывно улучшалась региональная интегрированная система комплексных транспортных сетей, последовательно усиливалась</w:t>
            </w:r>
            <w:bookmarkStart w:id="227" w:name="OLE_LINK343"/>
            <w:bookmarkStart w:id="228" w:name="OLE_LINK344"/>
            <w:r w:rsidRPr="00374E2E">
              <w:rPr>
                <w:rFonts w:ascii="Times New Roman" w:eastAsia="宋体" w:hAnsi="Times New Roman" w:cs="Times New Roman"/>
                <w:szCs w:val="21"/>
                <w:lang w:val="ru-RU"/>
              </w:rPr>
              <w:t xml:space="preserve"> совместная работа по предотвращению, контролю и устранению экологических проблем</w:t>
            </w:r>
            <w:bookmarkEnd w:id="227"/>
            <w:bookmarkEnd w:id="228"/>
            <w:r w:rsidRPr="00374E2E">
              <w:rPr>
                <w:rFonts w:ascii="Times New Roman" w:eastAsia="宋体" w:hAnsi="Times New Roman" w:cs="Times New Roman"/>
                <w:szCs w:val="21"/>
                <w:lang w:val="ru-RU"/>
              </w:rPr>
              <w:t>, ускорялась глубокая интеграция производственных и инновационных цепочек, повышался уровень совместного строительства и совместного пользования в сфере общественных услуг.</w:t>
            </w:r>
          </w:p>
        </w:tc>
      </w:tr>
      <w:tr w:rsidR="009E15B1" w:rsidRPr="008D184A" w14:paraId="640CFF66"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18DF481D"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lastRenderedPageBreak/>
              <w:t>Развитие экономического пояса реки Янцзы</w:t>
            </w:r>
          </w:p>
        </w:tc>
        <w:tc>
          <w:tcPr>
            <w:tcW w:w="6317" w:type="dxa"/>
            <w:tcBorders>
              <w:top w:val="single" w:sz="4" w:space="0" w:color="auto"/>
              <w:left w:val="single" w:sz="4" w:space="0" w:color="auto"/>
              <w:bottom w:val="single" w:sz="4" w:space="0" w:color="auto"/>
              <w:right w:val="single" w:sz="4" w:space="0" w:color="auto"/>
            </w:tcBorders>
            <w:hideMark/>
          </w:tcPr>
          <w:p w14:paraId="48DE42B2"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Особые усилия прилагались к решению острейших экологических проблем, интенсивно реализовывались программы «4+1» по очистке сточных вод и переработке отходов в городах и поселках, по борьбе с загрязнением отходами химической промышленности, по устранению диффузного загрязнения от сельскохозяйственных источников, по борьбе с загрязнением от деятельности судов и по </w:t>
            </w:r>
            <w:bookmarkStart w:id="229" w:name="OLE_LINK347"/>
            <w:bookmarkStart w:id="230" w:name="OLE_LINK348"/>
            <w:r w:rsidRPr="00374E2E">
              <w:rPr>
                <w:rFonts w:ascii="Times New Roman" w:eastAsia="宋体" w:hAnsi="Times New Roman" w:cs="Times New Roman"/>
                <w:szCs w:val="21"/>
                <w:lang w:val="ru-RU"/>
              </w:rPr>
              <w:t>устранению загрязнения,</w:t>
            </w:r>
            <w:bookmarkEnd w:id="229"/>
            <w:bookmarkEnd w:id="230"/>
            <w:r w:rsidRPr="00374E2E">
              <w:rPr>
                <w:rFonts w:ascii="Times New Roman" w:eastAsia="宋体" w:hAnsi="Times New Roman" w:cs="Times New Roman"/>
                <w:szCs w:val="21"/>
                <w:lang w:val="ru-RU"/>
              </w:rPr>
              <w:t xml:space="preserve"> обусловленного хвостохранилищами. Были созданы либо реконструированы городские канализационные сети общей протяженностью около 8500 км, модернизация приемников электроэнергии была осуществлена примерно на 5400 судах. В целом было закончено упорядочение 1641 хвостохранилища, нуждавшихся в сокращении выбросов загрязняющих веществ.</w:t>
            </w:r>
          </w:p>
          <w:p w14:paraId="11B18F6B"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Ускорилось строительство высокоскоростной железнодорожной магистрали вдоль реки Янцзы, всесторонне продвигалась работа по созданию железнодорожных подъездных путей для основных портов на магистральных фарватерах реки Янцзы. Началось строительство всех 14 объектов смешанных железнодорожно-водных перевозок </w:t>
            </w:r>
            <w:r>
              <w:rPr>
                <w:rFonts w:ascii="Times New Roman" w:eastAsia="宋体" w:hAnsi="Times New Roman" w:cs="Times New Roman"/>
                <w:szCs w:val="21"/>
                <w:lang w:val="ru-RU"/>
              </w:rPr>
              <w:t>по магистральным фарватерам</w:t>
            </w:r>
            <w:r w:rsidRPr="00374E2E">
              <w:rPr>
                <w:rFonts w:ascii="Times New Roman" w:eastAsia="宋体" w:hAnsi="Times New Roman" w:cs="Times New Roman"/>
                <w:szCs w:val="21"/>
                <w:lang w:val="ru-RU"/>
              </w:rPr>
              <w:t xml:space="preserve"> реки Янцзы, 5 из них были достроены и сданы в эксплуатацию. Открывалось движение по таким </w:t>
            </w:r>
            <w:bookmarkStart w:id="231" w:name="OLE_LINK234"/>
            <w:bookmarkStart w:id="232" w:name="OLE_LINK235"/>
            <w:proofErr w:type="spellStart"/>
            <w:r w:rsidRPr="00374E2E">
              <w:rPr>
                <w:rFonts w:ascii="Times New Roman" w:eastAsia="宋体" w:hAnsi="Times New Roman" w:cs="Times New Roman"/>
                <w:szCs w:val="21"/>
                <w:lang w:val="ru-RU"/>
              </w:rPr>
              <w:t>трансречным</w:t>
            </w:r>
            <w:bookmarkEnd w:id="231"/>
            <w:bookmarkEnd w:id="232"/>
            <w:proofErr w:type="spellEnd"/>
            <w:r w:rsidRPr="00374E2E">
              <w:rPr>
                <w:rFonts w:ascii="Times New Roman" w:eastAsia="宋体" w:hAnsi="Times New Roman" w:cs="Times New Roman"/>
                <w:szCs w:val="21"/>
                <w:lang w:val="ru-RU"/>
              </w:rPr>
              <w:t xml:space="preserve"> коридорам, как мост </w:t>
            </w:r>
            <w:proofErr w:type="spellStart"/>
            <w:r w:rsidRPr="00374E2E">
              <w:rPr>
                <w:rFonts w:ascii="Times New Roman" w:eastAsia="宋体" w:hAnsi="Times New Roman" w:cs="Times New Roman"/>
                <w:szCs w:val="21"/>
                <w:lang w:val="ru-RU"/>
              </w:rPr>
              <w:t>Циншань</w:t>
            </w:r>
            <w:proofErr w:type="spellEnd"/>
            <w:r w:rsidRPr="00374E2E">
              <w:rPr>
                <w:rFonts w:ascii="Times New Roman" w:eastAsia="宋体" w:hAnsi="Times New Roman" w:cs="Times New Roman"/>
                <w:szCs w:val="21"/>
                <w:lang w:val="ru-RU"/>
              </w:rPr>
              <w:t xml:space="preserve"> через реку Янцзы в городе Ухань, автодорожный мост </w:t>
            </w:r>
            <w:proofErr w:type="spellStart"/>
            <w:r w:rsidRPr="00374E2E">
              <w:rPr>
                <w:rFonts w:ascii="Times New Roman" w:eastAsia="宋体" w:hAnsi="Times New Roman" w:cs="Times New Roman"/>
                <w:szCs w:val="21"/>
                <w:lang w:val="ru-RU"/>
              </w:rPr>
              <w:t>Ципаньчжоу</w:t>
            </w:r>
            <w:proofErr w:type="spellEnd"/>
            <w:r w:rsidRPr="00374E2E">
              <w:rPr>
                <w:rFonts w:ascii="Times New Roman" w:eastAsia="宋体" w:hAnsi="Times New Roman" w:cs="Times New Roman"/>
                <w:szCs w:val="21"/>
                <w:lang w:val="ru-RU"/>
              </w:rPr>
              <w:t xml:space="preserve"> через реку Янцзы в провинции Хубэй. Сформировался постоянно действующий механизм профилактики и устранения загрязнени</w:t>
            </w:r>
            <w:r>
              <w:rPr>
                <w:rFonts w:ascii="Times New Roman" w:eastAsia="宋体" w:hAnsi="Times New Roman" w:cs="Times New Roman"/>
                <w:szCs w:val="21"/>
                <w:lang w:val="ru-RU"/>
              </w:rPr>
              <w:t>я</w:t>
            </w:r>
            <w:r w:rsidRPr="00374E2E">
              <w:rPr>
                <w:rFonts w:ascii="Times New Roman" w:eastAsia="宋体" w:hAnsi="Times New Roman" w:cs="Times New Roman"/>
                <w:szCs w:val="21"/>
                <w:lang w:val="ru-RU"/>
              </w:rPr>
              <w:t xml:space="preserve"> от деятельности судов и портов в экономическом поясе реки Янцзы. Наращивалась динамика реконструкции узких участков и строительства недостроенных участков магистралей государственного значения. </w:t>
            </w:r>
          </w:p>
          <w:p w14:paraId="63D7ACCC"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Разрабатывалась система программ и политических установок относительно развития экономического пояса реки Янцзы на период 14-й пятилетки, базирующаяся на модели «1+N», было пересмотрено и улучшено руководство </w:t>
            </w:r>
            <w:r>
              <w:rPr>
                <w:rFonts w:ascii="Times New Roman" w:eastAsia="宋体" w:hAnsi="Times New Roman" w:cs="Times New Roman"/>
                <w:szCs w:val="21"/>
                <w:lang w:val="ru-RU"/>
              </w:rPr>
              <w:t>по</w:t>
            </w:r>
            <w:r w:rsidRPr="00374E2E">
              <w:rPr>
                <w:rFonts w:ascii="Times New Roman" w:eastAsia="宋体" w:hAnsi="Times New Roman" w:cs="Times New Roman"/>
                <w:szCs w:val="21"/>
                <w:lang w:val="ru-RU"/>
              </w:rPr>
              <w:t xml:space="preserve"> негативному списку, регламентирующему развитие в этом регионе.</w:t>
            </w:r>
          </w:p>
        </w:tc>
      </w:tr>
      <w:tr w:rsidR="009E15B1" w:rsidRPr="008D184A" w14:paraId="56D6F2AF"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61AEDE78"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lastRenderedPageBreak/>
              <w:t xml:space="preserve">Строительство </w:t>
            </w:r>
            <w:bookmarkStart w:id="233" w:name="OLE_LINK349"/>
            <w:bookmarkStart w:id="234" w:name="OLE_LINK350"/>
            <w:r w:rsidRPr="00374E2E">
              <w:rPr>
                <w:rFonts w:ascii="Times New Roman" w:hAnsi="Times New Roman" w:cs="Times New Roman"/>
                <w:b/>
                <w:szCs w:val="21"/>
                <w:lang w:val="ru-RU"/>
              </w:rPr>
              <w:t xml:space="preserve">региона </w:t>
            </w:r>
            <w:r>
              <w:rPr>
                <w:rFonts w:ascii="Times New Roman" w:hAnsi="Times New Roman" w:cs="Times New Roman"/>
                <w:b/>
                <w:szCs w:val="21"/>
                <w:lang w:val="ru-RU"/>
              </w:rPr>
              <w:t>«</w:t>
            </w:r>
            <w:r w:rsidRPr="00374E2E">
              <w:rPr>
                <w:rFonts w:ascii="Times New Roman" w:hAnsi="Times New Roman" w:cs="Times New Roman"/>
                <w:b/>
                <w:szCs w:val="21"/>
                <w:lang w:val="ru-RU"/>
              </w:rPr>
              <w:t>Большо</w:t>
            </w:r>
            <w:r>
              <w:rPr>
                <w:rFonts w:ascii="Times New Roman" w:hAnsi="Times New Roman" w:cs="Times New Roman"/>
                <w:b/>
                <w:szCs w:val="21"/>
                <w:lang w:val="ru-RU"/>
              </w:rPr>
              <w:t>й</w:t>
            </w:r>
            <w:r w:rsidRPr="00374E2E">
              <w:rPr>
                <w:rFonts w:ascii="Times New Roman" w:hAnsi="Times New Roman" w:cs="Times New Roman"/>
                <w:b/>
                <w:szCs w:val="21"/>
                <w:lang w:val="ru-RU"/>
              </w:rPr>
              <w:t xml:space="preserve"> залив</w:t>
            </w:r>
            <w:r>
              <w:rPr>
                <w:rFonts w:ascii="Times New Roman" w:hAnsi="Times New Roman" w:cs="Times New Roman"/>
                <w:b/>
                <w:szCs w:val="21"/>
                <w:lang w:val="ru-RU"/>
              </w:rPr>
              <w:t>»</w:t>
            </w:r>
            <w:r w:rsidRPr="00374E2E">
              <w:rPr>
                <w:rFonts w:ascii="Times New Roman" w:hAnsi="Times New Roman" w:cs="Times New Roman"/>
                <w:b/>
                <w:szCs w:val="21"/>
                <w:lang w:val="ru-RU"/>
              </w:rPr>
              <w:t xml:space="preserve"> Гуандун–Сянган–Аомэнь</w:t>
            </w:r>
            <w:bookmarkEnd w:id="233"/>
            <w:bookmarkEnd w:id="234"/>
          </w:p>
        </w:tc>
        <w:tc>
          <w:tcPr>
            <w:tcW w:w="6317" w:type="dxa"/>
            <w:tcBorders>
              <w:top w:val="single" w:sz="4" w:space="0" w:color="auto"/>
              <w:left w:val="single" w:sz="4" w:space="0" w:color="auto"/>
              <w:bottom w:val="single" w:sz="4" w:space="0" w:color="auto"/>
              <w:right w:val="single" w:sz="4" w:space="0" w:color="auto"/>
            </w:tcBorders>
            <w:hideMark/>
          </w:tcPr>
          <w:p w14:paraId="0C998973"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bookmarkStart w:id="235" w:name="OLE_LINK351"/>
            <w:bookmarkStart w:id="236" w:name="OLE_LINK352"/>
            <w:r w:rsidRPr="00374E2E">
              <w:rPr>
                <w:rFonts w:ascii="Times New Roman" w:eastAsia="宋体" w:hAnsi="Times New Roman" w:cs="Times New Roman"/>
                <w:szCs w:val="21"/>
                <w:lang w:val="ru-RU"/>
              </w:rPr>
              <w:t xml:space="preserve">Произошли новые сдвиги </w:t>
            </w:r>
            <w:bookmarkEnd w:id="235"/>
            <w:bookmarkEnd w:id="236"/>
            <w:r w:rsidRPr="00374E2E">
              <w:rPr>
                <w:rFonts w:ascii="Times New Roman" w:eastAsia="宋体" w:hAnsi="Times New Roman" w:cs="Times New Roman"/>
                <w:szCs w:val="21"/>
                <w:lang w:val="ru-RU"/>
              </w:rPr>
              <w:t xml:space="preserve">в планировании и строительстве зоны сотрудничества в сфере научно-технических инноваций между Шэньчжэнем и Сянганом в районе </w:t>
            </w:r>
            <w:bookmarkStart w:id="237" w:name="OLE_LINK354"/>
            <w:bookmarkStart w:id="238" w:name="OLE_LINK355"/>
            <w:bookmarkStart w:id="239" w:name="OLE_LINK353"/>
            <w:proofErr w:type="spellStart"/>
            <w:r w:rsidRPr="00374E2E">
              <w:rPr>
                <w:rFonts w:ascii="Times New Roman" w:eastAsia="宋体" w:hAnsi="Times New Roman" w:cs="Times New Roman"/>
                <w:szCs w:val="21"/>
                <w:lang w:val="ru-RU"/>
              </w:rPr>
              <w:t>Хэтао</w:t>
            </w:r>
            <w:bookmarkEnd w:id="237"/>
            <w:bookmarkEnd w:id="238"/>
            <w:proofErr w:type="spellEnd"/>
            <w:r w:rsidRPr="00374E2E">
              <w:rPr>
                <w:rFonts w:ascii="Times New Roman" w:eastAsia="宋体" w:hAnsi="Times New Roman" w:cs="Times New Roman"/>
                <w:szCs w:val="21"/>
                <w:lang w:val="ru-RU"/>
              </w:rPr>
              <w:t>,</w:t>
            </w:r>
            <w:bookmarkEnd w:id="239"/>
            <w:r w:rsidRPr="00374E2E">
              <w:rPr>
                <w:rFonts w:ascii="Times New Roman" w:eastAsia="宋体" w:hAnsi="Times New Roman" w:cs="Times New Roman"/>
                <w:szCs w:val="21"/>
                <w:lang w:val="ru-RU"/>
              </w:rPr>
              <w:t xml:space="preserve"> демонстрационной зоны всестороннего сотрудничества между </w:t>
            </w:r>
            <w:bookmarkStart w:id="240" w:name="OLE_LINK356"/>
            <w:bookmarkStart w:id="241" w:name="OLE_LINK357"/>
            <w:r w:rsidRPr="00374E2E">
              <w:rPr>
                <w:rFonts w:ascii="Times New Roman" w:eastAsia="宋体" w:hAnsi="Times New Roman" w:cs="Times New Roman"/>
                <w:szCs w:val="21"/>
                <w:lang w:val="ru-RU"/>
              </w:rPr>
              <w:t>Гуандуном, Сянганом и Аомэнем</w:t>
            </w:r>
            <w:bookmarkEnd w:id="240"/>
            <w:bookmarkEnd w:id="241"/>
            <w:r w:rsidRPr="00374E2E">
              <w:rPr>
                <w:rFonts w:ascii="Times New Roman" w:eastAsia="宋体" w:hAnsi="Times New Roman" w:cs="Times New Roman"/>
                <w:szCs w:val="21"/>
                <w:lang w:val="ru-RU"/>
              </w:rPr>
              <w:t xml:space="preserve"> в районе </w:t>
            </w:r>
            <w:proofErr w:type="spellStart"/>
            <w:r w:rsidRPr="00374E2E">
              <w:rPr>
                <w:rFonts w:ascii="Times New Roman" w:eastAsia="宋体" w:hAnsi="Times New Roman" w:cs="Times New Roman"/>
                <w:szCs w:val="21"/>
                <w:lang w:val="ru-RU"/>
              </w:rPr>
              <w:t>Наньша</w:t>
            </w:r>
            <w:proofErr w:type="spellEnd"/>
            <w:r w:rsidRPr="00374E2E">
              <w:rPr>
                <w:rFonts w:ascii="Times New Roman" w:eastAsia="宋体" w:hAnsi="Times New Roman" w:cs="Times New Roman"/>
                <w:szCs w:val="21"/>
                <w:lang w:val="ru-RU"/>
              </w:rPr>
              <w:t xml:space="preserve">, а также международного научно-образовательного городка </w:t>
            </w:r>
            <w:proofErr w:type="spellStart"/>
            <w:r w:rsidRPr="00374E2E">
              <w:rPr>
                <w:rFonts w:ascii="Times New Roman" w:eastAsia="宋体" w:hAnsi="Times New Roman" w:cs="Times New Roman"/>
                <w:szCs w:val="21"/>
                <w:lang w:val="ru-RU"/>
              </w:rPr>
              <w:t>Силиху</w:t>
            </w:r>
            <w:proofErr w:type="spellEnd"/>
            <w:r w:rsidRPr="00374E2E">
              <w:rPr>
                <w:rFonts w:ascii="Times New Roman" w:eastAsia="宋体" w:hAnsi="Times New Roman" w:cs="Times New Roman"/>
                <w:szCs w:val="21"/>
                <w:lang w:val="ru-RU"/>
              </w:rPr>
              <w:t xml:space="preserve"> в Шэньчжэне.</w:t>
            </w:r>
          </w:p>
          <w:p w14:paraId="793AAACF"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Заметно повысился уровень концентрации и конкурентоспособности научных городков </w:t>
            </w:r>
            <w:proofErr w:type="spellStart"/>
            <w:r w:rsidRPr="00374E2E">
              <w:rPr>
                <w:rFonts w:ascii="Times New Roman" w:eastAsia="宋体" w:hAnsi="Times New Roman" w:cs="Times New Roman"/>
                <w:szCs w:val="21"/>
                <w:lang w:val="ru-RU"/>
              </w:rPr>
              <w:t>Гуанмин</w:t>
            </w:r>
            <w:proofErr w:type="spellEnd"/>
            <w:r w:rsidRPr="00374E2E">
              <w:rPr>
                <w:rFonts w:ascii="Times New Roman" w:eastAsia="宋体" w:hAnsi="Times New Roman" w:cs="Times New Roman"/>
                <w:szCs w:val="21"/>
                <w:lang w:val="ru-RU"/>
              </w:rPr>
              <w:t xml:space="preserve"> и </w:t>
            </w:r>
            <w:proofErr w:type="spellStart"/>
            <w:r w:rsidRPr="00374E2E">
              <w:rPr>
                <w:rFonts w:ascii="Times New Roman" w:eastAsia="宋体" w:hAnsi="Times New Roman" w:cs="Times New Roman"/>
                <w:szCs w:val="21"/>
                <w:lang w:val="ru-RU"/>
              </w:rPr>
              <w:t>Суншаньху</w:t>
            </w:r>
            <w:proofErr w:type="spellEnd"/>
            <w:r w:rsidRPr="00374E2E">
              <w:rPr>
                <w:rFonts w:ascii="Times New Roman" w:eastAsia="宋体" w:hAnsi="Times New Roman" w:cs="Times New Roman"/>
                <w:szCs w:val="21"/>
                <w:lang w:val="ru-RU"/>
              </w:rPr>
              <w:t xml:space="preserve"> как основных пилотных стартовых зон для реализации мероприятий по созданию в регионе </w:t>
            </w:r>
            <w:r>
              <w:rPr>
                <w:rFonts w:ascii="Times New Roman" w:eastAsia="宋体" w:hAnsi="Times New Roman" w:cs="Times New Roman"/>
                <w:szCs w:val="21"/>
                <w:lang w:val="ru-RU"/>
              </w:rPr>
              <w:t>«</w:t>
            </w:r>
            <w:r w:rsidRPr="00374E2E">
              <w:rPr>
                <w:rFonts w:ascii="Times New Roman" w:eastAsia="宋体" w:hAnsi="Times New Roman" w:cs="Times New Roman"/>
                <w:szCs w:val="21"/>
                <w:lang w:val="ru-RU"/>
              </w:rPr>
              <w:t>Большо</w:t>
            </w:r>
            <w:r>
              <w:rPr>
                <w:rFonts w:ascii="Times New Roman" w:eastAsia="宋体" w:hAnsi="Times New Roman" w:cs="Times New Roman"/>
                <w:szCs w:val="21"/>
                <w:lang w:val="ru-RU"/>
              </w:rPr>
              <w:t>й</w:t>
            </w:r>
            <w:r w:rsidRPr="00374E2E">
              <w:rPr>
                <w:rFonts w:ascii="Times New Roman" w:eastAsia="宋体" w:hAnsi="Times New Roman" w:cs="Times New Roman"/>
                <w:szCs w:val="21"/>
                <w:lang w:val="ru-RU"/>
              </w:rPr>
              <w:t xml:space="preserve"> залив</w:t>
            </w:r>
            <w:r>
              <w:rPr>
                <w:rFonts w:ascii="Times New Roman" w:eastAsia="宋体" w:hAnsi="Times New Roman" w:cs="Times New Roman"/>
                <w:szCs w:val="21"/>
                <w:lang w:val="ru-RU"/>
              </w:rPr>
              <w:t>»</w:t>
            </w:r>
            <w:r w:rsidRPr="00374E2E">
              <w:rPr>
                <w:rFonts w:ascii="Times New Roman" w:eastAsia="宋体" w:hAnsi="Times New Roman" w:cs="Times New Roman"/>
                <w:szCs w:val="21"/>
                <w:lang w:val="ru-RU"/>
              </w:rPr>
              <w:t xml:space="preserve"> комплексного государственного научного центра.</w:t>
            </w:r>
          </w:p>
          <w:p w14:paraId="5AB7C394"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Непрерывно повышался уровень взаимосвязанности инфраструктуры рельсового транспорта, постоянно углублялись взаимосвязанность инфраструктуры и согласованность правил, значительно повысился уровень рыночной интеграции в регионе </w:t>
            </w:r>
            <w:r>
              <w:rPr>
                <w:rFonts w:ascii="Times New Roman" w:eastAsia="宋体" w:hAnsi="Times New Roman" w:cs="Times New Roman"/>
                <w:szCs w:val="21"/>
                <w:lang w:val="ru-RU"/>
              </w:rPr>
              <w:t>«</w:t>
            </w:r>
            <w:r w:rsidRPr="00374E2E">
              <w:rPr>
                <w:rFonts w:ascii="Times New Roman" w:eastAsia="宋体" w:hAnsi="Times New Roman" w:cs="Times New Roman"/>
                <w:szCs w:val="21"/>
                <w:lang w:val="ru-RU"/>
              </w:rPr>
              <w:t>Большо</w:t>
            </w:r>
            <w:r>
              <w:rPr>
                <w:rFonts w:ascii="Times New Roman" w:eastAsia="宋体" w:hAnsi="Times New Roman" w:cs="Times New Roman"/>
                <w:szCs w:val="21"/>
                <w:lang w:val="ru-RU"/>
              </w:rPr>
              <w:t>й</w:t>
            </w:r>
            <w:r w:rsidRPr="00374E2E">
              <w:rPr>
                <w:rFonts w:ascii="Times New Roman" w:eastAsia="宋体" w:hAnsi="Times New Roman" w:cs="Times New Roman"/>
                <w:szCs w:val="21"/>
                <w:lang w:val="ru-RU"/>
              </w:rPr>
              <w:t xml:space="preserve"> залив</w:t>
            </w:r>
            <w:r>
              <w:rPr>
                <w:rFonts w:ascii="Times New Roman" w:eastAsia="宋体" w:hAnsi="Times New Roman" w:cs="Times New Roman"/>
                <w:szCs w:val="21"/>
                <w:lang w:val="ru-RU"/>
              </w:rPr>
              <w:t>»</w:t>
            </w:r>
            <w:r w:rsidRPr="00374E2E">
              <w:rPr>
                <w:rFonts w:ascii="Times New Roman" w:eastAsia="宋体" w:hAnsi="Times New Roman" w:cs="Times New Roman"/>
                <w:szCs w:val="21"/>
                <w:lang w:val="ru-RU"/>
              </w:rPr>
              <w:t xml:space="preserve">. Непрерывно укреплялось сотрудничество между Гуандуном, Сянганом и Аомэнем в сфере образования, медицинского обслуживания, социального обеспечения и других сферах народного благосостояния, ускоренно создавалась в регионе среда, благоприятная для проживания, работы и туризма. </w:t>
            </w:r>
          </w:p>
        </w:tc>
      </w:tr>
      <w:tr w:rsidR="009E15B1" w:rsidRPr="008D184A" w14:paraId="0129E96E"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0F290F53"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t xml:space="preserve">Интегрированное развитие региона </w:t>
            </w:r>
            <w:bookmarkStart w:id="242" w:name="OLE_LINK358"/>
            <w:bookmarkStart w:id="243" w:name="OLE_LINK359"/>
            <w:r w:rsidRPr="00374E2E">
              <w:rPr>
                <w:rFonts w:ascii="Times New Roman" w:hAnsi="Times New Roman" w:cs="Times New Roman"/>
                <w:b/>
                <w:szCs w:val="21"/>
                <w:lang w:val="ru-RU"/>
              </w:rPr>
              <w:t>дельты реки Янцзы</w:t>
            </w:r>
            <w:bookmarkEnd w:id="242"/>
            <w:bookmarkEnd w:id="243"/>
          </w:p>
        </w:tc>
        <w:tc>
          <w:tcPr>
            <w:tcW w:w="6317" w:type="dxa"/>
            <w:tcBorders>
              <w:top w:val="single" w:sz="4" w:space="0" w:color="auto"/>
              <w:left w:val="single" w:sz="4" w:space="0" w:color="auto"/>
              <w:bottom w:val="single" w:sz="4" w:space="0" w:color="auto"/>
              <w:right w:val="single" w:sz="4" w:space="0" w:color="auto"/>
            </w:tcBorders>
            <w:hideMark/>
          </w:tcPr>
          <w:p w14:paraId="353D9E46"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По всей стране был распространен второй пакет результатов и опыта реализации институциональных инноваций в демонстрационной зоне интегрированного, экологического и зеленого развития в рамках региона. Было положено хорошее начало развитию нового района </w:t>
            </w:r>
            <w:proofErr w:type="spellStart"/>
            <w:r w:rsidRPr="00374E2E">
              <w:rPr>
                <w:rFonts w:ascii="Times New Roman" w:eastAsia="宋体" w:hAnsi="Times New Roman" w:cs="Times New Roman"/>
                <w:szCs w:val="21"/>
                <w:lang w:val="ru-RU"/>
              </w:rPr>
              <w:t>Пудун</w:t>
            </w:r>
            <w:proofErr w:type="spellEnd"/>
            <w:r w:rsidRPr="00374E2E">
              <w:rPr>
                <w:rFonts w:ascii="Times New Roman" w:eastAsia="宋体" w:hAnsi="Times New Roman" w:cs="Times New Roman"/>
                <w:szCs w:val="21"/>
                <w:lang w:val="ru-RU"/>
              </w:rPr>
              <w:t xml:space="preserve"> как лидирующей зоны социалистической модернизации. </w:t>
            </w:r>
          </w:p>
          <w:p w14:paraId="17EDA2F9"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Успешно продвигалось создание сообщества научно-технических инноваций в регионе дельты реки Янцзы, активно велось строительство научно-инновационного коридора вдоль скоростной автомагистрали G60 и строительство полосы индустриальных инноваций вдоль железной дороги Нанкин–Шанхай. Углублялась </w:t>
            </w:r>
            <w:bookmarkStart w:id="244" w:name="OLE_LINK666"/>
            <w:bookmarkStart w:id="245" w:name="OLE_LINK667"/>
            <w:r w:rsidRPr="00374E2E">
              <w:rPr>
                <w:rFonts w:ascii="Times New Roman" w:eastAsia="宋体" w:hAnsi="Times New Roman" w:cs="Times New Roman"/>
                <w:szCs w:val="21"/>
                <w:lang w:val="ru-RU"/>
              </w:rPr>
              <w:t>интеграция научно-технических инноваций и отраслей производства</w:t>
            </w:r>
            <w:bookmarkEnd w:id="244"/>
            <w:bookmarkEnd w:id="245"/>
            <w:r w:rsidRPr="00374E2E">
              <w:rPr>
                <w:rFonts w:ascii="Times New Roman" w:eastAsia="宋体" w:hAnsi="Times New Roman" w:cs="Times New Roman"/>
                <w:szCs w:val="21"/>
                <w:lang w:val="ru-RU"/>
              </w:rPr>
              <w:t xml:space="preserve">. На основе результатов исследований была разработана программа развития многоуровневого рельсового транспорта в регионе дельты реки Янцзы, ускорялся процесс развития рельсового и водного транспорта в этом регионе. </w:t>
            </w:r>
          </w:p>
          <w:p w14:paraId="1291DF22" w14:textId="77777777" w:rsidR="009E15B1" w:rsidRPr="00AF4A6A"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Новые сдвиги были достигнуты в продвижении региональной интеграции и взаимодействия. Интенсивно претворялись в жизнь политические установки, направленные на создание зоны сосредоточения перемещаемых производств на севере провинции Аньхой, непрерывно наращивался внутренний потенциал развития данного района.</w:t>
            </w:r>
          </w:p>
        </w:tc>
      </w:tr>
      <w:tr w:rsidR="009E15B1" w:rsidRPr="008D184A" w14:paraId="5AF03054"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3FECDEC7"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t xml:space="preserve">Защита экологии и </w:t>
            </w:r>
            <w:r w:rsidRPr="00374E2E">
              <w:rPr>
                <w:rFonts w:ascii="Times New Roman" w:hAnsi="Times New Roman" w:cs="Times New Roman"/>
                <w:b/>
                <w:szCs w:val="21"/>
                <w:lang w:val="ru-RU"/>
              </w:rPr>
              <w:lastRenderedPageBreak/>
              <w:t>высококачественное развитие бассейна реки Хуанхэ</w:t>
            </w:r>
          </w:p>
        </w:tc>
        <w:tc>
          <w:tcPr>
            <w:tcW w:w="6317" w:type="dxa"/>
            <w:tcBorders>
              <w:top w:val="single" w:sz="4" w:space="0" w:color="auto"/>
              <w:left w:val="single" w:sz="4" w:space="0" w:color="auto"/>
              <w:bottom w:val="single" w:sz="4" w:space="0" w:color="auto"/>
              <w:right w:val="single" w:sz="4" w:space="0" w:color="auto"/>
            </w:tcBorders>
            <w:hideMark/>
          </w:tcPr>
          <w:p w14:paraId="7D2B4C83"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lastRenderedPageBreak/>
              <w:t xml:space="preserve">На основе исследований были разработаны основные </w:t>
            </w:r>
            <w:r w:rsidRPr="00374E2E">
              <w:rPr>
                <w:rFonts w:ascii="Times New Roman" w:eastAsia="宋体" w:hAnsi="Times New Roman" w:cs="Times New Roman"/>
                <w:szCs w:val="21"/>
                <w:lang w:val="ru-RU"/>
              </w:rPr>
              <w:lastRenderedPageBreak/>
              <w:t>положения программы по защите экологии и высококачественному развитию бассейна реки Хуанхэ, а также целевые программы в области защиты экологии, обеспечения безопасности водных ресурсов, охраны, наследования и распространения культуры и т.п.</w:t>
            </w:r>
          </w:p>
          <w:p w14:paraId="01232931"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Реализовывались принципы определения городской планировки, соотношения пахотных земель и земельных участков под застройку, численности населения, масштабов производства в соответствии с нагрузками на водные ресурсы. Усиливалось жесткое ограничение расходов водных ресурсов, непрерывно повышалась эффективность использования воды в промышленности, сельском хозяйстве, а также бытового использования воды в городах и поселках. Была оказана поддержка в осуществлении ряда важных проектов в рамках борьбы с загрязнением окружающей среды, экономного и интенсивного использования водных ресурсов, защиты и восстановления экосистем, защиты почв от эрозии и т.д. </w:t>
            </w:r>
            <w:bookmarkStart w:id="246" w:name="OLE_LINK366"/>
            <w:bookmarkStart w:id="247" w:name="OLE_LINK367"/>
            <w:r w:rsidRPr="00374E2E">
              <w:rPr>
                <w:rFonts w:ascii="Times New Roman" w:eastAsia="宋体" w:hAnsi="Times New Roman" w:cs="Times New Roman"/>
                <w:szCs w:val="21"/>
                <w:lang w:val="ru-RU"/>
              </w:rPr>
              <w:t>в верхнем, среднем и нижнем течении реки</w:t>
            </w:r>
            <w:bookmarkEnd w:id="246"/>
            <w:bookmarkEnd w:id="247"/>
            <w:r w:rsidRPr="00374E2E">
              <w:rPr>
                <w:rFonts w:ascii="Times New Roman" w:eastAsia="宋体" w:hAnsi="Times New Roman" w:cs="Times New Roman"/>
                <w:szCs w:val="21"/>
                <w:lang w:val="ru-RU"/>
              </w:rPr>
              <w:t xml:space="preserve">. Качество экологии в бассейне реки продолжало улучшаться. </w:t>
            </w:r>
          </w:p>
          <w:p w14:paraId="3CEFE9FC" w14:textId="77777777" w:rsidR="009E15B1" w:rsidRPr="00374E2E"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Ускорялось план</w:t>
            </w:r>
            <w:r>
              <w:rPr>
                <w:rFonts w:ascii="Times New Roman" w:eastAsia="宋体" w:hAnsi="Times New Roman" w:cs="Times New Roman"/>
                <w:szCs w:val="21"/>
                <w:lang w:val="ru-RU"/>
              </w:rPr>
              <w:t>ирование и строительство ветроэлектрических</w:t>
            </w:r>
            <w:r w:rsidRPr="00374E2E">
              <w:rPr>
                <w:rFonts w:ascii="Times New Roman" w:eastAsia="宋体" w:hAnsi="Times New Roman" w:cs="Times New Roman"/>
                <w:szCs w:val="21"/>
                <w:lang w:val="ru-RU"/>
              </w:rPr>
              <w:t xml:space="preserve"> и фотоэлектрических баз в верховьях реки, продолжала оптимизироваться работа по обеспечению структурно-институциональными гарантиями и ресурсными факторами.</w:t>
            </w:r>
          </w:p>
        </w:tc>
      </w:tr>
    </w:tbl>
    <w:p w14:paraId="4B7AEC45" w14:textId="77777777" w:rsidR="009E15B1" w:rsidRPr="00374E2E" w:rsidRDefault="009E15B1" w:rsidP="009E15B1">
      <w:pPr>
        <w:tabs>
          <w:tab w:val="left" w:pos="5055"/>
        </w:tabs>
        <w:adjustRightInd w:val="0"/>
        <w:snapToGrid w:val="0"/>
        <w:spacing w:line="300" w:lineRule="auto"/>
        <w:ind w:firstLineChars="150" w:firstLine="360"/>
        <w:rPr>
          <w:rFonts w:ascii="Times New Roman" w:hAnsi="Times New Roman" w:cs="Times New Roman"/>
          <w:sz w:val="24"/>
          <w:szCs w:val="24"/>
          <w:lang w:val="ru-RU"/>
        </w:rPr>
      </w:pPr>
    </w:p>
    <w:p w14:paraId="45C6E02B"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последовательно продвигалась реализация стратегии согласованного развития регионов.</w:t>
      </w:r>
      <w:r w:rsidRPr="00374E2E">
        <w:rPr>
          <w:rFonts w:ascii="Times New Roman" w:hAnsi="Times New Roman" w:cs="Times New Roman"/>
          <w:sz w:val="24"/>
          <w:szCs w:val="24"/>
          <w:lang w:val="ru-RU"/>
        </w:rPr>
        <w:t xml:space="preserve"> Была введена в действие новая редакция «Перечня производств, поощряемых в западной части Китая», продолжалось расширение охвата политикой льгот, содействие также было оказано в охране и развитии районов, расположенных на западе от изогиеты 400 мм. Продолжалось проведение реформы в сфере </w:t>
      </w:r>
      <w:proofErr w:type="spellStart"/>
      <w:r w:rsidRPr="00374E2E">
        <w:rPr>
          <w:rFonts w:ascii="Times New Roman" w:hAnsi="Times New Roman" w:cs="Times New Roman"/>
          <w:sz w:val="24"/>
          <w:szCs w:val="24"/>
          <w:lang w:val="ru-RU"/>
        </w:rPr>
        <w:t>госкапитала</w:t>
      </w:r>
      <w:proofErr w:type="spellEnd"/>
      <w:r w:rsidRPr="00374E2E">
        <w:rPr>
          <w:rFonts w:ascii="Times New Roman" w:hAnsi="Times New Roman" w:cs="Times New Roman"/>
          <w:sz w:val="24"/>
          <w:szCs w:val="24"/>
          <w:lang w:val="ru-RU"/>
        </w:rPr>
        <w:t xml:space="preserve"> и реформы госпредприятий в северо-восточном регионе Китая, наращивалась динамика структурного регулирования и оптимизации размещения государственного сектора экономики. Была опубликована и реализована программа высококачественного развития приморского экономического пояса в провинции Ляонин. ЦК КПК и Госсоветом были опубликованы «Предложения по содействию высококачественному развитию центрального региона в новую эпоху», были выполнены все задачи, предусмотренные пакетом государственных мер поддержки социально-экономического развития провинции Хубэй, основательно велась работа по ликвидации последствий стихийных бедствий и восстановлению пострадавших районов в провинции Хэнань и др. Поощрялось значительное укрепление инновационного потенциала восточного региона. Всесторонне стимулировалось высококачественное развитие провинции Фуцзянь, в городе </w:t>
      </w:r>
      <w:proofErr w:type="spellStart"/>
      <w:r w:rsidRPr="00374E2E">
        <w:rPr>
          <w:rFonts w:ascii="Times New Roman" w:hAnsi="Times New Roman" w:cs="Times New Roman"/>
          <w:sz w:val="24"/>
          <w:szCs w:val="24"/>
          <w:lang w:val="ru-RU"/>
        </w:rPr>
        <w:lastRenderedPageBreak/>
        <w:t>Цзинань</w:t>
      </w:r>
      <w:proofErr w:type="spellEnd"/>
      <w:r w:rsidRPr="00374E2E">
        <w:rPr>
          <w:rFonts w:ascii="Times New Roman" w:hAnsi="Times New Roman" w:cs="Times New Roman"/>
          <w:sz w:val="24"/>
          <w:szCs w:val="24"/>
          <w:lang w:val="ru-RU"/>
        </w:rPr>
        <w:t xml:space="preserve"> ускорялся процесс создания стартовой зоны по замещению старых драйверов развития новыми, была обнародована и реализована программа развития приморских районов провинции </w:t>
      </w:r>
      <w:bookmarkStart w:id="248" w:name="OLE_LINK260"/>
      <w:bookmarkStart w:id="249" w:name="OLE_LINK261"/>
      <w:r w:rsidRPr="00374E2E">
        <w:rPr>
          <w:rFonts w:ascii="Times New Roman" w:hAnsi="Times New Roman" w:cs="Times New Roman"/>
          <w:sz w:val="24"/>
          <w:szCs w:val="24"/>
          <w:lang w:val="ru-RU"/>
        </w:rPr>
        <w:t>Цзянсу</w:t>
      </w:r>
      <w:bookmarkEnd w:id="248"/>
      <w:bookmarkEnd w:id="249"/>
      <w:r w:rsidRPr="00374E2E">
        <w:rPr>
          <w:rFonts w:ascii="Times New Roman" w:hAnsi="Times New Roman" w:cs="Times New Roman"/>
          <w:sz w:val="24"/>
          <w:szCs w:val="24"/>
          <w:lang w:val="ru-RU"/>
        </w:rPr>
        <w:t xml:space="preserve">. Был дан мощный толчок созданию важных площадок в ключевых сферах. Ускоренно реализовывалось строительство новых районов государственного уровня, демонстрационных зон </w:t>
      </w:r>
      <w:r>
        <w:rPr>
          <w:rFonts w:ascii="Times New Roman" w:hAnsi="Times New Roman" w:cs="Times New Roman"/>
          <w:sz w:val="24"/>
          <w:szCs w:val="24"/>
          <w:lang w:val="ru-RU"/>
        </w:rPr>
        <w:t>сосредоточения</w:t>
      </w:r>
      <w:r w:rsidRPr="00374E2E">
        <w:rPr>
          <w:rFonts w:ascii="Times New Roman" w:hAnsi="Times New Roman" w:cs="Times New Roman"/>
          <w:sz w:val="24"/>
          <w:szCs w:val="24"/>
          <w:lang w:val="ru-RU"/>
        </w:rPr>
        <w:t xml:space="preserve"> перемещаемых производств, демонстрационных зон экономического развития, прилегающих к воздушным гаваням, и других важных объектов. Непрерывно усиливалась поддержка развития и подъема районов особых категорий, таких как слаборазвитые районы, бывшие революционные опорные базы, приграничные районы, районы с деградирующими экосистемами, </w:t>
      </w:r>
      <w:bookmarkStart w:id="250" w:name="OLE_LINK175"/>
      <w:bookmarkStart w:id="251" w:name="OLE_LINK176"/>
      <w:proofErr w:type="spellStart"/>
      <w:r w:rsidRPr="00374E2E">
        <w:rPr>
          <w:rFonts w:ascii="Times New Roman" w:hAnsi="Times New Roman" w:cs="Times New Roman"/>
          <w:sz w:val="24"/>
          <w:szCs w:val="24"/>
          <w:lang w:val="ru-RU"/>
        </w:rPr>
        <w:t>ресурсозависим</w:t>
      </w:r>
      <w:bookmarkEnd w:id="250"/>
      <w:bookmarkEnd w:id="251"/>
      <w:r w:rsidRPr="00374E2E">
        <w:rPr>
          <w:rFonts w:ascii="Times New Roman" w:hAnsi="Times New Roman" w:cs="Times New Roman"/>
          <w:sz w:val="24"/>
          <w:szCs w:val="24"/>
          <w:lang w:val="ru-RU"/>
        </w:rPr>
        <w:t>ые</w:t>
      </w:r>
      <w:proofErr w:type="spellEnd"/>
      <w:r w:rsidRPr="00374E2E">
        <w:rPr>
          <w:rFonts w:ascii="Times New Roman" w:hAnsi="Times New Roman" w:cs="Times New Roman"/>
          <w:sz w:val="24"/>
          <w:szCs w:val="24"/>
          <w:lang w:val="ru-RU"/>
        </w:rPr>
        <w:t xml:space="preserve"> районы и старые промышленные города, при этом главный упор делался на избавившиеся от бедности районы. Динамично развивалась морская экономика, </w:t>
      </w:r>
      <w:r>
        <w:rPr>
          <w:rFonts w:ascii="Times New Roman" w:hAnsi="Times New Roman" w:cs="Times New Roman"/>
          <w:sz w:val="24"/>
          <w:szCs w:val="24"/>
          <w:lang w:val="ru-RU"/>
        </w:rPr>
        <w:t xml:space="preserve">динамично шел процесс строительства </w:t>
      </w:r>
      <w:r w:rsidRPr="00374E2E">
        <w:rPr>
          <w:rFonts w:ascii="Times New Roman" w:hAnsi="Times New Roman" w:cs="Times New Roman"/>
          <w:sz w:val="24"/>
          <w:szCs w:val="24"/>
          <w:lang w:val="ru-RU"/>
        </w:rPr>
        <w:t xml:space="preserve">морской державы. </w:t>
      </w:r>
    </w:p>
    <w:p w14:paraId="7992A7EF"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углубленно продвигалась урбанизация нового типа, в которой центральное место отведено человеку. </w:t>
      </w:r>
      <w:r w:rsidRPr="00374E2E">
        <w:rPr>
          <w:rFonts w:ascii="Times New Roman" w:hAnsi="Times New Roman" w:cs="Times New Roman"/>
          <w:sz w:val="24"/>
          <w:szCs w:val="24"/>
          <w:lang w:val="ru-RU"/>
        </w:rPr>
        <w:t xml:space="preserve">При неизменном следовании пути урбанизации нового типа с китайской спецификой непрерывно совершенствовалась стратегия урбанизации нового типа, коэффициент урбанизации из расчета численности постоянно проживающего в городах и поселках населения достиг 64,72%. Планомерно смягчались либо снимались ограничения на получение прописки в городах, последовательно шла работа по расширению сферы охвата основными городскими общественными услугами людей, постоянно проживающих в городах, но не имеющих городской прописки, непрерывно повышалась квалификация сельских трудовых мигрантов. Постоянно </w:t>
      </w:r>
      <w:r>
        <w:rPr>
          <w:rFonts w:ascii="Times New Roman" w:hAnsi="Times New Roman" w:cs="Times New Roman"/>
          <w:sz w:val="24"/>
          <w:szCs w:val="24"/>
          <w:lang w:val="ru-RU"/>
        </w:rPr>
        <w:t>укреплялась</w:t>
      </w:r>
      <w:r w:rsidRPr="00374E2E">
        <w:rPr>
          <w:rFonts w:ascii="Times New Roman" w:hAnsi="Times New Roman" w:cs="Times New Roman"/>
          <w:sz w:val="24"/>
          <w:szCs w:val="24"/>
          <w:lang w:val="ru-RU"/>
        </w:rPr>
        <w:t xml:space="preserve"> способность городских агломераций и </w:t>
      </w:r>
      <w:proofErr w:type="spellStart"/>
      <w:r w:rsidRPr="00374E2E">
        <w:rPr>
          <w:rFonts w:ascii="Times New Roman" w:hAnsi="Times New Roman" w:cs="Times New Roman"/>
          <w:sz w:val="24"/>
          <w:szCs w:val="24"/>
          <w:lang w:val="ru-RU"/>
        </w:rPr>
        <w:t>метрополитенских</w:t>
      </w:r>
      <w:proofErr w:type="spellEnd"/>
      <w:r w:rsidRPr="00374E2E">
        <w:rPr>
          <w:rFonts w:ascii="Times New Roman" w:hAnsi="Times New Roman" w:cs="Times New Roman"/>
          <w:sz w:val="24"/>
          <w:szCs w:val="24"/>
          <w:lang w:val="ru-RU"/>
        </w:rPr>
        <w:t xml:space="preserve"> ареалов справляться с растущими нагрузками, ускорилось формирование системы планирования по схеме «1+N» относительно развития экономического кольца в районе Чэнду–Чунцин. Ускоренными темпами шла работа по восполнению недостатков и укреплению слабых мест уездных центров, наглядно показывалась стимулирующая роль 120 демонстрационных зон развития уездных центров, непрерывно укреплялись функции городов и поселков в приграничных районах, планомерно стимулировалось регламентированное и здоровое развитие поселков, обладающих уникальной спецификой. Ускорились шаги в проведении экспериментальных реформ по созданию государственных пилотных зон интегрированного развития города и села. </w:t>
      </w:r>
    </w:p>
    <w:p w14:paraId="0A41859F"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7. Последовательно углублялась реформа с применением рыночных рычагов, </w:t>
      </w:r>
      <w:bookmarkStart w:id="252" w:name="OLE_LINK368"/>
      <w:bookmarkStart w:id="253" w:name="OLE_LINK369"/>
      <w:r w:rsidRPr="00374E2E">
        <w:rPr>
          <w:rFonts w:ascii="Times New Roman" w:hAnsi="Times New Roman" w:cs="Times New Roman"/>
          <w:b/>
          <w:sz w:val="24"/>
          <w:szCs w:val="24"/>
          <w:lang w:val="ru-RU"/>
        </w:rPr>
        <w:t>постоянно укреплялась</w:t>
      </w:r>
      <w:bookmarkEnd w:id="252"/>
      <w:bookmarkEnd w:id="253"/>
      <w:r w:rsidRPr="00374E2E">
        <w:rPr>
          <w:rFonts w:ascii="Times New Roman" w:hAnsi="Times New Roman" w:cs="Times New Roman"/>
          <w:b/>
          <w:sz w:val="24"/>
          <w:szCs w:val="24"/>
          <w:lang w:val="ru-RU"/>
        </w:rPr>
        <w:t xml:space="preserve"> уверенность и активность субъектов рынка. </w:t>
      </w:r>
      <w:r w:rsidRPr="00374E2E">
        <w:rPr>
          <w:rFonts w:ascii="Times New Roman" w:hAnsi="Times New Roman" w:cs="Times New Roman"/>
          <w:sz w:val="24"/>
          <w:szCs w:val="24"/>
          <w:lang w:val="ru-RU"/>
        </w:rPr>
        <w:t xml:space="preserve">Сосредоточившись на важных сферах и ключевых звеньях, мы непрерывно углубляли реформы. Ориентируясь на основную озабоченность рыночных субъектов, мы разработали еще более целенаправленные проекты </w:t>
      </w:r>
      <w:r w:rsidRPr="00374E2E">
        <w:rPr>
          <w:rFonts w:ascii="Times New Roman" w:hAnsi="Times New Roman" w:cs="Times New Roman"/>
          <w:sz w:val="24"/>
          <w:szCs w:val="24"/>
          <w:lang w:val="ru-RU"/>
        </w:rPr>
        <w:lastRenderedPageBreak/>
        <w:t xml:space="preserve">реформ, способствовали скорейшей реализации и достижению реальных результатов различных реформаторских мер. </w:t>
      </w:r>
    </w:p>
    <w:p w14:paraId="0EAFD9BD"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продолжалось совершенствование систем и механизмов распределения факторов производства на основании рыночных принципов. </w:t>
      </w:r>
      <w:r w:rsidRPr="00374E2E">
        <w:rPr>
          <w:rFonts w:ascii="Times New Roman" w:hAnsi="Times New Roman" w:cs="Times New Roman"/>
          <w:sz w:val="24"/>
          <w:szCs w:val="24"/>
          <w:lang w:val="ru-RU"/>
        </w:rPr>
        <w:t>Улучшались базовые институты рыночной системы, был опубликован и реализован генеральный проект осуществления экспериментальной комплексной реформы по распределению факторов производства на основании рыночных принципов, продвигалась дальше реформа по введению режима негативного списка, регламентирующего доступ на рынок. Был внедрен в практику план действий по формированию рыночной системы высокого стандарта, планомерно велось строительство единого мощного всекитайского рынка. Шаг за шагом совершенствовался долгосрочный механизм улучшения бизнес-среды в сфере проведения торгов и тендеров, дискриминация в отношении предприятий в сфере правительственных закупок, торгов и тендеров была последовательно устранена. Динамично развивался процесс интеграции платформ торговли общественными ресурсами и их совместного использования, были в значительной степени регламентированы услуги подобных платформ, основательно</w:t>
      </w:r>
      <w:bookmarkStart w:id="254" w:name="OLE_LINK372"/>
      <w:bookmarkStart w:id="255" w:name="OLE_LINK373"/>
      <w:r w:rsidRPr="00374E2E">
        <w:rPr>
          <w:rFonts w:ascii="Times New Roman" w:hAnsi="Times New Roman" w:cs="Times New Roman"/>
          <w:sz w:val="24"/>
          <w:szCs w:val="24"/>
          <w:lang w:val="ru-RU"/>
        </w:rPr>
        <w:t xml:space="preserve"> развертывалось сотрудничество</w:t>
      </w:r>
      <w:bookmarkEnd w:id="254"/>
      <w:bookmarkEnd w:id="255"/>
      <w:r w:rsidRPr="00374E2E">
        <w:rPr>
          <w:rFonts w:ascii="Times New Roman" w:hAnsi="Times New Roman" w:cs="Times New Roman"/>
          <w:sz w:val="24"/>
          <w:szCs w:val="24"/>
          <w:lang w:val="ru-RU"/>
        </w:rPr>
        <w:t xml:space="preserve"> по региональной интеграции платформ торговли общественными ресурсами.</w:t>
      </w:r>
    </w:p>
    <w:p w14:paraId="0B40EB40" w14:textId="77777777" w:rsidR="009E15B1" w:rsidRPr="00374E2E" w:rsidRDefault="009E15B1" w:rsidP="009E15B1">
      <w:pPr>
        <w:tabs>
          <w:tab w:val="left" w:pos="5055"/>
        </w:tabs>
        <w:adjustRightInd w:val="0"/>
        <w:snapToGrid w:val="0"/>
        <w:spacing w:line="300" w:lineRule="auto"/>
        <w:ind w:firstLineChars="150" w:firstLine="360"/>
        <w:rPr>
          <w:rFonts w:ascii="Times New Roman" w:hAnsi="Times New Roman" w:cs="Times New Roman"/>
          <w:sz w:val="24"/>
          <w:szCs w:val="24"/>
          <w:lang w:val="ru-RU"/>
        </w:rPr>
      </w:pPr>
    </w:p>
    <w:p w14:paraId="548DA395" w14:textId="77777777" w:rsidR="009E15B1" w:rsidRPr="00374E2E" w:rsidRDefault="009E15B1" w:rsidP="009E15B1">
      <w:pPr>
        <w:adjustRightInd w:val="0"/>
        <w:snapToGrid w:val="0"/>
        <w:spacing w:line="300" w:lineRule="auto"/>
        <w:jc w:val="center"/>
        <w:rPr>
          <w:rFonts w:ascii="Times New Roman" w:hAnsi="Times New Roman" w:cs="Times New Roman"/>
          <w:b/>
          <w:szCs w:val="21"/>
          <w:lang w:val="ru-RU"/>
        </w:rPr>
      </w:pPr>
      <w:r w:rsidRPr="00374E2E">
        <w:rPr>
          <w:rFonts w:ascii="Times New Roman" w:hAnsi="Times New Roman" w:cs="Times New Roman"/>
          <w:b/>
          <w:szCs w:val="21"/>
          <w:lang w:val="ru-RU"/>
        </w:rPr>
        <w:t>Таблица 5. Основные сдвиги в реформе по распределению</w:t>
      </w:r>
    </w:p>
    <w:p w14:paraId="58C960D8" w14:textId="77777777" w:rsidR="009E15B1" w:rsidRPr="00374E2E" w:rsidRDefault="009E15B1" w:rsidP="009E15B1">
      <w:pPr>
        <w:adjustRightInd w:val="0"/>
        <w:snapToGrid w:val="0"/>
        <w:spacing w:line="300" w:lineRule="auto"/>
        <w:jc w:val="center"/>
        <w:rPr>
          <w:rFonts w:ascii="Times New Roman" w:hAnsi="Times New Roman" w:cs="Times New Roman"/>
          <w:b/>
          <w:szCs w:val="21"/>
          <w:lang w:val="ru-RU"/>
        </w:rPr>
      </w:pPr>
      <w:r w:rsidRPr="00374E2E">
        <w:rPr>
          <w:rFonts w:ascii="Times New Roman" w:hAnsi="Times New Roman" w:cs="Times New Roman"/>
          <w:b/>
          <w:szCs w:val="21"/>
          <w:lang w:val="ru-RU"/>
        </w:rPr>
        <w:t xml:space="preserve">факторов производства с </w:t>
      </w:r>
      <w:r>
        <w:rPr>
          <w:rFonts w:ascii="Times New Roman" w:hAnsi="Times New Roman" w:cs="Times New Roman"/>
          <w:b/>
          <w:szCs w:val="21"/>
          <w:lang w:val="ru-RU"/>
        </w:rPr>
        <w:t>использованием</w:t>
      </w:r>
      <w:r w:rsidRPr="00374E2E">
        <w:rPr>
          <w:rFonts w:ascii="Times New Roman" w:hAnsi="Times New Roman" w:cs="Times New Roman"/>
          <w:b/>
          <w:szCs w:val="21"/>
          <w:lang w:val="ru-RU"/>
        </w:rPr>
        <w:t xml:space="preserve"> рыночных </w:t>
      </w:r>
      <w:r>
        <w:rPr>
          <w:rFonts w:ascii="Times New Roman" w:hAnsi="Times New Roman" w:cs="Times New Roman"/>
          <w:b/>
          <w:szCs w:val="21"/>
          <w:lang w:val="ru-RU"/>
        </w:rPr>
        <w:t>механизмов</w:t>
      </w:r>
    </w:p>
    <w:tbl>
      <w:tblPr>
        <w:tblStyle w:val="1"/>
        <w:tblW w:w="8615" w:type="dxa"/>
        <w:jc w:val="center"/>
        <w:tblLayout w:type="fixed"/>
        <w:tblLook w:val="04A0" w:firstRow="1" w:lastRow="0" w:firstColumn="1" w:lastColumn="0" w:noHBand="0" w:noVBand="1"/>
      </w:tblPr>
      <w:tblGrid>
        <w:gridCol w:w="2268"/>
        <w:gridCol w:w="6347"/>
      </w:tblGrid>
      <w:tr w:rsidR="009E15B1" w:rsidRPr="008D184A" w14:paraId="008C2EC0" w14:textId="77777777" w:rsidTr="003D4CD8">
        <w:trPr>
          <w:jc w:val="center"/>
        </w:trPr>
        <w:tc>
          <w:tcPr>
            <w:tcW w:w="2268" w:type="dxa"/>
            <w:vAlign w:val="center"/>
          </w:tcPr>
          <w:p w14:paraId="409536E1"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t>Земля как фактор производства</w:t>
            </w:r>
          </w:p>
        </w:tc>
        <w:tc>
          <w:tcPr>
            <w:tcW w:w="6347" w:type="dxa"/>
          </w:tcPr>
          <w:p w14:paraId="37672B9B" w14:textId="77777777" w:rsidR="009E15B1" w:rsidRPr="00374E2E" w:rsidRDefault="009E15B1" w:rsidP="003D4CD8">
            <w:pPr>
              <w:numPr>
                <w:ilvl w:val="0"/>
                <w:numId w:val="1"/>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Институциональное строительство: было пересмотрено и введено в действие Положение о применении Закона о земельном управлении, детализировался порядок реквизиции земельных участков, усиливались меры по защите прав и интересов сельских жителей применительно к земельным участкам, отведенным под </w:t>
            </w:r>
            <w:r>
              <w:rPr>
                <w:rFonts w:ascii="Times New Roman" w:eastAsia="仿宋" w:hAnsi="Times New Roman" w:cs="Times New Roman"/>
                <w:szCs w:val="21"/>
                <w:lang w:val="ru-RU"/>
              </w:rPr>
              <w:t>индивидуальное жилищное строительство</w:t>
            </w:r>
            <w:r w:rsidRPr="00374E2E">
              <w:rPr>
                <w:rFonts w:ascii="Times New Roman" w:eastAsia="仿宋" w:hAnsi="Times New Roman" w:cs="Times New Roman"/>
                <w:szCs w:val="21"/>
                <w:lang w:val="ru-RU"/>
              </w:rPr>
              <w:t xml:space="preserve">. </w:t>
            </w:r>
          </w:p>
          <w:p w14:paraId="0C00B94C" w14:textId="77777777" w:rsidR="009E15B1" w:rsidRPr="00374E2E" w:rsidRDefault="009E15B1" w:rsidP="003D4CD8">
            <w:pPr>
              <w:numPr>
                <w:ilvl w:val="0"/>
                <w:numId w:val="1"/>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Реформа методов управления планированием использования земель: претворялся в жизнь механизм увязки увеличения площади земельных участков под строительство в городе с ее уменьшением на селе,</w:t>
            </w:r>
            <w:r w:rsidRPr="00374E2E">
              <w:rPr>
                <w:rFonts w:ascii="Times New Roman" w:hAnsi="Times New Roman" w:cs="Times New Roman"/>
                <w:szCs w:val="21"/>
                <w:lang w:val="ru-RU"/>
              </w:rPr>
              <w:t xml:space="preserve"> </w:t>
            </w:r>
            <w:r w:rsidRPr="00374E2E">
              <w:rPr>
                <w:rFonts w:ascii="Times New Roman" w:eastAsia="仿宋" w:hAnsi="Times New Roman" w:cs="Times New Roman"/>
                <w:szCs w:val="21"/>
                <w:lang w:val="ru-RU"/>
              </w:rPr>
              <w:t xml:space="preserve">механизм увязки планирования прироста земельных участков под строительство с использованием запасов земель, а также механизм увязки выделения новых земельных участков с учетом количества правонарушений в сфере природопользования. В результате новые участки земли под строительство были целенаправленно отведены, а неиспользованные участки земли были эффективно задействованы. В целом завершилась экспериментальная работа по подробной оценке обстановки экономного и интенсивного использования под городское строительство земельных участков в 10 городах, постепенно </w:t>
            </w:r>
            <w:r w:rsidRPr="00374E2E">
              <w:rPr>
                <w:rFonts w:ascii="Times New Roman" w:eastAsia="仿宋" w:hAnsi="Times New Roman" w:cs="Times New Roman"/>
                <w:szCs w:val="21"/>
                <w:lang w:val="ru-RU"/>
              </w:rPr>
              <w:lastRenderedPageBreak/>
              <w:t>совершенствовалась многомерная система оценки в этом направлении.</w:t>
            </w:r>
          </w:p>
          <w:p w14:paraId="12D13FE0" w14:textId="77777777" w:rsidR="009E15B1" w:rsidRPr="00374E2E" w:rsidRDefault="009E15B1" w:rsidP="003D4CD8">
            <w:pPr>
              <w:numPr>
                <w:ilvl w:val="0"/>
                <w:numId w:val="1"/>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Реформа сельской земельной системы: непрерывно совершенствовалась система директивных документов, в том числе «Уведомление об обеспечении и регламентации деятельности по использованию земельных участков, отведенных для интегрированного развития первичного, вторичного и третичного секторов экономики в сельских районах», были эффективно удовлетворены потребности в землепользовании для интегрированного развития производств в сельской местности. Основательно продвигалось создание единого рынка земельных участков под строительство в городе и на селе. </w:t>
            </w:r>
          </w:p>
        </w:tc>
      </w:tr>
      <w:tr w:rsidR="009E15B1" w:rsidRPr="008D184A" w14:paraId="44B9FCED" w14:textId="77777777" w:rsidTr="003D4CD8">
        <w:trPr>
          <w:jc w:val="center"/>
        </w:trPr>
        <w:tc>
          <w:tcPr>
            <w:tcW w:w="2268" w:type="dxa"/>
            <w:vAlign w:val="center"/>
          </w:tcPr>
          <w:p w14:paraId="1CEA1BF9"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lastRenderedPageBreak/>
              <w:t>Рабочая сила как фактор производства</w:t>
            </w:r>
          </w:p>
        </w:tc>
        <w:tc>
          <w:tcPr>
            <w:tcW w:w="6347" w:type="dxa"/>
          </w:tcPr>
          <w:p w14:paraId="5C3FD6FB" w14:textId="77777777" w:rsidR="009E15B1" w:rsidRPr="00374E2E" w:rsidRDefault="009E15B1" w:rsidP="003D4CD8">
            <w:pPr>
              <w:numPr>
                <w:ilvl w:val="0"/>
                <w:numId w:val="2"/>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Реформа системы прописки: в масштабах всей страны планомерно продвигался процесс по предоставлению гражданам </w:t>
            </w:r>
            <w:bookmarkStart w:id="256" w:name="OLE_LINK550"/>
            <w:r w:rsidRPr="00374E2E">
              <w:rPr>
                <w:rFonts w:ascii="Times New Roman" w:eastAsia="仿宋" w:hAnsi="Times New Roman" w:cs="Times New Roman"/>
                <w:szCs w:val="21"/>
                <w:lang w:val="ru-RU"/>
              </w:rPr>
              <w:t xml:space="preserve">госуслуг </w:t>
            </w:r>
            <w:bookmarkEnd w:id="256"/>
            <w:r w:rsidRPr="00374E2E">
              <w:rPr>
                <w:rFonts w:ascii="Times New Roman" w:eastAsia="仿宋" w:hAnsi="Times New Roman" w:cs="Times New Roman"/>
                <w:szCs w:val="21"/>
                <w:lang w:val="ru-RU"/>
              </w:rPr>
              <w:t xml:space="preserve">по смене прописки и выдаче справок, связанных с пропиской, без привязки к месту жительства или пребывания. В рамках таких городских агломераций, как агломерация в регионе дельты реки Янцзы, регионе дельты реки </w:t>
            </w:r>
            <w:proofErr w:type="spellStart"/>
            <w:r w:rsidRPr="00374E2E">
              <w:rPr>
                <w:rFonts w:ascii="Times New Roman" w:eastAsia="仿宋" w:hAnsi="Times New Roman" w:cs="Times New Roman"/>
                <w:szCs w:val="21"/>
                <w:lang w:val="ru-RU"/>
              </w:rPr>
              <w:t>Чжуцзян</w:t>
            </w:r>
            <w:proofErr w:type="spellEnd"/>
            <w:r w:rsidRPr="00374E2E">
              <w:rPr>
                <w:rFonts w:ascii="Times New Roman" w:eastAsia="仿宋" w:hAnsi="Times New Roman" w:cs="Times New Roman"/>
                <w:szCs w:val="21"/>
                <w:lang w:val="ru-RU"/>
              </w:rPr>
              <w:t xml:space="preserve">, активно внедрялась практика взаимного признания данных в отношении суммарного срока проживания, необходимого для получения прописки в том или ином городе. </w:t>
            </w:r>
          </w:p>
          <w:p w14:paraId="18273104" w14:textId="77777777" w:rsidR="009E15B1" w:rsidRPr="00374E2E" w:rsidRDefault="009E15B1" w:rsidP="003D4CD8">
            <w:pPr>
              <w:numPr>
                <w:ilvl w:val="0"/>
                <w:numId w:val="2"/>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Реформа системы оценки квалифицированных кадров: в целом были выполнены основные задачи реформы порядка присвоения квалификационных категорий, были полностью опубликованы руководящие указания по реформированию порядка присвоения квалификационных категорий относительно 27 видов профессий, в методы оценки были включены рыночная и социальная оценки. Открылась всекитайская онлайн-платформа для поиска данных об оценке профессиональных квалификаций, что позволило получать и проверять сведения о квалификации вне зависимости от места нахождения. </w:t>
            </w:r>
          </w:p>
          <w:p w14:paraId="32902FBC" w14:textId="77777777" w:rsidR="009E15B1" w:rsidRPr="00374E2E" w:rsidRDefault="009E15B1" w:rsidP="003D4CD8">
            <w:pPr>
              <w:numPr>
                <w:ilvl w:val="0"/>
                <w:numId w:val="2"/>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Рынок </w:t>
            </w:r>
            <w:bookmarkStart w:id="257" w:name="OLE_LINK633"/>
            <w:bookmarkStart w:id="258" w:name="OLE_LINK634"/>
            <w:r w:rsidRPr="00374E2E">
              <w:rPr>
                <w:rFonts w:ascii="Times New Roman" w:eastAsia="仿宋" w:hAnsi="Times New Roman" w:cs="Times New Roman"/>
                <w:szCs w:val="21"/>
                <w:lang w:val="ru-RU"/>
              </w:rPr>
              <w:t>человеческих ресурсов</w:t>
            </w:r>
            <w:bookmarkEnd w:id="257"/>
            <w:bookmarkEnd w:id="258"/>
            <w:r w:rsidRPr="00374E2E">
              <w:rPr>
                <w:rFonts w:ascii="Times New Roman" w:eastAsia="仿宋" w:hAnsi="Times New Roman" w:cs="Times New Roman"/>
                <w:szCs w:val="21"/>
                <w:lang w:val="ru-RU"/>
              </w:rPr>
              <w:t>: были опубликованы и претворены в жизнь «Предложения по стимулированию высококачественного развития услуг в сфере человеческих ресурсов в но</w:t>
            </w:r>
            <w:r>
              <w:rPr>
                <w:rFonts w:ascii="Times New Roman" w:eastAsia="仿宋" w:hAnsi="Times New Roman" w:cs="Times New Roman"/>
                <w:szCs w:val="21"/>
                <w:lang w:val="ru-RU"/>
              </w:rPr>
              <w:t>вую эпоху</w:t>
            </w:r>
            <w:r w:rsidRPr="00374E2E">
              <w:rPr>
                <w:rFonts w:ascii="Times New Roman" w:eastAsia="仿宋" w:hAnsi="Times New Roman" w:cs="Times New Roman"/>
                <w:szCs w:val="21"/>
                <w:lang w:val="ru-RU"/>
              </w:rPr>
              <w:t xml:space="preserve">», обнародованы государственные стандарты профессионально-технических навыков в области искусственного интеллекта, Интернета вещей, облачных вычислений, промышленного Интернета и других </w:t>
            </w:r>
            <w:r>
              <w:rPr>
                <w:rFonts w:ascii="Times New Roman" w:eastAsia="仿宋" w:hAnsi="Times New Roman" w:cs="Times New Roman"/>
                <w:szCs w:val="21"/>
                <w:lang w:val="ru-RU"/>
              </w:rPr>
              <w:t>новых профессий</w:t>
            </w:r>
            <w:r w:rsidRPr="00374E2E">
              <w:rPr>
                <w:rFonts w:ascii="Times New Roman" w:eastAsia="仿宋" w:hAnsi="Times New Roman" w:cs="Times New Roman"/>
                <w:szCs w:val="21"/>
                <w:lang w:val="ru-RU"/>
              </w:rPr>
              <w:t>.</w:t>
            </w:r>
          </w:p>
          <w:p w14:paraId="60840B7F" w14:textId="77777777" w:rsidR="009E15B1" w:rsidRPr="00374E2E" w:rsidRDefault="009E15B1" w:rsidP="003D4CD8">
            <w:pPr>
              <w:numPr>
                <w:ilvl w:val="0"/>
                <w:numId w:val="2"/>
              </w:numPr>
              <w:adjustRightInd w:val="0"/>
              <w:snapToGrid w:val="0"/>
              <w:spacing w:line="300" w:lineRule="auto"/>
              <w:rPr>
                <w:rFonts w:ascii="Times New Roman" w:eastAsia="仿宋" w:hAnsi="Times New Roman" w:cs="Times New Roman"/>
                <w:szCs w:val="21"/>
                <w:lang w:val="ru-RU"/>
              </w:rPr>
            </w:pPr>
            <w:r w:rsidRPr="00374E2E">
              <w:rPr>
                <w:rFonts w:ascii="Times New Roman" w:eastAsia="仿宋" w:hAnsi="Times New Roman" w:cs="Times New Roman"/>
                <w:szCs w:val="21"/>
                <w:lang w:val="ru-RU"/>
              </w:rPr>
              <w:t xml:space="preserve">Развитие профессионального образования: были опубликованы и реализованы «Предложения по стимулированию высококачественного развития современного профессионального образования», прилагались усилия к </w:t>
            </w:r>
            <w:r w:rsidRPr="00374E2E">
              <w:rPr>
                <w:rFonts w:ascii="Times New Roman" w:eastAsia="仿宋" w:hAnsi="Times New Roman" w:cs="Times New Roman"/>
                <w:szCs w:val="21"/>
                <w:lang w:val="ru-RU"/>
              </w:rPr>
              <w:lastRenderedPageBreak/>
              <w:t xml:space="preserve">устранению глубинных структурно-институциональных барьеров, мешающих реформе и развитию в сфере профессионального образования, создавались стимулы к повышению уровня модернизации профессионального образования и наращиванию его обслуживающего потенциала. </w:t>
            </w:r>
          </w:p>
        </w:tc>
      </w:tr>
      <w:tr w:rsidR="009E15B1" w:rsidRPr="008D184A" w14:paraId="5F97306C" w14:textId="77777777" w:rsidTr="003D4CD8">
        <w:trPr>
          <w:jc w:val="center"/>
        </w:trPr>
        <w:tc>
          <w:tcPr>
            <w:tcW w:w="2268" w:type="dxa"/>
            <w:vAlign w:val="center"/>
          </w:tcPr>
          <w:p w14:paraId="2E28D841"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lastRenderedPageBreak/>
              <w:t>Капитал как фактор производства</w:t>
            </w:r>
          </w:p>
        </w:tc>
        <w:tc>
          <w:tcPr>
            <w:tcW w:w="6347" w:type="dxa"/>
          </w:tcPr>
          <w:p w14:paraId="6FFD0C61"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color w:val="000000" w:themeColor="text1"/>
                <w:szCs w:val="21"/>
                <w:lang w:val="ru-RU"/>
              </w:rPr>
            </w:pPr>
            <w:r w:rsidRPr="00374E2E">
              <w:rPr>
                <w:rFonts w:ascii="Times New Roman" w:hAnsi="Times New Roman" w:cs="Times New Roman"/>
                <w:szCs w:val="21"/>
                <w:lang w:val="ru-RU"/>
              </w:rPr>
              <w:t xml:space="preserve">Институциональное строительство: углублялась реформа по внедрению системы </w:t>
            </w:r>
            <w:bookmarkStart w:id="259" w:name="OLE_LINK635"/>
            <w:r w:rsidRPr="00374E2E">
              <w:rPr>
                <w:rFonts w:ascii="Times New Roman" w:hAnsi="Times New Roman" w:cs="Times New Roman"/>
                <w:szCs w:val="21"/>
                <w:lang w:val="ru-RU"/>
              </w:rPr>
              <w:t>регистрации выпуска акций</w:t>
            </w:r>
            <w:bookmarkEnd w:id="259"/>
            <w:r w:rsidRPr="00374E2E">
              <w:rPr>
                <w:rFonts w:ascii="Times New Roman" w:hAnsi="Times New Roman" w:cs="Times New Roman"/>
                <w:szCs w:val="21"/>
                <w:lang w:val="ru-RU"/>
              </w:rPr>
              <w:t xml:space="preserve">, ключевым моментом которой является раскрытие соответствующей информации, </w:t>
            </w:r>
            <w:r w:rsidRPr="00374E2E">
              <w:rPr>
                <w:rFonts w:ascii="Times New Roman" w:hAnsi="Times New Roman" w:cs="Times New Roman"/>
                <w:color w:val="000000" w:themeColor="text1"/>
                <w:szCs w:val="21"/>
                <w:lang w:val="ru-RU"/>
              </w:rPr>
              <w:t xml:space="preserve">оказывалось содействие реализации процессуального порядка разрешения споров на рынке ценных бумаг с участием структур защиты прав и интересов инвесторов в качестве специальных представителей. </w:t>
            </w:r>
          </w:p>
          <w:p w14:paraId="59D0CC1D"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szCs w:val="21"/>
                <w:lang w:val="ru-RU"/>
              </w:rPr>
            </w:pPr>
            <w:r w:rsidRPr="00374E2E">
              <w:rPr>
                <w:rFonts w:ascii="Times New Roman" w:hAnsi="Times New Roman" w:cs="Times New Roman"/>
                <w:color w:val="000000" w:themeColor="text1"/>
                <w:szCs w:val="21"/>
                <w:lang w:val="ru-RU"/>
              </w:rPr>
              <w:t xml:space="preserve">Реформа рынка капитала: углублялась реформа </w:t>
            </w:r>
            <w:r>
              <w:rPr>
                <w:rFonts w:ascii="Times New Roman" w:hAnsi="Times New Roman" w:cs="Times New Roman"/>
                <w:color w:val="000000" w:themeColor="text1"/>
                <w:szCs w:val="21"/>
                <w:lang w:val="ru-RU"/>
              </w:rPr>
              <w:t>китайской внебиржевой системы для торговли акциями</w:t>
            </w:r>
            <w:r w:rsidRPr="00374E2E">
              <w:rPr>
                <w:rFonts w:ascii="Times New Roman" w:hAnsi="Times New Roman" w:cs="Times New Roman"/>
                <w:color w:val="000000" w:themeColor="text1"/>
                <w:szCs w:val="21"/>
                <w:lang w:val="ru-RU"/>
              </w:rPr>
              <w:t>,</w:t>
            </w:r>
            <w:r w:rsidRPr="00374E2E">
              <w:rPr>
                <w:rFonts w:ascii="Times New Roman" w:hAnsi="Times New Roman" w:cs="Times New Roman"/>
                <w:szCs w:val="21"/>
                <w:lang w:val="ru-RU"/>
              </w:rPr>
              <w:t xml:space="preserve"> открылась Пекинская фондовая биржа, были сформированы главные платформы для обслуживания средних и малых предприятий инновационного типа, эффективно улучшались механизмы взаимосвязи и взаимодействия рынков капитала на разных уровнях.</w:t>
            </w:r>
          </w:p>
          <w:p w14:paraId="3A335D83"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szCs w:val="21"/>
                <w:lang w:val="ru-RU"/>
              </w:rPr>
            </w:pPr>
            <w:r w:rsidRPr="00374E2E">
              <w:rPr>
                <w:rFonts w:ascii="Times New Roman" w:hAnsi="Times New Roman" w:cs="Times New Roman"/>
                <w:szCs w:val="21"/>
                <w:lang w:val="ru-RU"/>
              </w:rPr>
              <w:t xml:space="preserve">Открытость внешнему миру в финансовой сфере: последовательно и планомерно расширялась открытость банковской и страховой отрасли, снимались ограничения на доступ для страховых брокерских компаний с иностранными инвестициями, понижались пороги допуска на рынок для страховых посреднических организаций с иностранными инвестициями. </w:t>
            </w:r>
          </w:p>
        </w:tc>
      </w:tr>
      <w:tr w:rsidR="009E15B1" w:rsidRPr="008D184A" w14:paraId="325ACEFB" w14:textId="77777777" w:rsidTr="003D4CD8">
        <w:trPr>
          <w:jc w:val="center"/>
        </w:trPr>
        <w:tc>
          <w:tcPr>
            <w:tcW w:w="2268" w:type="dxa"/>
            <w:vAlign w:val="center"/>
          </w:tcPr>
          <w:p w14:paraId="4629842A"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t>Технологии как фактор производства</w:t>
            </w:r>
          </w:p>
        </w:tc>
        <w:tc>
          <w:tcPr>
            <w:tcW w:w="6347" w:type="dxa"/>
          </w:tcPr>
          <w:p w14:paraId="41C00C6F"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szCs w:val="21"/>
                <w:lang w:val="ru-RU"/>
              </w:rPr>
            </w:pPr>
            <w:r w:rsidRPr="00374E2E">
              <w:rPr>
                <w:rFonts w:ascii="Times New Roman" w:hAnsi="Times New Roman" w:cs="Times New Roman"/>
                <w:szCs w:val="21"/>
                <w:lang w:val="ru-RU"/>
              </w:rPr>
              <w:t xml:space="preserve">Укрепление статуса предприятий как субъектов инноваций: еще более надежно обеспечивалась непрерывность каналов взаимосвязи между научно-техническими инновациями и финансовым капиталом, отмечалось существенное увеличение количества и рыночной капитализации листинговых компаний в биржевом сегменте для научно-технических инновационных компаний. </w:t>
            </w:r>
          </w:p>
          <w:p w14:paraId="7FA9DB9B"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szCs w:val="21"/>
                <w:lang w:val="ru-RU"/>
              </w:rPr>
            </w:pPr>
            <w:r w:rsidRPr="00374E2E">
              <w:rPr>
                <w:rFonts w:ascii="Times New Roman" w:hAnsi="Times New Roman" w:cs="Times New Roman"/>
                <w:szCs w:val="21"/>
                <w:lang w:val="ru-RU"/>
              </w:rPr>
              <w:t xml:space="preserve">Реформа научно-технической системы: были полностью выполнены 143 задачи, предусмотренные в «Проекте углубления реформы научно-технической системы», проводилась в жизнь политика распределения доходов, ориентированная на повышение ценности знаний. Углублялась реформа механизма коммерциализации результатов научно-технических исследований, полученных научно-исследовательским персоналом во время исполнения своих служебных обязанностей, при этом денежные вознаграждения за коммерциализацию подобных результатов, достигнутых научно-исследовательскими работниками бюджетных организаций, были включены в порядок оплаты труда в зависимости от результатов работы. </w:t>
            </w:r>
          </w:p>
        </w:tc>
      </w:tr>
      <w:tr w:rsidR="009E15B1" w:rsidRPr="008D184A" w14:paraId="6B1D61F5" w14:textId="77777777" w:rsidTr="003D4CD8">
        <w:trPr>
          <w:jc w:val="center"/>
        </w:trPr>
        <w:tc>
          <w:tcPr>
            <w:tcW w:w="2268" w:type="dxa"/>
            <w:vAlign w:val="center"/>
          </w:tcPr>
          <w:p w14:paraId="60C34ED2" w14:textId="77777777" w:rsidR="009E15B1" w:rsidRPr="00374E2E" w:rsidRDefault="009E15B1" w:rsidP="003D4CD8">
            <w:pPr>
              <w:adjustRightInd w:val="0"/>
              <w:snapToGrid w:val="0"/>
              <w:spacing w:line="300" w:lineRule="auto"/>
              <w:jc w:val="left"/>
              <w:rPr>
                <w:rFonts w:ascii="Times New Roman" w:hAnsi="Times New Roman" w:cs="Times New Roman"/>
                <w:b/>
                <w:szCs w:val="21"/>
                <w:lang w:val="ru-RU"/>
              </w:rPr>
            </w:pPr>
            <w:r w:rsidRPr="00374E2E">
              <w:rPr>
                <w:rFonts w:ascii="Times New Roman" w:hAnsi="Times New Roman" w:cs="Times New Roman"/>
                <w:b/>
                <w:szCs w:val="21"/>
                <w:lang w:val="ru-RU"/>
              </w:rPr>
              <w:lastRenderedPageBreak/>
              <w:t>Данные как фактор производства</w:t>
            </w:r>
          </w:p>
        </w:tc>
        <w:tc>
          <w:tcPr>
            <w:tcW w:w="6347" w:type="dxa"/>
          </w:tcPr>
          <w:p w14:paraId="3FB3ADC0" w14:textId="77777777" w:rsidR="009E15B1" w:rsidRPr="00374E2E" w:rsidRDefault="009E15B1" w:rsidP="003D4CD8">
            <w:pPr>
              <w:numPr>
                <w:ilvl w:val="0"/>
                <w:numId w:val="2"/>
              </w:numPr>
              <w:adjustRightInd w:val="0"/>
              <w:snapToGrid w:val="0"/>
              <w:spacing w:line="300" w:lineRule="auto"/>
              <w:rPr>
                <w:rFonts w:ascii="Times New Roman" w:hAnsi="Times New Roman" w:cs="Times New Roman"/>
                <w:szCs w:val="21"/>
                <w:lang w:val="ru-RU"/>
              </w:rPr>
            </w:pPr>
            <w:r w:rsidRPr="00374E2E">
              <w:rPr>
                <w:rFonts w:ascii="Times New Roman" w:hAnsi="Times New Roman" w:cs="Times New Roman"/>
                <w:szCs w:val="21"/>
                <w:lang w:val="ru-RU"/>
              </w:rPr>
              <w:t xml:space="preserve">Институциональное строительство: были опубликованы и </w:t>
            </w:r>
            <w:r>
              <w:rPr>
                <w:rFonts w:ascii="Times New Roman" w:hAnsi="Times New Roman" w:cs="Times New Roman"/>
                <w:szCs w:val="21"/>
                <w:lang w:val="ru-RU"/>
              </w:rPr>
              <w:t xml:space="preserve">претворены в жизнь Закон о безопасности данных и </w:t>
            </w:r>
            <w:r w:rsidRPr="00374E2E">
              <w:rPr>
                <w:rFonts w:ascii="Times New Roman" w:hAnsi="Times New Roman" w:cs="Times New Roman"/>
                <w:szCs w:val="21"/>
                <w:lang w:val="ru-RU"/>
              </w:rPr>
              <w:t>Зак</w:t>
            </w:r>
            <w:r>
              <w:rPr>
                <w:rFonts w:ascii="Times New Roman" w:hAnsi="Times New Roman" w:cs="Times New Roman"/>
                <w:szCs w:val="21"/>
                <w:lang w:val="ru-RU"/>
              </w:rPr>
              <w:t>он о защите персональных данных</w:t>
            </w:r>
            <w:r w:rsidRPr="00374E2E">
              <w:rPr>
                <w:rFonts w:ascii="Times New Roman" w:hAnsi="Times New Roman" w:cs="Times New Roman"/>
                <w:szCs w:val="21"/>
                <w:lang w:val="ru-RU"/>
              </w:rPr>
              <w:t>.</w:t>
            </w:r>
          </w:p>
        </w:tc>
      </w:tr>
    </w:tbl>
    <w:p w14:paraId="6143F195" w14:textId="77777777" w:rsidR="009E15B1" w:rsidRPr="00374E2E" w:rsidRDefault="009E15B1" w:rsidP="009E15B1">
      <w:pPr>
        <w:tabs>
          <w:tab w:val="left" w:pos="5055"/>
        </w:tabs>
        <w:adjustRightInd w:val="0"/>
        <w:snapToGrid w:val="0"/>
        <w:spacing w:line="300" w:lineRule="auto"/>
        <w:ind w:firstLineChars="150" w:firstLine="360"/>
        <w:rPr>
          <w:rFonts w:ascii="Times New Roman" w:hAnsi="Times New Roman" w:cs="Times New Roman"/>
          <w:sz w:val="24"/>
          <w:szCs w:val="24"/>
          <w:lang w:val="ru-RU"/>
        </w:rPr>
      </w:pPr>
    </w:p>
    <w:p w14:paraId="0697CB75"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еще эффективнее стимулировалась активность различных субъектов рынка.</w:t>
      </w:r>
      <w:r w:rsidRPr="00374E2E">
        <w:rPr>
          <w:rFonts w:ascii="Times New Roman" w:hAnsi="Times New Roman" w:cs="Times New Roman"/>
          <w:sz w:val="24"/>
          <w:szCs w:val="24"/>
          <w:lang w:val="ru-RU"/>
        </w:rPr>
        <w:t xml:space="preserve"> Активно реализовывался трехлетний план действий по реформе госпредприятий, ускорялся процесс оптимизации размещения государственного сектора экономики и его структурного регулирования. Государственный сектор экономики еще более сосредоточился на выявлении функций по таким направлениям, как стратегическая безопасность, ориентирование отраслей производства, национальная экономика и народное благосостояние, общественные услуги и т.д. Энергично и планомерно продвигалась реформа по внедрению смешанной формы собственности на госпредприятиях. Около 100 пилотных предприятий выполнили основные задачи в рамках данной реформы. Неустанные усилия были приложены к созданию благоприятных условий для реформы и развития негосударственных предприятий, были приняты, пересмотрены либо аннулированы более 20 законов и нормативно-правовых актов, касающихся прав собственности, отменены 5847 положений и нормативных документов в этой области. Для негосударственных предприятий был открыт доступ в сферу импорта и экспорта нефтегазовых продуктов, железных дорог, атомной энергетики и т.д., завершилось строительство и открылось движение на высокоскоростной железной дороге </w:t>
      </w:r>
      <w:r>
        <w:rPr>
          <w:rFonts w:ascii="Times New Roman" w:hAnsi="Times New Roman" w:cs="Times New Roman"/>
          <w:color w:val="000000" w:themeColor="text1"/>
          <w:sz w:val="24"/>
          <w:szCs w:val="24"/>
          <w:lang w:val="ru-RU"/>
        </w:rPr>
        <w:t>Хан</w:t>
      </w:r>
      <w:r w:rsidRPr="00374E2E">
        <w:rPr>
          <w:rFonts w:ascii="Times New Roman" w:hAnsi="Times New Roman" w:cs="Times New Roman"/>
          <w:color w:val="000000" w:themeColor="text1"/>
          <w:sz w:val="24"/>
          <w:szCs w:val="24"/>
          <w:lang w:val="ru-RU"/>
        </w:rPr>
        <w:t>чжоу–</w:t>
      </w:r>
      <w:proofErr w:type="spellStart"/>
      <w:r w:rsidRPr="00374E2E">
        <w:rPr>
          <w:rFonts w:ascii="Times New Roman" w:hAnsi="Times New Roman" w:cs="Times New Roman"/>
          <w:color w:val="000000" w:themeColor="text1"/>
          <w:sz w:val="24"/>
          <w:szCs w:val="24"/>
          <w:lang w:val="ru-RU"/>
        </w:rPr>
        <w:t>Шаосин</w:t>
      </w:r>
      <w:proofErr w:type="spellEnd"/>
      <w:r w:rsidRPr="00374E2E">
        <w:rPr>
          <w:rFonts w:ascii="Times New Roman" w:hAnsi="Times New Roman" w:cs="Times New Roman"/>
          <w:color w:val="000000" w:themeColor="text1"/>
          <w:sz w:val="24"/>
          <w:szCs w:val="24"/>
          <w:lang w:val="ru-RU"/>
        </w:rPr>
        <w:t>–</w:t>
      </w:r>
      <w:proofErr w:type="spellStart"/>
      <w:r w:rsidRPr="00374E2E">
        <w:rPr>
          <w:rFonts w:ascii="Times New Roman" w:hAnsi="Times New Roman" w:cs="Times New Roman"/>
          <w:color w:val="000000" w:themeColor="text1"/>
          <w:sz w:val="24"/>
          <w:szCs w:val="24"/>
          <w:lang w:val="ru-RU"/>
        </w:rPr>
        <w:t>Тайчжоу</w:t>
      </w:r>
      <w:proofErr w:type="spellEnd"/>
      <w:r w:rsidRPr="00374E2E">
        <w:rPr>
          <w:rFonts w:ascii="Times New Roman" w:hAnsi="Times New Roman" w:cs="Times New Roman"/>
          <w:sz w:val="24"/>
          <w:szCs w:val="24"/>
          <w:lang w:val="ru-RU"/>
        </w:rPr>
        <w:t xml:space="preserve"> – первой в стране, контрольный пакет акций которой принадлежит негосударственным компаниям. Были обобщены и распространены по всей стране 72 успешных примера из 8 районов в области поддержки реформы и развития негосударственных предприятий, была полностью продемонстрирована показательная и стимулирующая роль этих примеров. Эффективно выполнялись функции различных кредитных платформ для обслуживания финансирования средних, малых и микропредприятий, усиливались меры по обеспечению совместного доступа к сведениям о кредитных историях и их совместного использования в целях содействия финансированию средних, малых и микропредприятий.</w:t>
      </w:r>
    </w:p>
    <w:p w14:paraId="0864F151"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последовательно улучшалась бизнес-среда по всей стране. </w:t>
      </w:r>
      <w:r w:rsidRPr="00374E2E">
        <w:rPr>
          <w:rFonts w:ascii="Times New Roman" w:hAnsi="Times New Roman" w:cs="Times New Roman"/>
          <w:sz w:val="24"/>
          <w:szCs w:val="24"/>
          <w:lang w:val="ru-RU"/>
        </w:rPr>
        <w:t>Был достигнут новый прогресс в</w:t>
      </w:r>
      <w:bookmarkStart w:id="260" w:name="OLE_LINK111"/>
      <w:bookmarkStart w:id="261" w:name="OLE_LINK112"/>
      <w:r w:rsidRPr="00374E2E">
        <w:rPr>
          <w:rFonts w:ascii="Times New Roman" w:hAnsi="Times New Roman" w:cs="Times New Roman"/>
          <w:sz w:val="24"/>
          <w:szCs w:val="24"/>
          <w:lang w:val="ru-RU"/>
        </w:rPr>
        <w:t xml:space="preserve"> реформе по </w:t>
      </w:r>
      <w:bookmarkStart w:id="262" w:name="OLE_LINK113"/>
      <w:bookmarkStart w:id="263" w:name="OLE_LINK114"/>
      <w:r w:rsidRPr="00374E2E">
        <w:rPr>
          <w:rFonts w:ascii="Times New Roman" w:hAnsi="Times New Roman" w:cs="Times New Roman"/>
          <w:sz w:val="24"/>
          <w:szCs w:val="24"/>
          <w:lang w:val="ru-RU"/>
        </w:rPr>
        <w:t>упрощению административных процедур, делегированию полномочий при последующем надлежащем контроле и по оптимизации предоставления государственных услуг</w:t>
      </w:r>
      <w:bookmarkEnd w:id="260"/>
      <w:bookmarkEnd w:id="261"/>
      <w:bookmarkEnd w:id="262"/>
      <w:bookmarkEnd w:id="263"/>
      <w:r w:rsidRPr="00374E2E">
        <w:rPr>
          <w:rFonts w:ascii="Times New Roman" w:hAnsi="Times New Roman" w:cs="Times New Roman"/>
          <w:sz w:val="24"/>
          <w:szCs w:val="24"/>
          <w:lang w:val="ru-RU"/>
        </w:rPr>
        <w:t>. Интенсив</w:t>
      </w:r>
      <w:r>
        <w:rPr>
          <w:rFonts w:ascii="Times New Roman" w:hAnsi="Times New Roman" w:cs="Times New Roman"/>
          <w:sz w:val="24"/>
          <w:szCs w:val="24"/>
          <w:lang w:val="ru-RU"/>
        </w:rPr>
        <w:t>но реализовывалось «Положение об</w:t>
      </w:r>
      <w:r w:rsidRPr="00374E2E">
        <w:rPr>
          <w:rFonts w:ascii="Times New Roman" w:hAnsi="Times New Roman" w:cs="Times New Roman"/>
          <w:sz w:val="24"/>
          <w:szCs w:val="24"/>
          <w:lang w:val="ru-RU"/>
        </w:rPr>
        <w:t xml:space="preserve"> оптимизации бизнес-среды», основательно велась работа по проведению оценки бизнес-среды, в пилотном порядке развертывались инновационные проекты по улучшению бизнес-среды. Был</w:t>
      </w:r>
      <w:r>
        <w:rPr>
          <w:rFonts w:ascii="Times New Roman" w:hAnsi="Times New Roman" w:cs="Times New Roman"/>
          <w:sz w:val="24"/>
          <w:szCs w:val="24"/>
          <w:lang w:val="ru-RU"/>
        </w:rPr>
        <w:t>о</w:t>
      </w:r>
      <w:r w:rsidRPr="00374E2E">
        <w:rPr>
          <w:rFonts w:ascii="Times New Roman" w:hAnsi="Times New Roman" w:cs="Times New Roman"/>
          <w:sz w:val="24"/>
          <w:szCs w:val="24"/>
          <w:lang w:val="ru-RU"/>
        </w:rPr>
        <w:t xml:space="preserve"> опубликован</w:t>
      </w:r>
      <w:r>
        <w:rPr>
          <w:rFonts w:ascii="Times New Roman" w:hAnsi="Times New Roman" w:cs="Times New Roman"/>
          <w:sz w:val="24"/>
          <w:szCs w:val="24"/>
          <w:lang w:val="ru-RU"/>
        </w:rPr>
        <w:t>о и претворено в жизнь положение</w:t>
      </w:r>
      <w:r w:rsidRPr="00374E2E">
        <w:rPr>
          <w:rFonts w:ascii="Times New Roman" w:hAnsi="Times New Roman" w:cs="Times New Roman"/>
          <w:sz w:val="24"/>
          <w:szCs w:val="24"/>
          <w:lang w:val="ru-RU"/>
        </w:rPr>
        <w:t xml:space="preserve"> об управлении регистрацией </w:t>
      </w:r>
      <w:r w:rsidRPr="00374E2E">
        <w:rPr>
          <w:rFonts w:ascii="Times New Roman" w:hAnsi="Times New Roman" w:cs="Times New Roman"/>
          <w:sz w:val="24"/>
          <w:szCs w:val="24"/>
          <w:lang w:val="ru-RU"/>
        </w:rPr>
        <w:lastRenderedPageBreak/>
        <w:t xml:space="preserve">субъектов рынка, которые предусматривают единый порядок оформления регистрации. Регламентировались сборы, взимаемые с предприятий. Углубленно проводилась реформа порядка рассмотрения и утверждения инвестиционных проектов, в целом была сформирована нормативно-правовая система в сфере управления инвестиционной деятельностью. Продолжалось сокращение количества административных процедур и сроков оформления для предприятий, увеличилось количество государственных услуг, предоставляемых через единый портал. Усиливалось антимонопольное и направленное против недобросовестной конкуренции </w:t>
      </w:r>
      <w:bookmarkStart w:id="264" w:name="OLE_LINK236"/>
      <w:bookmarkStart w:id="265" w:name="OLE_LINK237"/>
      <w:r w:rsidRPr="00374E2E">
        <w:rPr>
          <w:rFonts w:ascii="Times New Roman" w:hAnsi="Times New Roman" w:cs="Times New Roman"/>
          <w:sz w:val="24"/>
          <w:szCs w:val="24"/>
          <w:lang w:val="ru-RU"/>
        </w:rPr>
        <w:t>правоприменени</w:t>
      </w:r>
      <w:bookmarkEnd w:id="264"/>
      <w:bookmarkEnd w:id="265"/>
      <w:r w:rsidRPr="00374E2E">
        <w:rPr>
          <w:rFonts w:ascii="Times New Roman" w:hAnsi="Times New Roman" w:cs="Times New Roman"/>
          <w:sz w:val="24"/>
          <w:szCs w:val="24"/>
          <w:lang w:val="ru-RU"/>
        </w:rPr>
        <w:t xml:space="preserve">е, ужесточались контроль и управление компаниями-платформами. За 2021 год были зарегистрированы 28,872 млн новых субъектов рынка, общее количество рыночных субъектов превысило 150 млн, из них 103 млн индивидуальных предпринимателей, а степень их деловой активности сохранялась на уровне примерно 70%. </w:t>
      </w:r>
    </w:p>
    <w:p w14:paraId="238A718A" w14:textId="77777777" w:rsidR="009E15B1" w:rsidRPr="00374E2E" w:rsidRDefault="009E15B1" w:rsidP="009E15B1">
      <w:pPr>
        <w:tabs>
          <w:tab w:val="left" w:pos="5055"/>
        </w:tabs>
        <w:adjustRightInd w:val="0"/>
        <w:snapToGrid w:val="0"/>
        <w:spacing w:line="300" w:lineRule="auto"/>
        <w:ind w:firstLineChars="150" w:firstLine="360"/>
        <w:rPr>
          <w:rFonts w:ascii="Times New Roman" w:hAnsi="Times New Roman" w:cs="Times New Roman"/>
          <w:sz w:val="24"/>
          <w:szCs w:val="24"/>
          <w:lang w:val="ru-RU"/>
        </w:rPr>
      </w:pPr>
    </w:p>
    <w:p w14:paraId="11328F0E" w14:textId="77777777" w:rsidR="009E15B1" w:rsidRPr="00374E2E" w:rsidRDefault="009E15B1" w:rsidP="009E15B1">
      <w:pPr>
        <w:tabs>
          <w:tab w:val="left" w:pos="5055"/>
        </w:tabs>
        <w:adjustRightInd w:val="0"/>
        <w:snapToGrid w:val="0"/>
        <w:spacing w:line="300" w:lineRule="auto"/>
        <w:jc w:val="center"/>
        <w:rPr>
          <w:rFonts w:ascii="Times New Roman" w:hAnsi="Times New Roman" w:cs="Times New Roman"/>
          <w:b/>
          <w:szCs w:val="21"/>
          <w:lang w:val="ru-RU"/>
        </w:rPr>
      </w:pPr>
      <w:r w:rsidRPr="00374E2E">
        <w:rPr>
          <w:rFonts w:ascii="Times New Roman" w:hAnsi="Times New Roman" w:cs="Times New Roman"/>
          <w:b/>
          <w:szCs w:val="21"/>
          <w:lang w:val="ru-RU"/>
        </w:rPr>
        <w:t>Таблица 6. Основные сдвиги в содействии улучшению</w:t>
      </w:r>
    </w:p>
    <w:p w14:paraId="5BA6D058" w14:textId="77777777" w:rsidR="009E15B1" w:rsidRPr="00374E2E" w:rsidRDefault="009E15B1" w:rsidP="009E15B1">
      <w:pPr>
        <w:tabs>
          <w:tab w:val="left" w:pos="5055"/>
        </w:tabs>
        <w:adjustRightInd w:val="0"/>
        <w:snapToGrid w:val="0"/>
        <w:spacing w:line="300" w:lineRule="auto"/>
        <w:jc w:val="center"/>
        <w:rPr>
          <w:rFonts w:ascii="Times New Roman" w:hAnsi="Times New Roman" w:cs="Times New Roman"/>
          <w:b/>
          <w:szCs w:val="21"/>
          <w:lang w:val="ru-RU"/>
        </w:rPr>
      </w:pPr>
      <w:r w:rsidRPr="00374E2E">
        <w:rPr>
          <w:rFonts w:ascii="Times New Roman" w:hAnsi="Times New Roman" w:cs="Times New Roman"/>
          <w:b/>
          <w:szCs w:val="21"/>
          <w:lang w:val="ru-RU"/>
        </w:rPr>
        <w:t>бизнес-среды в Китае путем проведения соответствующей оценки</w:t>
      </w:r>
    </w:p>
    <w:tbl>
      <w:tblPr>
        <w:tblStyle w:val="2"/>
        <w:tblW w:w="8789" w:type="dxa"/>
        <w:tblInd w:w="108" w:type="dxa"/>
        <w:tblLayout w:type="fixed"/>
        <w:tblLook w:val="04A0" w:firstRow="1" w:lastRow="0" w:firstColumn="1" w:lastColumn="0" w:noHBand="0" w:noVBand="1"/>
      </w:tblPr>
      <w:tblGrid>
        <w:gridCol w:w="2472"/>
        <w:gridCol w:w="6317"/>
      </w:tblGrid>
      <w:tr w:rsidR="009E15B1" w:rsidRPr="00374E2E" w14:paraId="6C8DA6D4" w14:textId="77777777" w:rsidTr="003D4CD8">
        <w:tc>
          <w:tcPr>
            <w:tcW w:w="2472" w:type="dxa"/>
            <w:vAlign w:val="center"/>
          </w:tcPr>
          <w:p w14:paraId="2993AC04"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Система оценки</w:t>
            </w:r>
          </w:p>
        </w:tc>
        <w:tc>
          <w:tcPr>
            <w:tcW w:w="6317" w:type="dxa"/>
          </w:tcPr>
          <w:p w14:paraId="213AEC72" w14:textId="77777777" w:rsidR="009E15B1" w:rsidRPr="00374E2E" w:rsidRDefault="009E15B1" w:rsidP="003D4CD8">
            <w:pPr>
              <w:numPr>
                <w:ilvl w:val="0"/>
                <w:numId w:val="1"/>
              </w:numPr>
              <w:adjustRightInd w:val="0"/>
              <w:snapToGrid w:val="0"/>
              <w:spacing w:line="300" w:lineRule="auto"/>
              <w:rPr>
                <w:rFonts w:ascii="Times New Roman" w:eastAsia="宋体" w:hAnsi="Times New Roman" w:cs="Times New Roman"/>
                <w:szCs w:val="21"/>
                <w:lang w:val="ru-RU"/>
              </w:rPr>
            </w:pPr>
            <w:r>
              <w:rPr>
                <w:rFonts w:ascii="Times New Roman" w:eastAsia="宋体" w:hAnsi="Times New Roman" w:cs="Times New Roman"/>
                <w:szCs w:val="21"/>
                <w:lang w:val="ru-RU"/>
              </w:rPr>
              <w:t>Была сформирована</w:t>
            </w:r>
            <w:r w:rsidRPr="00374E2E">
              <w:rPr>
                <w:rFonts w:ascii="Times New Roman" w:eastAsia="宋体" w:hAnsi="Times New Roman" w:cs="Times New Roman"/>
                <w:szCs w:val="21"/>
                <w:lang w:val="ru-RU"/>
              </w:rPr>
              <w:t xml:space="preserve"> система оценки китайской бизнес-среды по унифицированным критериям, которая соответствует реальному положению дел в стране. В тесной увязке со степенью удовлетворенности субъектов рынка и общественности, требованиями создания стабильной, справедливой, прозрачной и прогнозируемой бизнес-среды, а также целями повышения инвестиционной привлекательности и высококачественного развития городов, сосредоточившись на необходимости проведения анализа на протяжении полного жизненного цикла предприятий, отражения инвестиционной привлекательности и выявления роли контроля и обслуживания, с точки зрения жизненного цикла предприятий и высококачественного развития городов, мы создали систему оценки китайской бизнес-среды, содержащую 18 первостепенных и 87 второстепенных показателей. </w:t>
            </w:r>
          </w:p>
        </w:tc>
      </w:tr>
      <w:tr w:rsidR="009E15B1" w:rsidRPr="008D184A" w14:paraId="12BBBFC8" w14:textId="77777777" w:rsidTr="003D4CD8">
        <w:tc>
          <w:tcPr>
            <w:tcW w:w="2472" w:type="dxa"/>
            <w:vAlign w:val="center"/>
          </w:tcPr>
          <w:p w14:paraId="114615EB"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Методы оценки</w:t>
            </w:r>
          </w:p>
        </w:tc>
        <w:tc>
          <w:tcPr>
            <w:tcW w:w="6317" w:type="dxa"/>
          </w:tcPr>
          <w:p w14:paraId="48C3986F" w14:textId="77777777" w:rsidR="009E15B1" w:rsidRPr="00374E2E" w:rsidRDefault="009E15B1" w:rsidP="003D4CD8">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Был выработан набор научных и объективных методов оценки с участием различных сторон. Делая акцент на областях применения контроля и управления инвестиционной и предпринимательской деятельностью, имеющих крайне важное значение для высококачественного развития как средних и малых предприятий, так и городов, мы с применением количественных методов оценки проводили проверку городов, охваченных </w:t>
            </w:r>
            <w:proofErr w:type="spellStart"/>
            <w:r w:rsidRPr="00374E2E">
              <w:rPr>
                <w:rFonts w:ascii="Times New Roman" w:eastAsia="宋体" w:hAnsi="Times New Roman" w:cs="Times New Roman"/>
                <w:szCs w:val="21"/>
                <w:lang w:val="ru-RU"/>
              </w:rPr>
              <w:t>новосозданной</w:t>
            </w:r>
            <w:proofErr w:type="spellEnd"/>
            <w:r w:rsidRPr="00374E2E">
              <w:rPr>
                <w:rFonts w:ascii="Times New Roman" w:eastAsia="宋体" w:hAnsi="Times New Roman" w:cs="Times New Roman"/>
                <w:szCs w:val="21"/>
                <w:lang w:val="ru-RU"/>
              </w:rPr>
              <w:t xml:space="preserve"> оценочной системой, на предмет целесообразности контрольно-управленческих правил и административных услуг, позволяющих поощрять или ограничивать инвестиционную и коммерческую деятельность средних и малых предприятий. В методах оценки содержались опрос </w:t>
            </w:r>
            <w:r w:rsidRPr="00374E2E">
              <w:rPr>
                <w:rFonts w:ascii="Times New Roman" w:eastAsia="宋体" w:hAnsi="Times New Roman" w:cs="Times New Roman"/>
                <w:szCs w:val="21"/>
                <w:lang w:val="ru-RU"/>
              </w:rPr>
              <w:lastRenderedPageBreak/>
              <w:t xml:space="preserve">мнений, обратная связь, проверка на предприятиях, внеплановая инспекция центров комплексного обслуживания, интеллектуальный анализ больших данных и т.д. Все вышеперечисленное помогало активнее выявлять недостатки и слабые места в улучшении бизнес-среды, своевременно обнаруживать и распространять образцовый опыт и успешную практику. </w:t>
            </w:r>
          </w:p>
        </w:tc>
      </w:tr>
      <w:tr w:rsidR="009E15B1" w:rsidRPr="008D184A" w14:paraId="19EC185E" w14:textId="77777777" w:rsidTr="003D4CD8">
        <w:tc>
          <w:tcPr>
            <w:tcW w:w="2472" w:type="dxa"/>
            <w:vAlign w:val="center"/>
          </w:tcPr>
          <w:p w14:paraId="47B90CE2"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lastRenderedPageBreak/>
              <w:t>Реформаторские меры</w:t>
            </w:r>
          </w:p>
        </w:tc>
        <w:tc>
          <w:tcPr>
            <w:tcW w:w="6317" w:type="dxa"/>
          </w:tcPr>
          <w:p w14:paraId="213020E8" w14:textId="77777777" w:rsidR="009E15B1" w:rsidRPr="00374E2E" w:rsidRDefault="009E15B1" w:rsidP="003D4CD8">
            <w:pPr>
              <w:pStyle w:val="aa"/>
              <w:numPr>
                <w:ilvl w:val="0"/>
                <w:numId w:val="2"/>
              </w:numPr>
              <w:adjustRightInd w:val="0"/>
              <w:snapToGrid w:val="0"/>
              <w:spacing w:line="300" w:lineRule="auto"/>
              <w:ind w:firstLineChars="0"/>
              <w:rPr>
                <w:rFonts w:ascii="Times New Roman" w:eastAsia="宋体" w:hAnsi="Times New Roman" w:cs="Times New Roman"/>
                <w:szCs w:val="21"/>
                <w:lang w:val="ru-RU"/>
              </w:rPr>
            </w:pPr>
            <w:r w:rsidRPr="00374E2E">
              <w:rPr>
                <w:rFonts w:ascii="Times New Roman" w:eastAsia="宋体" w:hAnsi="Times New Roman" w:cs="Times New Roman"/>
                <w:szCs w:val="21"/>
                <w:lang w:val="ru-RU"/>
              </w:rPr>
              <w:t>Был принят ряд эффективных и получивших одобрение народа реформаторских мер по улучшению бизнес-среды.</w:t>
            </w:r>
          </w:p>
          <w:p w14:paraId="4E6B1FD9" w14:textId="77777777" w:rsidR="009E15B1" w:rsidRPr="00374E2E" w:rsidRDefault="009E15B1" w:rsidP="003D4CD8">
            <w:pPr>
              <w:pStyle w:val="aa"/>
              <w:numPr>
                <w:ilvl w:val="0"/>
                <w:numId w:val="2"/>
              </w:numPr>
              <w:adjustRightInd w:val="0"/>
              <w:snapToGrid w:val="0"/>
              <w:spacing w:line="300" w:lineRule="auto"/>
              <w:ind w:firstLineChars="0"/>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На основе обобщения положительного опыта и практики результаты реформ, полученные в ходе устранения структурно-институциональных барьеров и содействия внедрению инноваций в политические установки, а также доказанные практикой эффективные реформаторские меры были закреплены в нормативно-правовых актах. </w:t>
            </w:r>
          </w:p>
          <w:p w14:paraId="7EB1B12D" w14:textId="77777777" w:rsidR="009E15B1" w:rsidRPr="00374E2E" w:rsidRDefault="009E15B1" w:rsidP="003D4CD8">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 xml:space="preserve">На основе систематизированного обобщения зрелых реформаторских мер Пекина и Шанхая, предпринятых ими в ходе участия в оценке бизнес-среды, было отобрано 36 важных реформаторских мер, которые уже были воспроизведены и внедрены в масштабах всей страны. </w:t>
            </w:r>
          </w:p>
          <w:p w14:paraId="01E71A64" w14:textId="77777777" w:rsidR="009E15B1" w:rsidRPr="00374E2E" w:rsidRDefault="009E15B1" w:rsidP="003D4CD8">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Два года подряд публиковались «Доклады о бизнес-среде в Китае», в которых были полностью отражены инновационные реформаторские меры и положительный опыт различных районов в сфере улучшения бизнес-среды, что содействовало равнению всех районов страны на лучшие города.</w:t>
            </w:r>
          </w:p>
        </w:tc>
      </w:tr>
      <w:tr w:rsidR="009E15B1" w:rsidRPr="008D184A" w14:paraId="3ADFD35F" w14:textId="77777777" w:rsidTr="003D4CD8">
        <w:tc>
          <w:tcPr>
            <w:tcW w:w="2472" w:type="dxa"/>
            <w:vAlign w:val="center"/>
          </w:tcPr>
          <w:p w14:paraId="116F7DCF" w14:textId="77777777" w:rsidR="009E15B1" w:rsidRPr="00374E2E"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374E2E">
              <w:rPr>
                <w:rFonts w:ascii="Times New Roman" w:eastAsia="宋体" w:hAnsi="Times New Roman" w:cs="Times New Roman"/>
                <w:b/>
                <w:szCs w:val="21"/>
                <w:lang w:val="ru-RU"/>
              </w:rPr>
              <w:t xml:space="preserve">Институциональная система </w:t>
            </w:r>
          </w:p>
        </w:tc>
        <w:tc>
          <w:tcPr>
            <w:tcW w:w="6317" w:type="dxa"/>
          </w:tcPr>
          <w:p w14:paraId="7D3A2664" w14:textId="77777777" w:rsidR="009E15B1" w:rsidRPr="00374E2E" w:rsidRDefault="009E15B1" w:rsidP="003D4CD8">
            <w:pPr>
              <w:numPr>
                <w:ilvl w:val="0"/>
                <w:numId w:val="2"/>
              </w:numPr>
              <w:adjustRightInd w:val="0"/>
              <w:snapToGrid w:val="0"/>
              <w:spacing w:line="300" w:lineRule="auto"/>
              <w:rPr>
                <w:rFonts w:ascii="Times New Roman" w:eastAsia="宋体" w:hAnsi="Times New Roman" w:cs="Times New Roman"/>
                <w:szCs w:val="21"/>
                <w:lang w:val="ru-RU"/>
              </w:rPr>
            </w:pPr>
            <w:r w:rsidRPr="00374E2E">
              <w:rPr>
                <w:rFonts w:ascii="Times New Roman" w:eastAsia="宋体" w:hAnsi="Times New Roman" w:cs="Times New Roman"/>
                <w:szCs w:val="21"/>
                <w:lang w:val="ru-RU"/>
              </w:rPr>
              <w:t>В сфере улучшения бизнес-среды была сформирована система нормативных актов и политических установок</w:t>
            </w:r>
            <w:r>
              <w:rPr>
                <w:rFonts w:ascii="Times New Roman" w:eastAsia="宋体" w:hAnsi="Times New Roman" w:cs="Times New Roman"/>
                <w:szCs w:val="21"/>
                <w:lang w:val="ru-RU"/>
              </w:rPr>
              <w:t xml:space="preserve"> </w:t>
            </w:r>
            <w:r w:rsidRPr="00374E2E">
              <w:rPr>
                <w:rFonts w:ascii="Times New Roman" w:hAnsi="Times New Roman" w:cs="Times New Roman"/>
                <w:sz w:val="24"/>
                <w:szCs w:val="24"/>
                <w:lang w:val="ru-RU"/>
              </w:rPr>
              <w:t>«1+N»</w:t>
            </w:r>
            <w:r w:rsidRPr="00374E2E">
              <w:rPr>
                <w:rFonts w:ascii="Times New Roman" w:eastAsia="宋体" w:hAnsi="Times New Roman" w:cs="Times New Roman"/>
                <w:szCs w:val="21"/>
                <w:lang w:val="ru-RU"/>
              </w:rPr>
              <w:t>, в котор</w:t>
            </w:r>
            <w:r>
              <w:rPr>
                <w:rFonts w:ascii="Times New Roman" w:eastAsia="宋体" w:hAnsi="Times New Roman" w:cs="Times New Roman"/>
                <w:szCs w:val="21"/>
                <w:lang w:val="ru-RU"/>
              </w:rPr>
              <w:t>ой государственное «Положение об</w:t>
            </w:r>
            <w:r w:rsidRPr="00374E2E">
              <w:rPr>
                <w:rFonts w:ascii="Times New Roman" w:eastAsia="宋体" w:hAnsi="Times New Roman" w:cs="Times New Roman"/>
                <w:szCs w:val="21"/>
                <w:lang w:val="ru-RU"/>
              </w:rPr>
              <w:t xml:space="preserve"> оптимизации бизнес-среды» выступало в качестве основы, а нормативные акты различных ведомств и местных правительств – дополнений. 28 провинций (автономных районов и городов центрального подчинения) уже разработали местные правовые акты либо правительственные постановления об улучшении бизнес-среды, все районы и ведомства также разработали или обновили сопутствующие директивные документы, благодаря чему было предоставлено правовое обеспечение и институциональные основания для работы по улучшению бизнес-среды. </w:t>
            </w:r>
          </w:p>
        </w:tc>
      </w:tr>
    </w:tbl>
    <w:p w14:paraId="37BCC5E5" w14:textId="77777777" w:rsidR="009E15B1" w:rsidRPr="00374E2E" w:rsidRDefault="009E15B1" w:rsidP="009E15B1">
      <w:pPr>
        <w:tabs>
          <w:tab w:val="left" w:pos="5055"/>
        </w:tabs>
        <w:adjustRightInd w:val="0"/>
        <w:snapToGrid w:val="0"/>
        <w:spacing w:line="300" w:lineRule="auto"/>
        <w:ind w:firstLineChars="150" w:firstLine="360"/>
        <w:rPr>
          <w:rFonts w:ascii="Times New Roman" w:hAnsi="Times New Roman" w:cs="Times New Roman"/>
          <w:sz w:val="24"/>
          <w:szCs w:val="24"/>
          <w:lang w:val="ru-RU"/>
        </w:rPr>
      </w:pPr>
    </w:p>
    <w:p w14:paraId="6000A89F" w14:textId="77777777" w:rsidR="009E15B1" w:rsidRPr="00374E2E" w:rsidRDefault="009E15B1" w:rsidP="009E15B1">
      <w:pPr>
        <w:tabs>
          <w:tab w:val="left" w:pos="5055"/>
        </w:tabs>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В-четвертых, основательно продвигалась реформа в бюджетно-налоговой, финансовой, </w:t>
      </w:r>
      <w:bookmarkStart w:id="266" w:name="OLE_LINK640"/>
      <w:proofErr w:type="spellStart"/>
      <w:r w:rsidRPr="00374E2E">
        <w:rPr>
          <w:rFonts w:ascii="Times New Roman" w:hAnsi="Times New Roman" w:cs="Times New Roman"/>
          <w:b/>
          <w:sz w:val="24"/>
          <w:szCs w:val="24"/>
          <w:lang w:val="ru-RU"/>
        </w:rPr>
        <w:t>ценообразовательной</w:t>
      </w:r>
      <w:bookmarkEnd w:id="266"/>
      <w:proofErr w:type="spellEnd"/>
      <w:r w:rsidRPr="00374E2E">
        <w:rPr>
          <w:rFonts w:ascii="Times New Roman" w:hAnsi="Times New Roman" w:cs="Times New Roman"/>
          <w:b/>
          <w:sz w:val="24"/>
          <w:szCs w:val="24"/>
          <w:lang w:val="ru-RU"/>
        </w:rPr>
        <w:t xml:space="preserve"> и других приоритетных сферах.</w:t>
      </w:r>
      <w:r w:rsidRPr="00374E2E">
        <w:rPr>
          <w:rFonts w:ascii="Times New Roman" w:hAnsi="Times New Roman" w:cs="Times New Roman"/>
          <w:sz w:val="24"/>
          <w:szCs w:val="24"/>
          <w:lang w:val="ru-RU"/>
        </w:rPr>
        <w:t xml:space="preserve"> Были обнародованы предложения по дальнейшему углублению реформы системы бюджетного упра</w:t>
      </w:r>
      <w:r>
        <w:rPr>
          <w:rFonts w:ascii="Times New Roman" w:hAnsi="Times New Roman" w:cs="Times New Roman"/>
          <w:sz w:val="24"/>
          <w:szCs w:val="24"/>
          <w:lang w:val="ru-RU"/>
        </w:rPr>
        <w:t>вления, официально опубликован Закон о гербовом налоге</w:t>
      </w:r>
      <w:r w:rsidRPr="00374E2E">
        <w:rPr>
          <w:rFonts w:ascii="Times New Roman" w:hAnsi="Times New Roman" w:cs="Times New Roman"/>
          <w:sz w:val="24"/>
          <w:szCs w:val="24"/>
          <w:lang w:val="ru-RU"/>
        </w:rPr>
        <w:t xml:space="preserve">. Успешно объединились основной сегмент и сегмент для средних и малых предприятий </w:t>
      </w:r>
      <w:proofErr w:type="spellStart"/>
      <w:r w:rsidRPr="00374E2E">
        <w:rPr>
          <w:rFonts w:ascii="Times New Roman" w:hAnsi="Times New Roman" w:cs="Times New Roman"/>
          <w:sz w:val="24"/>
          <w:szCs w:val="24"/>
          <w:lang w:val="ru-RU"/>
        </w:rPr>
        <w:t>Шэньчжэньской</w:t>
      </w:r>
      <w:proofErr w:type="spellEnd"/>
      <w:r w:rsidRPr="00374E2E">
        <w:rPr>
          <w:rFonts w:ascii="Times New Roman" w:hAnsi="Times New Roman" w:cs="Times New Roman"/>
          <w:sz w:val="24"/>
          <w:szCs w:val="24"/>
          <w:lang w:val="ru-RU"/>
        </w:rPr>
        <w:t xml:space="preserve"> фондовой биржи, </w:t>
      </w:r>
      <w:r w:rsidRPr="00374E2E">
        <w:rPr>
          <w:rFonts w:ascii="Times New Roman" w:hAnsi="Times New Roman" w:cs="Times New Roman"/>
          <w:sz w:val="24"/>
          <w:szCs w:val="24"/>
          <w:lang w:val="ru-RU"/>
        </w:rPr>
        <w:lastRenderedPageBreak/>
        <w:t xml:space="preserve">была учреждена Пекинская фондовая биржа и </w:t>
      </w:r>
      <w:bookmarkStart w:id="267" w:name="OLE_LINK115"/>
      <w:bookmarkStart w:id="268" w:name="OLE_LINK116"/>
      <w:r w:rsidRPr="00374E2E">
        <w:rPr>
          <w:rFonts w:ascii="Times New Roman" w:hAnsi="Times New Roman" w:cs="Times New Roman"/>
          <w:sz w:val="24"/>
          <w:szCs w:val="24"/>
          <w:lang w:val="ru-RU"/>
        </w:rPr>
        <w:t>Гуанчжоус</w:t>
      </w:r>
      <w:bookmarkEnd w:id="267"/>
      <w:bookmarkEnd w:id="268"/>
      <w:r w:rsidRPr="00374E2E">
        <w:rPr>
          <w:rFonts w:ascii="Times New Roman" w:hAnsi="Times New Roman" w:cs="Times New Roman"/>
          <w:sz w:val="24"/>
          <w:szCs w:val="24"/>
          <w:lang w:val="ru-RU"/>
        </w:rPr>
        <w:t xml:space="preserve">кая фьючерсная биржа, в регламентированном русле развивалось накопительное и коммерческое страхование в качестве третьей опоры пенсионной системы. Улучшался механизм ценообразования на гидроаккумулирующую энергию. Была обнародована установка о формировании общедоступных тарифов на электроэнергию, поставляемую в электросети и вырабатываемую альтернативными источниками энергии, оптимизировался механизм введения дифференцированных тарифов на электроэнергию в часы минимальных и максимальных нагрузок. Внедрялись инновации в механизм образования цен на транспортировку природного газа по трубопроводам. Совершенствовался механизм тарифов на городское водоснабжение, постепенно формировался механизм расчета тарифов на услуги по переработке </w:t>
      </w:r>
      <w:proofErr w:type="spellStart"/>
      <w:r w:rsidRPr="00374E2E">
        <w:rPr>
          <w:rFonts w:ascii="Times New Roman" w:hAnsi="Times New Roman" w:cs="Times New Roman"/>
          <w:sz w:val="24"/>
          <w:szCs w:val="24"/>
          <w:lang w:val="ru-RU"/>
        </w:rPr>
        <w:t>небытовых</w:t>
      </w:r>
      <w:proofErr w:type="spellEnd"/>
      <w:r w:rsidRPr="00374E2E">
        <w:rPr>
          <w:rFonts w:ascii="Times New Roman" w:hAnsi="Times New Roman" w:cs="Times New Roman"/>
          <w:sz w:val="24"/>
          <w:szCs w:val="24"/>
          <w:lang w:val="ru-RU"/>
        </w:rPr>
        <w:t xml:space="preserve"> пищевых отходов в соответствии с их количеством, а также введения прогрессивных тарифов в случае превышения установленного лимита. Параллельно развивалась в различных направлениях реформа электроэнергетической системы, в частности, была запущена вторая очередь пилотных проектов по торговле электроэнергией на </w:t>
      </w:r>
      <w:bookmarkStart w:id="269" w:name="OLE_LINK641"/>
      <w:bookmarkStart w:id="270" w:name="OLE_LINK642"/>
      <w:bookmarkStart w:id="271" w:name="OLE_LINK138"/>
      <w:bookmarkStart w:id="272" w:name="OLE_LINK141"/>
      <w:proofErr w:type="spellStart"/>
      <w:r w:rsidRPr="00374E2E">
        <w:rPr>
          <w:rFonts w:ascii="Times New Roman" w:hAnsi="Times New Roman" w:cs="Times New Roman"/>
          <w:sz w:val="24"/>
          <w:szCs w:val="24"/>
          <w:lang w:val="ru-RU"/>
        </w:rPr>
        <w:t>спотов</w:t>
      </w:r>
      <w:bookmarkEnd w:id="269"/>
      <w:bookmarkEnd w:id="270"/>
      <w:bookmarkEnd w:id="271"/>
      <w:bookmarkEnd w:id="272"/>
      <w:r>
        <w:rPr>
          <w:rFonts w:ascii="Times New Roman" w:hAnsi="Times New Roman" w:cs="Times New Roman"/>
          <w:sz w:val="24"/>
          <w:szCs w:val="24"/>
          <w:lang w:val="ru-RU"/>
        </w:rPr>
        <w:t>ом</w:t>
      </w:r>
      <w:proofErr w:type="spellEnd"/>
      <w:r w:rsidRPr="00374E2E">
        <w:rPr>
          <w:rFonts w:ascii="Times New Roman" w:hAnsi="Times New Roman" w:cs="Times New Roman"/>
          <w:sz w:val="24"/>
          <w:szCs w:val="24"/>
          <w:lang w:val="ru-RU"/>
        </w:rPr>
        <w:t xml:space="preserve"> рынк</w:t>
      </w:r>
      <w:r>
        <w:rPr>
          <w:rFonts w:ascii="Times New Roman" w:hAnsi="Times New Roman" w:cs="Times New Roman"/>
          <w:sz w:val="24"/>
          <w:szCs w:val="24"/>
          <w:lang w:val="ru-RU"/>
        </w:rPr>
        <w:t>е</w:t>
      </w:r>
      <w:r w:rsidRPr="00374E2E">
        <w:rPr>
          <w:rFonts w:ascii="Times New Roman" w:hAnsi="Times New Roman" w:cs="Times New Roman"/>
          <w:sz w:val="24"/>
          <w:szCs w:val="24"/>
          <w:lang w:val="ru-RU"/>
        </w:rPr>
        <w:t xml:space="preserve">, последовательно реализовывалась либерализация допуска к таким операциям конкурентного характера, как распределение и сбыт электроэнергии, официально запущены пилотные проекты по торговле электроэнергией, получаемой от возобновляемых источников энергии. Активно проводилась реформа нефтегазовой системы, был создан новый механизм функционирования нефтегазового производства, связующим звеном которого является Китайская национальная </w:t>
      </w:r>
      <w:bookmarkStart w:id="273" w:name="OLE_LINK230"/>
      <w:bookmarkStart w:id="274" w:name="OLE_LINK231"/>
      <w:proofErr w:type="spellStart"/>
      <w:r w:rsidRPr="00374E2E">
        <w:rPr>
          <w:rFonts w:ascii="Times New Roman" w:hAnsi="Times New Roman" w:cs="Times New Roman"/>
          <w:sz w:val="24"/>
          <w:szCs w:val="24"/>
          <w:lang w:val="ru-RU"/>
        </w:rPr>
        <w:t>нефтегазопроводная</w:t>
      </w:r>
      <w:bookmarkEnd w:id="273"/>
      <w:bookmarkEnd w:id="274"/>
      <w:proofErr w:type="spellEnd"/>
      <w:r w:rsidRPr="00374E2E">
        <w:rPr>
          <w:rFonts w:ascii="Times New Roman" w:hAnsi="Times New Roman" w:cs="Times New Roman"/>
          <w:sz w:val="24"/>
          <w:szCs w:val="24"/>
          <w:lang w:val="ru-RU"/>
        </w:rPr>
        <w:t xml:space="preserve"> корпорация, значительно укреплялся потенциал в покрытии пиковой нагрузки и обеспечении экстренного снабжения. </w:t>
      </w:r>
    </w:p>
    <w:p w14:paraId="1451D214"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CB548C">
        <w:rPr>
          <w:rFonts w:ascii="Times New Roman" w:hAnsi="Times New Roman" w:cs="Times New Roman"/>
          <w:sz w:val="24"/>
          <w:szCs w:val="24"/>
          <w:lang w:val="ru-RU"/>
        </w:rPr>
        <w:tab/>
      </w:r>
      <w:r w:rsidRPr="00374E2E">
        <w:rPr>
          <w:rFonts w:ascii="Times New Roman" w:hAnsi="Times New Roman" w:cs="Times New Roman"/>
          <w:b/>
          <w:sz w:val="24"/>
          <w:szCs w:val="24"/>
          <w:lang w:val="ru-RU"/>
        </w:rPr>
        <w:t xml:space="preserve">8. Был принят комплекс мер для сохранения стабильности внешней торговли и иностранных инвестиций, последовательно </w:t>
      </w:r>
      <w:bookmarkStart w:id="275" w:name="OLE_LINK117"/>
      <w:bookmarkStart w:id="276" w:name="OLE_LINK118"/>
      <w:r w:rsidRPr="00374E2E">
        <w:rPr>
          <w:rFonts w:ascii="Times New Roman" w:hAnsi="Times New Roman" w:cs="Times New Roman"/>
          <w:b/>
          <w:sz w:val="24"/>
          <w:szCs w:val="24"/>
          <w:lang w:val="ru-RU"/>
        </w:rPr>
        <w:t>расширялась открытость внешнему миру</w:t>
      </w:r>
      <w:bookmarkEnd w:id="275"/>
      <w:bookmarkEnd w:id="276"/>
      <w:r w:rsidRPr="00374E2E">
        <w:rPr>
          <w:rFonts w:ascii="Times New Roman" w:hAnsi="Times New Roman" w:cs="Times New Roman"/>
          <w:b/>
          <w:sz w:val="24"/>
          <w:szCs w:val="24"/>
          <w:lang w:val="ru-RU"/>
        </w:rPr>
        <w:t xml:space="preserve"> в более крупных масштабах, в более широких сферах и на более высоком уровне</w:t>
      </w:r>
      <w:r w:rsidRPr="00374E2E">
        <w:rPr>
          <w:rFonts w:ascii="Times New Roman" w:hAnsi="Times New Roman" w:cs="Times New Roman"/>
          <w:sz w:val="24"/>
          <w:szCs w:val="24"/>
          <w:lang w:val="ru-RU"/>
        </w:rPr>
        <w:t xml:space="preserve">. Активно развертывалось международное экономическое сотрудничество, непрерывно повышался уровень открытости внешнему миру. Общий объем импорта и экспорта товаров за 2021 год достиг 39,1 трлн юаней, увеличившись на 21,4%; фактически использованные прямые иностранные инвестиции составили 173,5 млрд долларов США, увеличившись на 20,2%, прямые </w:t>
      </w:r>
      <w:bookmarkStart w:id="277" w:name="OLE_LINK119"/>
      <w:bookmarkStart w:id="278" w:name="OLE_LINK120"/>
      <w:r w:rsidRPr="00374E2E">
        <w:rPr>
          <w:rFonts w:ascii="Times New Roman" w:hAnsi="Times New Roman" w:cs="Times New Roman"/>
          <w:sz w:val="24"/>
          <w:szCs w:val="24"/>
          <w:lang w:val="ru-RU"/>
        </w:rPr>
        <w:t xml:space="preserve">инвестиции в зарубежные нефинансовые проекты </w:t>
      </w:r>
      <w:bookmarkEnd w:id="277"/>
      <w:bookmarkEnd w:id="278"/>
      <w:r w:rsidRPr="00374E2E">
        <w:rPr>
          <w:rFonts w:ascii="Times New Roman" w:hAnsi="Times New Roman" w:cs="Times New Roman"/>
          <w:sz w:val="24"/>
          <w:szCs w:val="24"/>
          <w:lang w:val="ru-RU"/>
        </w:rPr>
        <w:t>достигли 113,6 млрд долларов США, увеличившись на 3,2%.</w:t>
      </w:r>
    </w:p>
    <w:p w14:paraId="21F4F57A"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Во-первых, заметные результаты дали меры по стабилизации внешней торговли и иностранных инвестиций.</w:t>
      </w:r>
      <w:r w:rsidRPr="00374E2E">
        <w:rPr>
          <w:rFonts w:ascii="Times New Roman" w:hAnsi="Times New Roman" w:cs="Times New Roman"/>
          <w:sz w:val="24"/>
          <w:szCs w:val="24"/>
          <w:lang w:val="ru-RU"/>
        </w:rPr>
        <w:t xml:space="preserve"> Ускорялось развитие новых бизнес-моделей и новых видов хозяйственной деятельности во внешней торговле. Значительно повысилось качество внешнеторгового оборота. Были успешно проведены Китайская международная импортная ЭКСПО, Китайская </w:t>
      </w:r>
      <w:r w:rsidRPr="00374E2E">
        <w:rPr>
          <w:rFonts w:ascii="Times New Roman" w:hAnsi="Times New Roman" w:cs="Times New Roman"/>
          <w:sz w:val="24"/>
          <w:szCs w:val="24"/>
          <w:lang w:val="ru-RU"/>
        </w:rPr>
        <w:lastRenderedPageBreak/>
        <w:t>ярмарка импортных и экспортных товаров, Китайская международная ярмарка торговли услугами, Китайская международная выставка потребительских товаров, Китайская международная ярмарка инвестиций и торговли и другие крупные выставки и ярмарки. В более широких масштабах реализовывались пилотные проекты по импорту товаров для розничной продажи в рамках трансграничной электронной торговли, был разработан план строительства ряда зарубежных складов в морских и сухопутных портах. Планомерно продвигалась работа по углубленной и интенсивной реализации пилотных проектов инновационного развития торговли услугами. Был всесторонне претворен в жизнь Закон об иностранных инвестициях, были разработаны и опубликованы негативные списки версии 2021 года, регламентирующие доступ иностранных инвестиций на китайский рынок и в пилотные зоны свободной торговли, количество особых мер управления, предусмотренных этими списками, было сокращено до 31 и 27 соответственно. На новую высоту поднялась работа по строительству и развитию</w:t>
      </w:r>
      <w:bookmarkStart w:id="279" w:name="OLE_LINK121"/>
      <w:bookmarkStart w:id="280" w:name="OLE_LINK122"/>
      <w:r w:rsidRPr="00374E2E">
        <w:rPr>
          <w:rFonts w:ascii="Times New Roman" w:hAnsi="Times New Roman" w:cs="Times New Roman"/>
          <w:sz w:val="24"/>
          <w:szCs w:val="24"/>
          <w:lang w:val="ru-RU"/>
        </w:rPr>
        <w:t xml:space="preserve"> нового района </w:t>
      </w:r>
      <w:proofErr w:type="spellStart"/>
      <w:r w:rsidRPr="00374E2E">
        <w:rPr>
          <w:rFonts w:ascii="Times New Roman" w:hAnsi="Times New Roman" w:cs="Times New Roman"/>
          <w:sz w:val="24"/>
          <w:szCs w:val="24"/>
          <w:lang w:val="ru-RU"/>
        </w:rPr>
        <w:t>Линьган</w:t>
      </w:r>
      <w:proofErr w:type="spellEnd"/>
      <w:r w:rsidRPr="00374E2E">
        <w:rPr>
          <w:rFonts w:ascii="Times New Roman" w:hAnsi="Times New Roman" w:cs="Times New Roman"/>
          <w:sz w:val="24"/>
          <w:szCs w:val="24"/>
          <w:lang w:val="ru-RU"/>
        </w:rPr>
        <w:t xml:space="preserve"> в Шанхайской пилотной зоне свободной торговли</w:t>
      </w:r>
      <w:bookmarkEnd w:id="279"/>
      <w:bookmarkEnd w:id="280"/>
      <w:r w:rsidRPr="00374E2E">
        <w:rPr>
          <w:rFonts w:ascii="Times New Roman" w:hAnsi="Times New Roman" w:cs="Times New Roman"/>
          <w:sz w:val="24"/>
          <w:szCs w:val="24"/>
          <w:lang w:val="ru-RU"/>
        </w:rPr>
        <w:t>. Уверенно и последовательно реализовывалось смягчение контроля над счетами движения капиталов, продолжала совершенствоваться политика трансграничных расчетов в китайских юанях. Улучшалась всеохватывающая система управления внешним долгом, последовательно оптимизировалась структура внешнего долга, развертывались пилотные проекты по контролю и проверке средне- и долгосрочных внешних долгов, а также по выявлению и устранению рисков в этой области, чтобы предотвращать риски, связанные с внешними долговыми обязательствами предприятий. Были приложены особые усилия к направлению внешних заемных средств предприятий на реализацию важнейших государственных стратегий и содействие развитию ключевых областей.</w:t>
      </w:r>
    </w:p>
    <w:p w14:paraId="4D7A033D"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b/>
          <w:sz w:val="24"/>
          <w:szCs w:val="24"/>
          <w:lang w:val="ru-RU"/>
        </w:rPr>
        <w:tab/>
        <w:t>Во-вторых, новый прогресс был достигнут в высококачественной реализации инициативы «Один пояс и один путь».</w:t>
      </w:r>
      <w:r w:rsidRPr="00374E2E">
        <w:rPr>
          <w:rFonts w:ascii="Times New Roman" w:hAnsi="Times New Roman" w:cs="Times New Roman"/>
          <w:sz w:val="24"/>
          <w:szCs w:val="24"/>
          <w:lang w:val="ru-RU"/>
        </w:rPr>
        <w:t xml:space="preserve"> По состоянию на конец 2021 года в рамках инициативы «Один пояс и один путь» Китай подписал более 200 документов о сотрудничестве со 145 странами и 32 международными организациями. На основе единого планирования продвигалась противоэпидемическая работа и производственно-строительная деятельность при реализации проектов за рубежом, позитивные сдвиги были достигнуты в реализации ряда крупных знаковых проектов. В частности, была сдана в эксплуатацию железная дорога Китай–Лаос, планомерно продвигалась реализация важнейших проектов, таких как экономические коридоры Китай–Пакистан, Китай–Монголия–Россия и Китай–Индокитай, высокоскоростная железнодорожная магистраль Джакарта–Бандунг, железная дорога Будапешт (Венгрия) – Белград (Сербия) и т.д., успешно завершена передача второй части акций порта Пирей. Основательно и эффективно развивалось сотрудничество на </w:t>
      </w:r>
      <w:r w:rsidRPr="00374E2E">
        <w:rPr>
          <w:rFonts w:ascii="Times New Roman" w:hAnsi="Times New Roman" w:cs="Times New Roman"/>
          <w:sz w:val="24"/>
          <w:szCs w:val="24"/>
          <w:lang w:val="ru-RU"/>
        </w:rPr>
        <w:lastRenderedPageBreak/>
        <w:t xml:space="preserve">рынках третьих сторон. В рамках инициативы «Один пояс и один путь» ускорилось сотрудничество в области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зеленой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энергетики. Была обеспечена безопасная и стабильная эксплуатация</w:t>
      </w:r>
      <w:bookmarkStart w:id="281" w:name="OLE_LINK39"/>
      <w:bookmarkStart w:id="282" w:name="OLE_LINK40"/>
      <w:r w:rsidRPr="00374E2E">
        <w:rPr>
          <w:rFonts w:ascii="Times New Roman" w:hAnsi="Times New Roman" w:cs="Times New Roman"/>
          <w:sz w:val="24"/>
          <w:szCs w:val="24"/>
          <w:lang w:val="ru-RU"/>
        </w:rPr>
        <w:t xml:space="preserve"> «Китайско-европейского экспресса»</w:t>
      </w:r>
      <w:bookmarkEnd w:id="281"/>
      <w:bookmarkEnd w:id="282"/>
      <w:r w:rsidRPr="00374E2E">
        <w:rPr>
          <w:rFonts w:ascii="Times New Roman" w:hAnsi="Times New Roman" w:cs="Times New Roman"/>
          <w:sz w:val="24"/>
          <w:szCs w:val="24"/>
          <w:lang w:val="ru-RU"/>
        </w:rPr>
        <w:t xml:space="preserve">, за 2021 год общее количество отправлений поездов составило 15 тыс., было перевезено 1,46 млн стандартных контейнеров, увеличившись соответственно на 22% и 29%. Доля перевозок груженых контейнеров достигла 98,1%. «Китайско-европейский экспресс» соединил Китай в общей сложности со 180 городами 23 стран Европы. Непрерывно совершенствовалась система предотвращения рисков и обеспечения безопасности в рамках инициативы «Один пояс и один путь», постоянно повышался уровень участия регионов в совместном строительстве «Одного пояса и одного пути». </w:t>
      </w:r>
    </w:p>
    <w:p w14:paraId="5CDB24A8"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 xml:space="preserve">В-третьих, последовательно продвигалось строительство платформ для расширения открытости внешнему миру. </w:t>
      </w:r>
      <w:r w:rsidRPr="00374E2E">
        <w:rPr>
          <w:rFonts w:ascii="Times New Roman" w:hAnsi="Times New Roman" w:cs="Times New Roman"/>
          <w:sz w:val="24"/>
          <w:szCs w:val="24"/>
          <w:lang w:val="ru-RU"/>
        </w:rPr>
        <w:t xml:space="preserve">Был опубликован и претворен в жизнь Закон о Хайнаньском порте свободной торговли, а также негативные списки, регламентирующие доступ иностранных инвестиций и развитие трансграничной торговли услугами в Хайнаньском порту свободной торговли. Была введена политика «нулевой пошлины» на ввоз </w:t>
      </w:r>
      <w:r>
        <w:rPr>
          <w:rFonts w:ascii="Times New Roman" w:hAnsi="Times New Roman" w:cs="Times New Roman"/>
          <w:sz w:val="24"/>
          <w:szCs w:val="24"/>
          <w:lang w:val="ru-RU"/>
        </w:rPr>
        <w:t xml:space="preserve">некоторых </w:t>
      </w:r>
      <w:r w:rsidRPr="00374E2E">
        <w:rPr>
          <w:rFonts w:ascii="Times New Roman" w:hAnsi="Times New Roman" w:cs="Times New Roman"/>
          <w:sz w:val="24"/>
          <w:szCs w:val="24"/>
          <w:lang w:val="ru-RU"/>
        </w:rPr>
        <w:t xml:space="preserve">товаров, предпринимались особые меры по расширению доступа на рынок, опубликован и введен в действие перечень поощряемых производств и меры по либерализации и упрощению торговых процедур. Было оказано содействие в строительстве основного маршрута Нового коридора смешанных сухопутных и морских перевозок в западном регионе Китая, были направлены усилия на создание международного порта в заливе </w:t>
      </w:r>
      <w:proofErr w:type="spellStart"/>
      <w:r w:rsidRPr="00374E2E">
        <w:rPr>
          <w:rFonts w:ascii="Times New Roman" w:hAnsi="Times New Roman" w:cs="Times New Roman"/>
          <w:sz w:val="24"/>
          <w:szCs w:val="24"/>
          <w:lang w:val="ru-RU"/>
        </w:rPr>
        <w:t>Бэйбувань</w:t>
      </w:r>
      <w:proofErr w:type="spellEnd"/>
      <w:r w:rsidRPr="00374E2E">
        <w:rPr>
          <w:rFonts w:ascii="Times New Roman" w:hAnsi="Times New Roman" w:cs="Times New Roman"/>
          <w:sz w:val="24"/>
          <w:szCs w:val="24"/>
          <w:lang w:val="ru-RU"/>
        </w:rPr>
        <w:t>, непрерывно углублялось и основательно развивалось открытое сотрудничество между городами вдоль коридора и странами АСЕАН. Уверенно продвигалось строительство государственной комплексной демонстрационной зоны расширения открытости в сфере услуг в Пекине. Стартовали 4 новых комплексных пилотных проекта по расширению открытости в сфере услуг.</w:t>
      </w:r>
    </w:p>
    <w:p w14:paraId="5E1A37A4"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В-четвертых, были сделаны новые шаги в участии в глобальном экономическом управлении.</w:t>
      </w:r>
      <w:r w:rsidRPr="00374E2E">
        <w:rPr>
          <w:rFonts w:ascii="Times New Roman" w:hAnsi="Times New Roman" w:cs="Times New Roman"/>
          <w:sz w:val="24"/>
          <w:szCs w:val="24"/>
          <w:lang w:val="ru-RU"/>
        </w:rPr>
        <w:t xml:space="preserve"> Китай твердо защищал многостороннюю торговую систему, выстроенную вокруг ВТО, предложил китайские варианты на таких многосторонних полях, как «Большая двадцатка», АТЭС, БРИКС и т.д. Содействие было оказано в официальном вступлении в силу соглашения о Всеобъемлющем региональном экономическом партнерстве, подано заявление о присоединении к Всеобъемлющему и прогрессивному соглашению о </w:t>
      </w:r>
      <w:proofErr w:type="spellStart"/>
      <w:r w:rsidRPr="00374E2E">
        <w:rPr>
          <w:rFonts w:ascii="Times New Roman" w:hAnsi="Times New Roman" w:cs="Times New Roman"/>
          <w:sz w:val="24"/>
          <w:szCs w:val="24"/>
          <w:lang w:val="ru-RU"/>
        </w:rPr>
        <w:t>Транстихоокеанском</w:t>
      </w:r>
      <w:proofErr w:type="spellEnd"/>
      <w:r w:rsidRPr="00374E2E">
        <w:rPr>
          <w:rFonts w:ascii="Times New Roman" w:hAnsi="Times New Roman" w:cs="Times New Roman"/>
          <w:sz w:val="24"/>
          <w:szCs w:val="24"/>
          <w:lang w:val="ru-RU"/>
        </w:rPr>
        <w:t xml:space="preserve"> партнерстве и Соглашению о партнерстве в области цифровой экономики. Официально вступило в силу Китайско-камбоджийское соглашение о свободной торговле. Последовательно продвигались второй этап переговоров по заключению соглашения о свободной торговле между Китаем и Республикой Корея, а также последующие переговоры по расширению </w:t>
      </w:r>
      <w:r w:rsidRPr="00374E2E">
        <w:rPr>
          <w:rFonts w:ascii="Times New Roman" w:hAnsi="Times New Roman" w:cs="Times New Roman"/>
          <w:sz w:val="24"/>
          <w:szCs w:val="24"/>
          <w:lang w:val="ru-RU"/>
        </w:rPr>
        <w:lastRenderedPageBreak/>
        <w:t xml:space="preserve">действующего соглашения о свободной торговле между Китаем и Сингапуром. </w:t>
      </w:r>
    </w:p>
    <w:p w14:paraId="2ED57D06"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 xml:space="preserve">9. Основательно продвигалось строительство экологической цивилизации, уверенно развивалась всеобъемлющая зеленая трансформация. </w:t>
      </w:r>
      <w:r w:rsidRPr="00374E2E">
        <w:rPr>
          <w:rFonts w:ascii="Times New Roman" w:hAnsi="Times New Roman" w:cs="Times New Roman"/>
          <w:sz w:val="24"/>
          <w:szCs w:val="24"/>
          <w:lang w:val="ru-RU"/>
        </w:rPr>
        <w:t>В частности, энергично выполнялись сложнейшие задачи по предотвращению и устранению загрязнения, закрепились и расширились результаты борьбы с загрязнением, добросовестно велась работа по достижению пик</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выбросов угле</w:t>
      </w:r>
      <w:r>
        <w:rPr>
          <w:rFonts w:ascii="Times New Roman" w:hAnsi="Times New Roman" w:cs="Times New Roman"/>
          <w:sz w:val="24"/>
          <w:szCs w:val="24"/>
          <w:lang w:val="ru-RU"/>
        </w:rPr>
        <w:t>кислого газа</w:t>
      </w:r>
      <w:r w:rsidRPr="00374E2E">
        <w:rPr>
          <w:rFonts w:ascii="Times New Roman" w:hAnsi="Times New Roman" w:cs="Times New Roman"/>
          <w:sz w:val="24"/>
          <w:szCs w:val="24"/>
          <w:lang w:val="ru-RU"/>
        </w:rPr>
        <w:t xml:space="preserve"> и достижению углеродной нейтральности, ускоренно формировался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зеленый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способ производства и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зеленый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образ жизни.</w:t>
      </w:r>
    </w:p>
    <w:p w14:paraId="4F2A1EFA"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Во-первых, становился все более прочным заслон экологической безопасности.</w:t>
      </w:r>
      <w:r w:rsidRPr="00374E2E">
        <w:rPr>
          <w:rFonts w:ascii="Times New Roman" w:hAnsi="Times New Roman" w:cs="Times New Roman"/>
          <w:sz w:val="24"/>
          <w:szCs w:val="24"/>
          <w:lang w:val="ru-RU"/>
        </w:rPr>
        <w:t xml:space="preserve"> Основательно продвигались интегрированные и системные мероприятия по охране и управлению экологией горных районов, речной и озерной среды, лесных массивов, пахотных земель, степных покровов и песчаных почв. Были достигнуты положительные результаты в реформировании государственных лесхозов и основных государственных лесных районов, ускорился процесс разработки планов важнейших проектов, таких как защита и восстановление заслона экологической безопасности на Цинхай-Тибетском нагорье. Последовательно реализовывались такие важнейшие задачи, как охрана естественных лесов, посадка лесов, восстановление деградированных степей, борьба с эрозией и опустыниванием почв, охрана водно-болотных угодий и т.д. В результате, площадь земли, </w:t>
      </w:r>
      <w:r>
        <w:rPr>
          <w:rFonts w:ascii="Times New Roman" w:hAnsi="Times New Roman" w:cs="Times New Roman"/>
          <w:sz w:val="24"/>
          <w:szCs w:val="24"/>
          <w:lang w:val="ru-RU"/>
        </w:rPr>
        <w:t>подвергнувшейся</w:t>
      </w:r>
      <w:r w:rsidRPr="00374E2E">
        <w:rPr>
          <w:rFonts w:ascii="Times New Roman" w:hAnsi="Times New Roman" w:cs="Times New Roman"/>
          <w:sz w:val="24"/>
          <w:szCs w:val="24"/>
          <w:lang w:val="ru-RU"/>
        </w:rPr>
        <w:t xml:space="preserve"> противоэрозионн</w:t>
      </w:r>
      <w:r>
        <w:rPr>
          <w:rFonts w:ascii="Times New Roman" w:hAnsi="Times New Roman" w:cs="Times New Roman"/>
          <w:sz w:val="24"/>
          <w:szCs w:val="24"/>
          <w:lang w:val="ru-RU"/>
        </w:rPr>
        <w:t>ой</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мелиорации</w:t>
      </w:r>
      <w:r w:rsidRPr="00374E2E">
        <w:rPr>
          <w:rFonts w:ascii="Times New Roman" w:hAnsi="Times New Roman" w:cs="Times New Roman"/>
          <w:sz w:val="24"/>
          <w:szCs w:val="24"/>
          <w:lang w:val="ru-RU"/>
        </w:rPr>
        <w:t>, увеличилась на 62 тыс. кв. км, площадь лесопосадок увеличилась более чем на 6,67 млн га. Ускорилось создание системы природных заповедников, основу которой составляют национальные парки. Был достигнут новый прогресс в создании государственных пилотных зон экологической цивилизации в провинциях Фуцзянь, Цзянси, Гуйчжоу и Хайнань. Значительно совершенствовались системы и механизмы компенсации природоохранных затрат. Продолжала усиливаться работа по защите биоразнообразия, успешно прошел первый этап 15-го совещания Конференции сторон Конвенции ООН о биологическом разнообразии.</w:t>
      </w:r>
    </w:p>
    <w:p w14:paraId="1DF347D2"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последовательно продвигалась работа по достижению пик</w:t>
      </w:r>
      <w:r>
        <w:rPr>
          <w:rFonts w:ascii="Times New Roman" w:hAnsi="Times New Roman" w:cs="Times New Roman"/>
          <w:b/>
          <w:sz w:val="24"/>
          <w:szCs w:val="24"/>
          <w:lang w:val="ru-RU"/>
        </w:rPr>
        <w:t>а</w:t>
      </w:r>
      <w:r w:rsidRPr="00374E2E">
        <w:rPr>
          <w:rFonts w:ascii="Times New Roman" w:hAnsi="Times New Roman" w:cs="Times New Roman"/>
          <w:b/>
          <w:sz w:val="24"/>
          <w:szCs w:val="24"/>
          <w:lang w:val="ru-RU"/>
        </w:rPr>
        <w:t xml:space="preserve"> выбросов угле</w:t>
      </w:r>
      <w:r>
        <w:rPr>
          <w:rFonts w:ascii="Times New Roman" w:hAnsi="Times New Roman" w:cs="Times New Roman"/>
          <w:b/>
          <w:sz w:val="24"/>
          <w:szCs w:val="24"/>
          <w:lang w:val="ru-RU"/>
        </w:rPr>
        <w:t>кислого газа</w:t>
      </w:r>
      <w:r w:rsidRPr="00374E2E">
        <w:rPr>
          <w:rFonts w:ascii="Times New Roman" w:hAnsi="Times New Roman" w:cs="Times New Roman"/>
          <w:b/>
          <w:sz w:val="24"/>
          <w:szCs w:val="24"/>
          <w:lang w:val="ru-RU"/>
        </w:rPr>
        <w:t xml:space="preserve"> и углеродной нейтральности. </w:t>
      </w:r>
      <w:r w:rsidRPr="00374E2E">
        <w:rPr>
          <w:rFonts w:ascii="Times New Roman" w:hAnsi="Times New Roman" w:cs="Times New Roman"/>
          <w:sz w:val="24"/>
          <w:szCs w:val="24"/>
          <w:lang w:val="ru-RU"/>
        </w:rPr>
        <w:t>Были опубликованы и претворены в жизнь «Предложения о добросовестном ведении работы по достижению пик</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выбросов угле</w:t>
      </w:r>
      <w:r>
        <w:rPr>
          <w:rFonts w:ascii="Times New Roman" w:hAnsi="Times New Roman" w:cs="Times New Roman"/>
          <w:sz w:val="24"/>
          <w:szCs w:val="24"/>
          <w:lang w:val="ru-RU"/>
        </w:rPr>
        <w:t>кислого газа</w:t>
      </w:r>
      <w:r w:rsidRPr="00374E2E">
        <w:rPr>
          <w:rFonts w:ascii="Times New Roman" w:hAnsi="Times New Roman" w:cs="Times New Roman"/>
          <w:sz w:val="24"/>
          <w:szCs w:val="24"/>
          <w:lang w:val="ru-RU"/>
        </w:rPr>
        <w:t xml:space="preserve"> и достижению углеродной нейтральности в контексте полного, точного и всестороннего осуществления новой концепции развития», а также «План действий по достижению пиковых показателей выбросов углерода к 2030 году». Ускорилось формирование системы политических установок </w:t>
      </w:r>
      <w:bookmarkStart w:id="283" w:name="OLE_LINK154"/>
      <w:bookmarkStart w:id="284" w:name="OLE_LINK155"/>
      <w:r w:rsidRPr="00374E2E">
        <w:rPr>
          <w:rFonts w:ascii="Times New Roman" w:hAnsi="Times New Roman" w:cs="Times New Roman"/>
          <w:sz w:val="24"/>
          <w:szCs w:val="24"/>
          <w:lang w:val="ru-RU"/>
        </w:rPr>
        <w:t>«</w:t>
      </w:r>
      <w:bookmarkStart w:id="285" w:name="OLE_LINK123"/>
      <w:bookmarkStart w:id="286" w:name="OLE_LINK124"/>
      <w:r w:rsidRPr="00374E2E">
        <w:rPr>
          <w:rFonts w:ascii="Times New Roman" w:hAnsi="Times New Roman" w:cs="Times New Roman"/>
          <w:sz w:val="24"/>
          <w:szCs w:val="24"/>
          <w:lang w:val="ru-RU"/>
        </w:rPr>
        <w:t>1+N</w:t>
      </w:r>
      <w:bookmarkEnd w:id="285"/>
      <w:bookmarkEnd w:id="286"/>
      <w:r w:rsidRPr="00374E2E">
        <w:rPr>
          <w:rFonts w:ascii="Times New Roman" w:hAnsi="Times New Roman" w:cs="Times New Roman"/>
          <w:sz w:val="24"/>
          <w:szCs w:val="24"/>
          <w:lang w:val="ru-RU"/>
        </w:rPr>
        <w:t>»</w:t>
      </w:r>
      <w:bookmarkEnd w:id="283"/>
      <w:bookmarkEnd w:id="284"/>
      <w:r w:rsidRPr="00374E2E">
        <w:rPr>
          <w:rFonts w:ascii="Times New Roman" w:hAnsi="Times New Roman" w:cs="Times New Roman"/>
          <w:sz w:val="24"/>
          <w:szCs w:val="24"/>
          <w:lang w:val="ru-RU"/>
        </w:rPr>
        <w:t>, направленных на достижение пик</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выбросов угле</w:t>
      </w:r>
      <w:r>
        <w:rPr>
          <w:rFonts w:ascii="Times New Roman" w:hAnsi="Times New Roman" w:cs="Times New Roman"/>
          <w:sz w:val="24"/>
          <w:szCs w:val="24"/>
          <w:lang w:val="ru-RU"/>
        </w:rPr>
        <w:t>кислого газа</w:t>
      </w:r>
      <w:r w:rsidRPr="00374E2E">
        <w:rPr>
          <w:rFonts w:ascii="Times New Roman" w:hAnsi="Times New Roman" w:cs="Times New Roman"/>
          <w:sz w:val="24"/>
          <w:szCs w:val="24"/>
          <w:lang w:val="ru-RU"/>
        </w:rPr>
        <w:t xml:space="preserve"> и углеродной нейтральности. Форсировалось создание и совершенствование экономической системы зеленого, </w:t>
      </w:r>
      <w:proofErr w:type="spellStart"/>
      <w:r w:rsidRPr="00374E2E">
        <w:rPr>
          <w:rFonts w:ascii="Times New Roman" w:hAnsi="Times New Roman" w:cs="Times New Roman"/>
          <w:sz w:val="24"/>
          <w:szCs w:val="24"/>
          <w:lang w:val="ru-RU"/>
        </w:rPr>
        <w:lastRenderedPageBreak/>
        <w:t>низкоуглеродного</w:t>
      </w:r>
      <w:proofErr w:type="spellEnd"/>
      <w:r w:rsidRPr="00374E2E">
        <w:rPr>
          <w:rFonts w:ascii="Times New Roman" w:hAnsi="Times New Roman" w:cs="Times New Roman"/>
          <w:sz w:val="24"/>
          <w:szCs w:val="24"/>
          <w:lang w:val="ru-RU"/>
        </w:rPr>
        <w:t xml:space="preserve"> и рециркуляционного развития, были направлены активные усилия на стимулирование зеленой трансформации производств и регулирование структуры энергоресурсов. Активно продвигалась работа по планированию</w:t>
      </w:r>
      <w:r>
        <w:rPr>
          <w:rFonts w:ascii="Times New Roman" w:hAnsi="Times New Roman" w:cs="Times New Roman"/>
          <w:sz w:val="24"/>
          <w:szCs w:val="24"/>
          <w:lang w:val="ru-RU"/>
        </w:rPr>
        <w:t xml:space="preserve"> и строительству крупных ветроэлектрических </w:t>
      </w:r>
      <w:r w:rsidRPr="00374E2E">
        <w:rPr>
          <w:rFonts w:ascii="Times New Roman" w:hAnsi="Times New Roman" w:cs="Times New Roman"/>
          <w:sz w:val="24"/>
          <w:szCs w:val="24"/>
          <w:lang w:val="ru-RU"/>
        </w:rPr>
        <w:t xml:space="preserve">и фотоэлектрических баз, главным образом, в песчаных и каменистых пустынях провинций Ганьсу, Цинхай, автономного района Внутренняя Монголия, </w:t>
      </w:r>
      <w:proofErr w:type="spellStart"/>
      <w:r w:rsidRPr="00374E2E">
        <w:rPr>
          <w:rFonts w:ascii="Times New Roman" w:hAnsi="Times New Roman" w:cs="Times New Roman"/>
          <w:sz w:val="24"/>
          <w:szCs w:val="24"/>
          <w:lang w:val="ru-RU"/>
        </w:rPr>
        <w:t>Нинся-Хуэйского</w:t>
      </w:r>
      <w:proofErr w:type="spellEnd"/>
      <w:r w:rsidRPr="00374E2E">
        <w:rPr>
          <w:rFonts w:ascii="Times New Roman" w:hAnsi="Times New Roman" w:cs="Times New Roman"/>
          <w:sz w:val="24"/>
          <w:szCs w:val="24"/>
          <w:lang w:val="ru-RU"/>
        </w:rPr>
        <w:t xml:space="preserve"> автономного района и</w:t>
      </w:r>
      <w:r>
        <w:rPr>
          <w:rFonts w:ascii="Times New Roman" w:hAnsi="Times New Roman" w:cs="Times New Roman"/>
          <w:sz w:val="24"/>
          <w:szCs w:val="24"/>
          <w:lang w:val="ru-RU"/>
        </w:rPr>
        <w:t xml:space="preserve"> </w:t>
      </w:r>
      <w:r w:rsidRPr="00CB548C">
        <w:rPr>
          <w:rFonts w:ascii="Times New Roman" w:hAnsi="Times New Roman" w:cs="Times New Roman"/>
          <w:sz w:val="24"/>
          <w:szCs w:val="24"/>
          <w:lang w:val="ru-RU"/>
        </w:rPr>
        <w:t>Синьцзян-Уйгурского автономного района</w:t>
      </w:r>
      <w:r w:rsidRPr="00374E2E">
        <w:rPr>
          <w:rFonts w:ascii="Times New Roman" w:hAnsi="Times New Roman" w:cs="Times New Roman"/>
          <w:sz w:val="24"/>
          <w:szCs w:val="24"/>
          <w:lang w:val="ru-RU"/>
        </w:rPr>
        <w:t xml:space="preserve">. Увеличилась динамика финансовой поддержки </w:t>
      </w:r>
      <w:bookmarkStart w:id="287" w:name="OLE_LINK125"/>
      <w:bookmarkStart w:id="288" w:name="OLE_LINK126"/>
      <w:r w:rsidRPr="00374E2E">
        <w:rPr>
          <w:rFonts w:ascii="Times New Roman" w:hAnsi="Times New Roman" w:cs="Times New Roman"/>
          <w:sz w:val="24"/>
          <w:szCs w:val="24"/>
          <w:lang w:val="ru-RU"/>
        </w:rPr>
        <w:t>возобновляемой энергетики</w:t>
      </w:r>
      <w:bookmarkEnd w:id="287"/>
      <w:bookmarkEnd w:id="288"/>
      <w:r w:rsidRPr="00374E2E">
        <w:rPr>
          <w:rFonts w:ascii="Times New Roman" w:hAnsi="Times New Roman" w:cs="Times New Roman"/>
          <w:sz w:val="24"/>
          <w:szCs w:val="24"/>
          <w:lang w:val="ru-RU"/>
        </w:rPr>
        <w:t xml:space="preserve">, включая ветроэнергетику, </w:t>
      </w:r>
      <w:proofErr w:type="spellStart"/>
      <w:r w:rsidRPr="00374E2E">
        <w:rPr>
          <w:rFonts w:ascii="Times New Roman" w:hAnsi="Times New Roman" w:cs="Times New Roman"/>
          <w:sz w:val="24"/>
          <w:szCs w:val="24"/>
          <w:lang w:val="ru-RU"/>
        </w:rPr>
        <w:t>фотовольтаическую</w:t>
      </w:r>
      <w:proofErr w:type="spellEnd"/>
      <w:r w:rsidRPr="00374E2E">
        <w:rPr>
          <w:rFonts w:ascii="Times New Roman" w:hAnsi="Times New Roman" w:cs="Times New Roman"/>
          <w:sz w:val="24"/>
          <w:szCs w:val="24"/>
          <w:lang w:val="ru-RU"/>
        </w:rPr>
        <w:t xml:space="preserve"> электроэнергетику, а также ключевых сфер экологически чистого и высокоэффективного использования угля. Общая установленная мощность генерирующих объектов, работающих </w:t>
      </w:r>
      <w:bookmarkStart w:id="289" w:name="OLE_LINK129"/>
      <w:bookmarkStart w:id="290" w:name="OLE_LINK130"/>
      <w:bookmarkStart w:id="291" w:name="OLE_LINK131"/>
      <w:r w:rsidRPr="00374E2E">
        <w:rPr>
          <w:rFonts w:ascii="Times New Roman" w:hAnsi="Times New Roman" w:cs="Times New Roman"/>
          <w:sz w:val="24"/>
          <w:szCs w:val="24"/>
          <w:lang w:val="ru-RU"/>
        </w:rPr>
        <w:t>на возобновляемых источниках энергии</w:t>
      </w:r>
      <w:bookmarkEnd w:id="289"/>
      <w:bookmarkEnd w:id="290"/>
      <w:bookmarkEnd w:id="291"/>
      <w:r w:rsidRPr="00374E2E">
        <w:rPr>
          <w:rFonts w:ascii="Times New Roman" w:hAnsi="Times New Roman" w:cs="Times New Roman"/>
          <w:sz w:val="24"/>
          <w:szCs w:val="24"/>
          <w:lang w:val="ru-RU"/>
        </w:rPr>
        <w:t xml:space="preserve">, превысила </w:t>
      </w:r>
      <w:bookmarkStart w:id="292" w:name="OLE_LINK127"/>
      <w:bookmarkStart w:id="293" w:name="OLE_LINK128"/>
      <w:r w:rsidRPr="00374E2E">
        <w:rPr>
          <w:rFonts w:ascii="Times New Roman" w:hAnsi="Times New Roman" w:cs="Times New Roman"/>
          <w:sz w:val="24"/>
          <w:szCs w:val="24"/>
          <w:lang w:val="ru-RU"/>
        </w:rPr>
        <w:t>1 млрд кВт</w:t>
      </w:r>
      <w:bookmarkEnd w:id="292"/>
      <w:bookmarkEnd w:id="293"/>
      <w:r w:rsidRPr="00374E2E">
        <w:rPr>
          <w:rFonts w:ascii="Times New Roman" w:hAnsi="Times New Roman" w:cs="Times New Roman"/>
          <w:sz w:val="24"/>
          <w:szCs w:val="24"/>
          <w:lang w:val="ru-RU"/>
        </w:rPr>
        <w:t xml:space="preserve">. Китай активно и конструктивно участвовал в переговорах и консультациях по повестке дня Конференции ООН по изменению климата в Глазго. Началась работа Всекитайского рынка торговли квотами на выбросы углерода, на первом сроке исполнения обязательств в систему вышеупомянутой торговли подключились 2162 предприятия сферы </w:t>
      </w:r>
      <w:bookmarkStart w:id="294" w:name="OLE_LINK78"/>
      <w:bookmarkStart w:id="295" w:name="OLE_LINK79"/>
      <w:r w:rsidRPr="00374E2E">
        <w:rPr>
          <w:rFonts w:ascii="Times New Roman" w:hAnsi="Times New Roman" w:cs="Times New Roman"/>
          <w:sz w:val="24"/>
          <w:szCs w:val="24"/>
          <w:lang w:val="ru-RU"/>
        </w:rPr>
        <w:t>электроэнергетики</w:t>
      </w:r>
      <w:bookmarkEnd w:id="294"/>
      <w:bookmarkEnd w:id="295"/>
      <w:r w:rsidRPr="00374E2E">
        <w:rPr>
          <w:rFonts w:ascii="Times New Roman" w:hAnsi="Times New Roman" w:cs="Times New Roman"/>
          <w:sz w:val="24"/>
          <w:szCs w:val="24"/>
          <w:lang w:val="ru-RU"/>
        </w:rPr>
        <w:t xml:space="preserve"> с большим </w:t>
      </w:r>
      <w:r>
        <w:rPr>
          <w:rFonts w:ascii="Times New Roman" w:hAnsi="Times New Roman" w:cs="Times New Roman"/>
          <w:sz w:val="24"/>
          <w:szCs w:val="24"/>
          <w:lang w:val="ru-RU"/>
        </w:rPr>
        <w:t>объемом выбросов углекислого газа</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Были введены в действие</w:t>
      </w:r>
      <w:r w:rsidRPr="00374E2E">
        <w:rPr>
          <w:rFonts w:ascii="Times New Roman" w:hAnsi="Times New Roman" w:cs="Times New Roman"/>
          <w:sz w:val="24"/>
          <w:szCs w:val="24"/>
          <w:lang w:val="ru-RU"/>
        </w:rPr>
        <w:t xml:space="preserve"> политические инструменты для поддержки сокращения выбросов углерода. Продолжал совершенствоваться институт «двойного контроля» – контроля над общим объемом энергопотребления и энергоемкостью ВВП, четко определился образцовый и базисный уровень энергоэффективности в ключевых сферах, ужесточались соответствующие требования. Решительно пресекалось слепое развитие проектов с высоким уровнем энергопотребления и загрязнения и низким уровнем развития. </w:t>
      </w:r>
    </w:p>
    <w:p w14:paraId="19170574"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 xml:space="preserve">В-третьих, последовательно углублялась борьба с загрязнением. </w:t>
      </w:r>
      <w:r w:rsidRPr="00374E2E">
        <w:rPr>
          <w:rFonts w:ascii="Times New Roman" w:hAnsi="Times New Roman" w:cs="Times New Roman"/>
          <w:sz w:val="24"/>
          <w:szCs w:val="24"/>
          <w:lang w:val="ru-RU"/>
        </w:rPr>
        <w:t>Были опубликованы предложения по добросовестному выполнению сложнейшей задачи по предотвращению и ликвидации загрязнения. Оказывалось содействие в формировании современной системы оздоровления окружающей среды. Непрерывно усиливался скоординированный контроль над мелкодисперсными частицами (PM</w:t>
      </w:r>
      <w:r w:rsidRPr="00374E2E">
        <w:rPr>
          <w:rFonts w:ascii="Times New Roman" w:hAnsi="Times New Roman" w:cs="Times New Roman"/>
          <w:sz w:val="24"/>
          <w:szCs w:val="24"/>
          <w:vertAlign w:val="subscript"/>
          <w:lang w:val="ru-RU"/>
        </w:rPr>
        <w:t>2,5</w:t>
      </w:r>
      <w:r w:rsidRPr="00374E2E">
        <w:rPr>
          <w:rFonts w:ascii="Times New Roman" w:hAnsi="Times New Roman" w:cs="Times New Roman"/>
          <w:sz w:val="24"/>
          <w:szCs w:val="24"/>
          <w:lang w:val="ru-RU"/>
        </w:rPr>
        <w:t xml:space="preserve">) и озоном, были предприняты более интенсивные меры по проверке и упорядочению черных зловонных водоемов в городах, мест выброса загрязняющих веществ в реки и моря, а также промышленных парков. Постоянно интенсифицировался мониторинг загрязнения почв и работа по их восстановлению. Активно развивалась утилизация сточных вод, интенсивно велось строительство экологической инфраструктуры в городах и поселках, всесторонне внедрялось экологически чистое производство, значительно продвигалась борьба с пластиковым загрязнением во всей цепочке от производства пластика до его утилизации. Произошли позитивные сдвиги в комплексной утилизации массовых твердых отходов, полностью был запрещен </w:t>
      </w:r>
      <w:r w:rsidRPr="00374E2E">
        <w:rPr>
          <w:rFonts w:ascii="Times New Roman" w:hAnsi="Times New Roman" w:cs="Times New Roman"/>
          <w:sz w:val="24"/>
          <w:szCs w:val="24"/>
          <w:lang w:val="ru-RU"/>
        </w:rPr>
        <w:lastRenderedPageBreak/>
        <w:t xml:space="preserve">ввоз мусора из-за рубежа. В городах окружного уровня и выше доля дней с «хорошим» и «удовлетворительным» качеством атмосферного воздуха достигла 87,5%, </w:t>
      </w:r>
      <w:r>
        <w:rPr>
          <w:rFonts w:ascii="Times New Roman" w:hAnsi="Times New Roman" w:cs="Times New Roman"/>
          <w:sz w:val="24"/>
          <w:szCs w:val="24"/>
          <w:lang w:val="ru-RU"/>
        </w:rPr>
        <w:t xml:space="preserve">средний показатель </w:t>
      </w:r>
      <w:r w:rsidRPr="00374E2E">
        <w:rPr>
          <w:rFonts w:ascii="Times New Roman" w:hAnsi="Times New Roman" w:cs="Times New Roman"/>
          <w:sz w:val="24"/>
          <w:szCs w:val="24"/>
          <w:lang w:val="ru-RU"/>
        </w:rPr>
        <w:t>концентраци</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 xml:space="preserve"> микрочастиц (PM</w:t>
      </w:r>
      <w:r w:rsidRPr="00374E2E">
        <w:rPr>
          <w:rFonts w:ascii="Times New Roman" w:hAnsi="Times New Roman" w:cs="Times New Roman"/>
          <w:sz w:val="24"/>
          <w:szCs w:val="24"/>
          <w:vertAlign w:val="subscript"/>
          <w:lang w:val="ru-RU"/>
        </w:rPr>
        <w:t>2,5</w:t>
      </w:r>
      <w:r w:rsidRPr="00374E2E">
        <w:rPr>
          <w:rFonts w:ascii="Times New Roman" w:hAnsi="Times New Roman" w:cs="Times New Roman"/>
          <w:sz w:val="24"/>
          <w:szCs w:val="24"/>
          <w:lang w:val="ru-RU"/>
        </w:rPr>
        <w:t>) снизил</w:t>
      </w:r>
      <w:r>
        <w:rPr>
          <w:rFonts w:ascii="Times New Roman" w:hAnsi="Times New Roman" w:cs="Times New Roman"/>
          <w:sz w:val="24"/>
          <w:szCs w:val="24"/>
          <w:lang w:val="ru-RU"/>
        </w:rPr>
        <w:t>ся</w:t>
      </w:r>
      <w:r w:rsidRPr="00374E2E">
        <w:rPr>
          <w:rFonts w:ascii="Times New Roman" w:hAnsi="Times New Roman" w:cs="Times New Roman"/>
          <w:sz w:val="24"/>
          <w:szCs w:val="24"/>
          <w:lang w:val="ru-RU"/>
        </w:rPr>
        <w:t xml:space="preserve"> на 9,1%. Доля поперечных сечений рек с отличным и хорошим качеством поверхностной воды (I-III категории), достигла 84,9%, а доля поперечных сечений с качеством воды ниже категории V, снизилась до 1,2%.</w:t>
      </w:r>
    </w:p>
    <w:p w14:paraId="2338F587"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10. Были приложены особые усилия к повышению благосостояния населения, стабильно повышался уровень жизни народа.</w:t>
      </w:r>
      <w:r w:rsidRPr="00374E2E">
        <w:rPr>
          <w:rFonts w:ascii="Times New Roman" w:hAnsi="Times New Roman" w:cs="Times New Roman"/>
          <w:sz w:val="24"/>
          <w:szCs w:val="24"/>
          <w:lang w:val="ru-RU"/>
        </w:rPr>
        <w:t xml:space="preserve"> Непрерывно и добросовестно велась работа по улучшению жизни народа, которая носит всеохватный и базовый характер и предназначена для закрепления минимальных социальных гарантий. Повысился уровень общественных услуг, продолжала уплотняться и упрочиваться сеть социального обеспечения. </w:t>
      </w:r>
    </w:p>
    <w:p w14:paraId="5B301355"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Во-первых, основательно шла работа по содействию всеобщей зажиточности.</w:t>
      </w:r>
      <w:r w:rsidRPr="00374E2E">
        <w:rPr>
          <w:rFonts w:ascii="Times New Roman" w:hAnsi="Times New Roman" w:cs="Times New Roman"/>
          <w:sz w:val="24"/>
          <w:szCs w:val="24"/>
          <w:lang w:val="ru-RU"/>
        </w:rPr>
        <w:t xml:space="preserve"> Был разработан план содействия всеобщей зажиточности на высшем уровне, оказана поддержка в создании Демонстрационной зоны всеобщей зажиточности на основе высококачественного развития в провинции Чжэцзян. Непрерывно углублялась реформа системы распределения доходов, совершенствовалась политика первичного распределения, усиливалась интенсивность регулирования в сфере перераспределения. Устойчиво росли доходы городского и сельского населения, среднедушевые располагаемые доходы населения в масштабах всей страны фактически увеличились на 8,1%.</w:t>
      </w:r>
    </w:p>
    <w:p w14:paraId="5E62952B"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Во-вторых, продолжала усиливаться политика приоритетного обеспечения занятости.</w:t>
      </w:r>
      <w:r w:rsidRPr="00374E2E">
        <w:rPr>
          <w:rFonts w:ascii="Times New Roman" w:hAnsi="Times New Roman" w:cs="Times New Roman"/>
          <w:sz w:val="24"/>
          <w:szCs w:val="24"/>
          <w:lang w:val="ru-RU"/>
        </w:rPr>
        <w:t xml:space="preserve"> В этом контексте продолжала осуществляться часть промежуточных мер по снижению нагрузок предприятий, сохранению рабочих мест и расширению занятости, интенсивно развертывались демонстрационные мероприятия по стимулированию трудоустройства за счет предпринимательской деятельности, проект по повышению качества услуг в сфере занятости, активизировалось создание брендов трудовых услуг. Было оказано содействие трудоустройству и предпринимательской деятельности выпускников вузов, демобилизованных военнослужащих</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сельских трудовых мигрантов и других особо выделенных категорий населения. Интенсифицировалась работа по обеспечению прав и интересов трудящихся, вовлеченных в новые формы занятости, дан импульс здоровому развитию гибкой занятости. Благодаря мероприятиям по стимулированию занятости за счет предпринимательской деятельности в 2021 году был</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 xml:space="preserve"> трудоустроен</w:t>
      </w:r>
      <w:r>
        <w:rPr>
          <w:rFonts w:ascii="Times New Roman" w:hAnsi="Times New Roman" w:cs="Times New Roman"/>
          <w:sz w:val="24"/>
          <w:szCs w:val="24"/>
          <w:lang w:val="ru-RU"/>
        </w:rPr>
        <w:t>ы</w:t>
      </w:r>
      <w:r w:rsidRPr="00374E2E">
        <w:rPr>
          <w:rFonts w:ascii="Times New Roman" w:hAnsi="Times New Roman" w:cs="Times New Roman"/>
          <w:sz w:val="24"/>
          <w:szCs w:val="24"/>
          <w:lang w:val="ru-RU"/>
        </w:rPr>
        <w:t xml:space="preserve"> приблизительно 2 млн человек. Была развернута широкомасштабная профессионально-квалификационная подготовка, поддерживалось создание ряда общественных баз практического обучения. Интенсивно велось строительство предпринимательских парков, нацеленных на поддержку лиц, возвращающихся в </w:t>
      </w:r>
      <w:r>
        <w:rPr>
          <w:rFonts w:ascii="Times New Roman" w:hAnsi="Times New Roman" w:cs="Times New Roman"/>
          <w:sz w:val="24"/>
          <w:szCs w:val="24"/>
          <w:lang w:val="ru-RU"/>
        </w:rPr>
        <w:t>деревни</w:t>
      </w:r>
      <w:r w:rsidRPr="00374E2E">
        <w:rPr>
          <w:rFonts w:ascii="Times New Roman" w:hAnsi="Times New Roman" w:cs="Times New Roman"/>
          <w:sz w:val="24"/>
          <w:szCs w:val="24"/>
          <w:lang w:val="ru-RU"/>
        </w:rPr>
        <w:t xml:space="preserve"> либо приезжающих из города в сельскую местность для ведения предпринимательской деятельности, </w:t>
      </w:r>
      <w:r w:rsidRPr="00374E2E">
        <w:rPr>
          <w:rFonts w:ascii="Times New Roman" w:hAnsi="Times New Roman" w:cs="Times New Roman"/>
          <w:sz w:val="24"/>
          <w:szCs w:val="24"/>
          <w:lang w:val="ru-RU"/>
        </w:rPr>
        <w:lastRenderedPageBreak/>
        <w:t xml:space="preserve">усиливалась поддержка со стороны платформ для сельских трудовых мигрантов и других лиц, возвращающихся в </w:t>
      </w:r>
      <w:r>
        <w:rPr>
          <w:rFonts w:ascii="Times New Roman" w:hAnsi="Times New Roman" w:cs="Times New Roman"/>
          <w:sz w:val="24"/>
          <w:szCs w:val="24"/>
          <w:lang w:val="ru-RU"/>
        </w:rPr>
        <w:t>деревни</w:t>
      </w:r>
      <w:r w:rsidRPr="00374E2E">
        <w:rPr>
          <w:rFonts w:ascii="Times New Roman" w:hAnsi="Times New Roman" w:cs="Times New Roman"/>
          <w:sz w:val="24"/>
          <w:szCs w:val="24"/>
          <w:lang w:val="ru-RU"/>
        </w:rPr>
        <w:t xml:space="preserve"> либо приезжающих из города в сельскую местность для ведения индивидуального предпринимательства.</w:t>
      </w:r>
    </w:p>
    <w:p w14:paraId="0701850A"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В-третьих, динамично продвигалось строительство образовательной державы.</w:t>
      </w:r>
      <w:r w:rsidRPr="00374E2E">
        <w:rPr>
          <w:rFonts w:ascii="Times New Roman" w:hAnsi="Times New Roman" w:cs="Times New Roman"/>
          <w:sz w:val="24"/>
          <w:szCs w:val="24"/>
          <w:lang w:val="ru-RU"/>
        </w:rPr>
        <w:t xml:space="preserve"> Была запущена программа содействия созданию образовательной державы, оказана поддержка в восполнении недостатков в сфере общего образования, в развитии высококачественного профессионального образования, в достижении передового мирового уровня высшего образования. </w:t>
      </w:r>
      <w:r>
        <w:rPr>
          <w:rFonts w:ascii="Times New Roman" w:hAnsi="Times New Roman" w:cs="Times New Roman"/>
          <w:sz w:val="24"/>
          <w:szCs w:val="24"/>
          <w:lang w:val="ru-RU"/>
        </w:rPr>
        <w:t>К</w:t>
      </w:r>
      <w:r w:rsidRPr="00374E2E">
        <w:rPr>
          <w:rFonts w:ascii="Times New Roman" w:hAnsi="Times New Roman" w:cs="Times New Roman"/>
          <w:sz w:val="24"/>
          <w:szCs w:val="24"/>
          <w:lang w:val="ru-RU"/>
        </w:rPr>
        <w:t xml:space="preserve">оэффициент удержания учеников на этапе обязательного 9-летнего образования и брутто-коэффициент поступления в среднюю школу высшей ступени достигли соответственно 95,4% и 91,4%, в общеобразовательные вузы на полный и неполный курс обучения, в магистратуру и докторантуру в общей сложности было принято более 11 млн человек. Добросовестно и интенсивно велась работа по уменьшению бремени домашних заданий и </w:t>
      </w:r>
      <w:r>
        <w:rPr>
          <w:rFonts w:ascii="Times New Roman" w:hAnsi="Times New Roman" w:cs="Times New Roman"/>
          <w:sz w:val="24"/>
          <w:szCs w:val="24"/>
          <w:lang w:val="ru-RU"/>
        </w:rPr>
        <w:t>внеклассных дополнительных занятий</w:t>
      </w:r>
      <w:r w:rsidRPr="00374E2E">
        <w:rPr>
          <w:rFonts w:ascii="Times New Roman" w:hAnsi="Times New Roman" w:cs="Times New Roman"/>
          <w:sz w:val="24"/>
          <w:szCs w:val="24"/>
          <w:lang w:val="ru-RU"/>
        </w:rPr>
        <w:t xml:space="preserve"> для учащихся на стадии обязательного образования, усиливалось управление и контроль над ценами на внешкольные занятия по учебным предметам. Была повышена норма дотаций на здоровое питание для сельских учащихся на стадии обязательного образования, интенсивно продвигалась работа по укреплению слабых звеньев и повышению потенциала обязательного образования. Непрерывно увеличивалось предоставление общедоступных ресурсов дошкольного образования, улучшились основные условия обучения в уездных общеобразовательных средних школах высшей ступени. Были сосредоточены усилия на поддержке избавившихся от бедности уездов, чтобы они, делая упор на развитие обязательного образования, на основе единого планирования активизировали развитие ресурсов дошкольного образования и увеличивали </w:t>
      </w:r>
      <w:bookmarkStart w:id="296" w:name="OLE_LINK574"/>
      <w:r w:rsidRPr="00374E2E">
        <w:rPr>
          <w:rFonts w:ascii="Times New Roman" w:hAnsi="Times New Roman" w:cs="Times New Roman"/>
          <w:sz w:val="24"/>
          <w:szCs w:val="24"/>
          <w:lang w:val="ru-RU"/>
        </w:rPr>
        <w:t>количество учебных мест</w:t>
      </w:r>
      <w:bookmarkEnd w:id="296"/>
      <w:r w:rsidRPr="00374E2E">
        <w:rPr>
          <w:rFonts w:ascii="Times New Roman" w:hAnsi="Times New Roman" w:cs="Times New Roman"/>
          <w:sz w:val="24"/>
          <w:szCs w:val="24"/>
          <w:lang w:val="ru-RU"/>
        </w:rPr>
        <w:t xml:space="preserve">. Была перевыполнена задача, предусмотренная трехлетним планом действий по расширению приема в </w:t>
      </w:r>
      <w:bookmarkStart w:id="297" w:name="OLE_LINK134"/>
      <w:bookmarkStart w:id="298" w:name="OLE_LINK135"/>
      <w:r w:rsidRPr="00374E2E">
        <w:rPr>
          <w:rFonts w:ascii="Times New Roman" w:hAnsi="Times New Roman" w:cs="Times New Roman"/>
          <w:sz w:val="24"/>
          <w:szCs w:val="24"/>
          <w:lang w:val="ru-RU"/>
        </w:rPr>
        <w:t>высшие профессиональные учебные заведени</w:t>
      </w:r>
      <w:bookmarkEnd w:id="297"/>
      <w:bookmarkEnd w:id="298"/>
      <w:r w:rsidRPr="00374E2E">
        <w:rPr>
          <w:rFonts w:ascii="Times New Roman" w:hAnsi="Times New Roman" w:cs="Times New Roman"/>
          <w:sz w:val="24"/>
          <w:szCs w:val="24"/>
          <w:lang w:val="ru-RU"/>
        </w:rPr>
        <w:t>я. Активизировалось развитие наиболее востребованных академических дисциплин, специальностей и специалистов в ключевых сферах социально-экономического развития, была усилена поддержка развития академических дисциплин и специальностей в области интегральных схем, искусственного интеллекта и т.д. Был разработан план создания ряда инновационных платформ учебно-производственной интеграции в области интегральных схем, технологий накопления энергии и в других ключевых сферах. Были утверждены еще 63 предприятия государственного значения, ориентированные на учебно-производственную интеграцию, и 21 город, где осуществляются государственные пилотные проекты учебно-производственной интеграции.</w:t>
      </w:r>
    </w:p>
    <w:p w14:paraId="6059921E"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В-четвертых, планомерно продвигалась реализация программы «Здоровый Китай».</w:t>
      </w:r>
      <w:r w:rsidRPr="00374E2E">
        <w:rPr>
          <w:rFonts w:ascii="Times New Roman" w:hAnsi="Times New Roman" w:cs="Times New Roman"/>
          <w:sz w:val="24"/>
          <w:szCs w:val="24"/>
          <w:lang w:val="ru-RU"/>
        </w:rPr>
        <w:t xml:space="preserve"> Интенсивно развертывалось патриотическое движение за </w:t>
      </w:r>
      <w:r w:rsidRPr="00374E2E">
        <w:rPr>
          <w:rFonts w:ascii="Times New Roman" w:hAnsi="Times New Roman" w:cs="Times New Roman"/>
          <w:sz w:val="24"/>
          <w:szCs w:val="24"/>
          <w:lang w:val="ru-RU"/>
        </w:rPr>
        <w:lastRenderedPageBreak/>
        <w:t xml:space="preserve">гигиену и санитарию, непрерывно проводились мероприятия в рамках программы «Здоровый Китай», осуществлялась программа по </w:t>
      </w:r>
      <w:bookmarkStart w:id="299" w:name="OLE_LINK77"/>
      <w:r w:rsidRPr="00374E2E">
        <w:rPr>
          <w:rFonts w:ascii="Times New Roman" w:hAnsi="Times New Roman" w:cs="Times New Roman"/>
          <w:sz w:val="24"/>
          <w:szCs w:val="24"/>
          <w:lang w:val="ru-RU"/>
        </w:rPr>
        <w:t>улучшению питания</w:t>
      </w:r>
      <w:bookmarkEnd w:id="299"/>
      <w:r w:rsidRPr="00374E2E">
        <w:rPr>
          <w:rFonts w:ascii="Times New Roman" w:hAnsi="Times New Roman" w:cs="Times New Roman"/>
          <w:sz w:val="24"/>
          <w:szCs w:val="24"/>
          <w:lang w:val="ru-RU"/>
        </w:rPr>
        <w:t xml:space="preserve"> населения Китая. Постоянно усиливался контроль и управление качеством и безопасностью пищевых продуктов и медикаментов. Продолжала углубляться комплексная реформа государственных медицинских учреждений. Было оказано содействие в увеличении качественных медицинских ресурсов и их равномерном распределении по регионам. Уверенно продвигалась работа по созданию государственных медицинских центров, планомерно расширялся охват пилотными проектами создания региональных лечебных центров государственного значения. Ускоренными темпами шла работа по формированию ступенчатой системы диагностики и лечения, а также работа по созданию объединений медицинских учреждений. Активно наращивался потенциал профилактики и контроля заболеваний и оказания медицинской помощи в сфере общественного здравоохранения, ускорился процесс создания центров по контролю и профилактике заболеваний. Стимулировалась работа по сохранению и инновационному развитию традиционной китайской медицины и фармацевтики. Было оказано содействие в регулярном и системном осуществлении централизованной закупки медикаментов, в масштабах всей страны продолжал расширяться перечень медикаментов и медицинских расходных материалов, подлежащих централизованной закупке с определенным объемом, были значительно снижены цены на часть лекарственных препаратов, включенных в перечень медикаментов программы базового медицинского страхования. Заметно повысился уровень лекарственного обеспечения тяжелобольных и особых категорий населения. Оптимизировалась политика деторождения, была претворена в жизнь политика, разрешающая семьям иметь трех детей, а также приняты соответствующие меры, направленные на поддержку ее реализации.</w:t>
      </w:r>
    </w:p>
    <w:p w14:paraId="67477FA8"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В-пятых, непрерывно совершенствовалась многоуровневая система социального обеспечения.</w:t>
      </w:r>
      <w:r w:rsidRPr="00374E2E">
        <w:rPr>
          <w:rFonts w:ascii="Times New Roman" w:hAnsi="Times New Roman" w:cs="Times New Roman"/>
          <w:sz w:val="24"/>
          <w:szCs w:val="24"/>
          <w:lang w:val="ru-RU"/>
        </w:rPr>
        <w:t xml:space="preserve"> Численность участников базового страхования по старости достигла 1,029 млрд человек, коэффициент участия в этом страховании превысил 91%. Оказывалось содействие в осуществлении в масштабах всей страны единого планирования фондов базового страхования по старости, поэтапно повышались размеры базовых пенсий для пенсионеров. Стали более совершенными базовое медицинское страхование для городских рабочих и служащих, базовое медицинское страхование для сельского и неработающего городского населения, а также страхование на случай серьезных заболеваний. Была создана система списка услуг по медицинскому обеспечению. Базовым медицинским страхованием было охвачено 1,36 млрд человек, коэффициент участия в этом страховании поддерживался на уровне 95% и выше, доля возмещаемых расходов на стационарное лечение для участников базового </w:t>
      </w:r>
      <w:r w:rsidRPr="00374E2E">
        <w:rPr>
          <w:rFonts w:ascii="Times New Roman" w:hAnsi="Times New Roman" w:cs="Times New Roman"/>
          <w:sz w:val="24"/>
          <w:szCs w:val="24"/>
          <w:lang w:val="ru-RU"/>
        </w:rPr>
        <w:lastRenderedPageBreak/>
        <w:t xml:space="preserve">медицинского страхования для сельского и неработающего городского населения сохранилась на уровне 70%. Во всех районах, включенных в систему единого планирования фондов базового медицинского страхования, была внедрена практика </w:t>
      </w:r>
      <w:bookmarkStart w:id="300" w:name="OLE_LINK136"/>
      <w:bookmarkStart w:id="301" w:name="OLE_LINK137"/>
      <w:r w:rsidRPr="00374E2E">
        <w:rPr>
          <w:rFonts w:ascii="Times New Roman" w:hAnsi="Times New Roman" w:cs="Times New Roman"/>
          <w:sz w:val="24"/>
          <w:szCs w:val="24"/>
          <w:lang w:val="ru-RU"/>
        </w:rPr>
        <w:t xml:space="preserve">прямых </w:t>
      </w:r>
      <w:proofErr w:type="spellStart"/>
      <w:r w:rsidRPr="00374E2E">
        <w:rPr>
          <w:rFonts w:ascii="Times New Roman" w:hAnsi="Times New Roman" w:cs="Times New Roman"/>
          <w:sz w:val="24"/>
          <w:szCs w:val="24"/>
          <w:lang w:val="ru-RU"/>
        </w:rPr>
        <w:t>межпровинциальных</w:t>
      </w:r>
      <w:proofErr w:type="spellEnd"/>
      <w:r w:rsidRPr="00374E2E">
        <w:rPr>
          <w:rFonts w:ascii="Times New Roman" w:hAnsi="Times New Roman" w:cs="Times New Roman"/>
          <w:sz w:val="24"/>
          <w:szCs w:val="24"/>
          <w:lang w:val="ru-RU"/>
        </w:rPr>
        <w:t xml:space="preserve"> расчетов</w:t>
      </w:r>
      <w:bookmarkEnd w:id="300"/>
      <w:bookmarkEnd w:id="301"/>
      <w:r w:rsidRPr="00374E2E">
        <w:rPr>
          <w:rFonts w:ascii="Times New Roman" w:hAnsi="Times New Roman" w:cs="Times New Roman"/>
          <w:sz w:val="24"/>
          <w:szCs w:val="24"/>
          <w:lang w:val="ru-RU"/>
        </w:rPr>
        <w:t xml:space="preserve"> по оплате амбулаторно-поликлинической помощи, коэффициент прямых </w:t>
      </w:r>
      <w:proofErr w:type="spellStart"/>
      <w:r w:rsidRPr="00374E2E">
        <w:rPr>
          <w:rFonts w:ascii="Times New Roman" w:hAnsi="Times New Roman" w:cs="Times New Roman"/>
          <w:sz w:val="24"/>
          <w:szCs w:val="24"/>
          <w:lang w:val="ru-RU"/>
        </w:rPr>
        <w:t>межпровинциальных</w:t>
      </w:r>
      <w:proofErr w:type="spellEnd"/>
      <w:r w:rsidRPr="00374E2E">
        <w:rPr>
          <w:rFonts w:ascii="Times New Roman" w:hAnsi="Times New Roman" w:cs="Times New Roman"/>
          <w:sz w:val="24"/>
          <w:szCs w:val="24"/>
          <w:lang w:val="ru-RU"/>
        </w:rPr>
        <w:t xml:space="preserve"> расчетов оплаты стационарной медицинской помощи достиг 60%. Расширился охват пилотными проектами по внедрению системы страхования на случай необходимости долгосрочного ухода. Продолжала увеличиваться численность участников страхования по безработице и </w:t>
      </w:r>
      <w:bookmarkStart w:id="302" w:name="OLE_LINK580"/>
      <w:r w:rsidRPr="00374E2E">
        <w:rPr>
          <w:rFonts w:ascii="Times New Roman" w:hAnsi="Times New Roman" w:cs="Times New Roman"/>
          <w:sz w:val="24"/>
          <w:szCs w:val="24"/>
          <w:lang w:val="ru-RU"/>
        </w:rPr>
        <w:t>страхования от производственного травматизма</w:t>
      </w:r>
      <w:bookmarkEnd w:id="302"/>
      <w:r w:rsidRPr="00374E2E">
        <w:rPr>
          <w:rFonts w:ascii="Times New Roman" w:hAnsi="Times New Roman" w:cs="Times New Roman"/>
          <w:sz w:val="24"/>
          <w:szCs w:val="24"/>
          <w:lang w:val="ru-RU"/>
        </w:rPr>
        <w:t xml:space="preserve">, продлевалась промежуточная политика выдачи дотаций по безработице. В рамках страхования от производственного травматизма 2,02 млн рабочих и служащих и их </w:t>
      </w:r>
      <w:bookmarkStart w:id="303" w:name="OLE_LINK37"/>
      <w:bookmarkStart w:id="304" w:name="OLE_LINK38"/>
      <w:r w:rsidRPr="00374E2E">
        <w:rPr>
          <w:rFonts w:ascii="Times New Roman" w:hAnsi="Times New Roman" w:cs="Times New Roman"/>
          <w:sz w:val="24"/>
          <w:szCs w:val="24"/>
          <w:lang w:val="ru-RU"/>
        </w:rPr>
        <w:t>иждивенц</w:t>
      </w:r>
      <w:bookmarkEnd w:id="303"/>
      <w:bookmarkEnd w:id="304"/>
      <w:r w:rsidRPr="00374E2E">
        <w:rPr>
          <w:rFonts w:ascii="Times New Roman" w:hAnsi="Times New Roman" w:cs="Times New Roman"/>
          <w:sz w:val="24"/>
          <w:szCs w:val="24"/>
          <w:lang w:val="ru-RU"/>
        </w:rPr>
        <w:t xml:space="preserve">ев получили соответствующие компенсации. Была усилена работа по обеспечению основных жизненных условий </w:t>
      </w:r>
      <w:bookmarkStart w:id="305" w:name="OLE_LINK581"/>
      <w:r w:rsidRPr="00374E2E">
        <w:rPr>
          <w:rFonts w:ascii="Times New Roman" w:hAnsi="Times New Roman" w:cs="Times New Roman"/>
          <w:sz w:val="24"/>
          <w:szCs w:val="24"/>
          <w:lang w:val="ru-RU"/>
        </w:rPr>
        <w:t>малоимущего населения</w:t>
      </w:r>
      <w:bookmarkEnd w:id="305"/>
      <w:r w:rsidRPr="00374E2E">
        <w:rPr>
          <w:rFonts w:ascii="Times New Roman" w:hAnsi="Times New Roman" w:cs="Times New Roman"/>
          <w:sz w:val="24"/>
          <w:szCs w:val="24"/>
          <w:lang w:val="ru-RU"/>
        </w:rPr>
        <w:t xml:space="preserve">, создан механизм динамичного мониторинга населения с низким уровнем дохода, активизировалось создание многоуровневой и дифференцированной системы социальной помощи. Своевременно оказывалась помощь нуждающимся людям в удовлетворении их основных жизненных потребностей, специальная социальная помощь и помощь людям, внезапно оказавшимся в трудной жизненной ситуации. Активно велась работа по объединению систем обеспечения прожиточного минимума в городе и на селе, прилагались большие усилия к тому, чтобы в данную систему включились все соответствующие категории населения. Продолжал совершенствоваться механизм привязки норм социальной помощи и соцобеспечения к росту цен на товары, увеличилась численность людей, получивших временные ценовые пособия. Активно совершенствовалась система жилищного обеспечения, крупным городам, где наблюдается механический прирост населения, была оказана поддержка в увеличении предложения социального арендного жилья. Интенсифицировалась работа по предупреждению стихийных бедствий, минимизации их последствий и оказанию помощи пострадавшим, должным образом велась работа по размещению пострадавших, поддерживались </w:t>
      </w:r>
      <w:bookmarkStart w:id="306" w:name="OLE_LINK586"/>
      <w:bookmarkStart w:id="307" w:name="OLE_LINK587"/>
      <w:r w:rsidRPr="00374E2E">
        <w:rPr>
          <w:rFonts w:ascii="Times New Roman" w:hAnsi="Times New Roman" w:cs="Times New Roman"/>
          <w:sz w:val="24"/>
          <w:szCs w:val="24"/>
          <w:lang w:val="ru-RU"/>
        </w:rPr>
        <w:t>восстановительные работы</w:t>
      </w:r>
      <w:bookmarkEnd w:id="306"/>
      <w:bookmarkEnd w:id="307"/>
      <w:r w:rsidRPr="00374E2E">
        <w:rPr>
          <w:rFonts w:ascii="Times New Roman" w:hAnsi="Times New Roman" w:cs="Times New Roman"/>
          <w:sz w:val="24"/>
          <w:szCs w:val="24"/>
          <w:lang w:val="ru-RU"/>
        </w:rPr>
        <w:t xml:space="preserve"> в городе Чжэнчжоу</w:t>
      </w:r>
      <w:r>
        <w:rPr>
          <w:rFonts w:ascii="Times New Roman" w:hAnsi="Times New Roman" w:cs="Times New Roman"/>
          <w:sz w:val="24"/>
          <w:szCs w:val="24"/>
          <w:lang w:val="ru-RU"/>
        </w:rPr>
        <w:t xml:space="preserve"> и других местах</w:t>
      </w:r>
      <w:r w:rsidRPr="00374E2E">
        <w:rPr>
          <w:rFonts w:ascii="Times New Roman" w:hAnsi="Times New Roman" w:cs="Times New Roman"/>
          <w:sz w:val="24"/>
          <w:szCs w:val="24"/>
          <w:lang w:val="ru-RU"/>
        </w:rPr>
        <w:t xml:space="preserve"> провинции Хэнань, пострадавших от наводнений и затоплений из-за мощных ливней, были приложены усилия для предотвращения и противодействия возникновению серьезных и особо крупных аварий.</w:t>
      </w:r>
    </w:p>
    <w:p w14:paraId="3CF94C6A"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r>
      <w:r w:rsidRPr="00374E2E">
        <w:rPr>
          <w:rFonts w:ascii="Times New Roman" w:hAnsi="Times New Roman" w:cs="Times New Roman"/>
          <w:b/>
          <w:sz w:val="24"/>
          <w:szCs w:val="24"/>
          <w:lang w:val="ru-RU"/>
        </w:rPr>
        <w:t>В-шестых, углубленно продвигалась работа по восполнению недостатков, укреплению слабых звеньев и повышению качества работы в сфере общественных услуг.</w:t>
      </w:r>
      <w:r w:rsidRPr="00374E2E">
        <w:rPr>
          <w:rFonts w:ascii="Times New Roman" w:hAnsi="Times New Roman" w:cs="Times New Roman"/>
          <w:sz w:val="24"/>
          <w:szCs w:val="24"/>
          <w:lang w:val="ru-RU"/>
        </w:rPr>
        <w:t xml:space="preserve"> Были опубликованы и претворены в жизнь «Национальные стандарты основных видов общественных услуг (версия 2021 года)», шаг за шагом совершенствовались отраслевые стандарты и нормы, были </w:t>
      </w:r>
      <w:r w:rsidRPr="00374E2E">
        <w:rPr>
          <w:rFonts w:ascii="Times New Roman" w:hAnsi="Times New Roman" w:cs="Times New Roman"/>
          <w:sz w:val="24"/>
          <w:szCs w:val="24"/>
          <w:lang w:val="ru-RU"/>
        </w:rPr>
        <w:lastRenderedPageBreak/>
        <w:t>организованы пилотные мероприятия по стандартизации общественных услуг на низовом уровне, улучшился механизм активизации деятельности по обеспечению равного доступа к основным видам общественных услуг. Планомерно продвигалось возведение знаковых объектов в рамках таких национальных культурных парков, как «Великая китайская стена», «Великий канал», «Великий поход», «Река Хуанхэ» и др. Реализовывалась программа по охране, наследованию и использованию лучших достижений китайской культуры, усиливалась работа по охране и использованию важных объектов культурного наследия. Продвигалось высококачественное развитие социально-культурных услуг, в масштабах всей страны были реализованы проекты по созданию системы интеллектуальных библиотек</w:t>
      </w:r>
      <w:r w:rsidRPr="00374E2E">
        <w:rPr>
          <w:rFonts w:ascii="Times New Roman" w:hAnsi="Times New Roman" w:cs="Times New Roman"/>
          <w:color w:val="FF0000"/>
          <w:sz w:val="24"/>
          <w:szCs w:val="24"/>
          <w:lang w:val="ru-RU"/>
        </w:rPr>
        <w:t xml:space="preserve"> </w:t>
      </w:r>
      <w:r w:rsidRPr="00374E2E">
        <w:rPr>
          <w:rFonts w:ascii="Times New Roman" w:hAnsi="Times New Roman" w:cs="Times New Roman"/>
          <w:sz w:val="24"/>
          <w:szCs w:val="24"/>
          <w:lang w:val="ru-RU"/>
        </w:rPr>
        <w:t xml:space="preserve">и проекты по созданию «облачных» платформ в сфере социально-культурных услуг, стимулировалось </w:t>
      </w:r>
      <w:r>
        <w:rPr>
          <w:rFonts w:ascii="Times New Roman" w:hAnsi="Times New Roman" w:cs="Times New Roman"/>
          <w:sz w:val="24"/>
          <w:szCs w:val="24"/>
          <w:lang w:val="ru-RU"/>
        </w:rPr>
        <w:t>формирование</w:t>
      </w:r>
      <w:r w:rsidRPr="00374E2E">
        <w:rPr>
          <w:rFonts w:ascii="Times New Roman" w:hAnsi="Times New Roman" w:cs="Times New Roman"/>
          <w:sz w:val="24"/>
          <w:szCs w:val="24"/>
          <w:lang w:val="ru-RU"/>
        </w:rPr>
        <w:t xml:space="preserve"> социально-культурного пространства нового типа в городе и на селе. Были разработаны основные положения о </w:t>
      </w:r>
      <w:bookmarkStart w:id="308" w:name="OLE_LINK589"/>
      <w:r w:rsidRPr="00374E2E">
        <w:rPr>
          <w:rFonts w:ascii="Times New Roman" w:hAnsi="Times New Roman" w:cs="Times New Roman"/>
          <w:sz w:val="24"/>
          <w:szCs w:val="24"/>
          <w:lang w:val="ru-RU"/>
        </w:rPr>
        <w:t>развитии туризма и отдыха народа</w:t>
      </w:r>
      <w:bookmarkEnd w:id="308"/>
      <w:r w:rsidRPr="00374E2E">
        <w:rPr>
          <w:rFonts w:ascii="Times New Roman" w:hAnsi="Times New Roman" w:cs="Times New Roman"/>
          <w:sz w:val="24"/>
          <w:szCs w:val="24"/>
          <w:lang w:val="ru-RU"/>
        </w:rPr>
        <w:t xml:space="preserve">, активизировалась реализация системы оплачиваемых отпусков. </w:t>
      </w:r>
      <w:bookmarkStart w:id="309" w:name="OLE_LINK220"/>
      <w:bookmarkStart w:id="310" w:name="OLE_LINK221"/>
      <w:r w:rsidRPr="00374E2E">
        <w:rPr>
          <w:rFonts w:ascii="Times New Roman" w:hAnsi="Times New Roman" w:cs="Times New Roman"/>
          <w:sz w:val="24"/>
          <w:szCs w:val="24"/>
          <w:lang w:val="ru-RU"/>
        </w:rPr>
        <w:t>Была оказана поддержка высококачественному развити</w:t>
      </w:r>
      <w:bookmarkEnd w:id="309"/>
      <w:bookmarkEnd w:id="310"/>
      <w:r w:rsidRPr="00374E2E">
        <w:rPr>
          <w:rFonts w:ascii="Times New Roman" w:hAnsi="Times New Roman" w:cs="Times New Roman"/>
          <w:sz w:val="24"/>
          <w:szCs w:val="24"/>
          <w:lang w:val="ru-RU"/>
        </w:rPr>
        <w:t xml:space="preserve">ю «красного» туризма и сельского туризма. Были выработаны предложения по </w:t>
      </w:r>
      <w:r>
        <w:rPr>
          <w:rFonts w:ascii="Times New Roman" w:hAnsi="Times New Roman" w:cs="Times New Roman"/>
          <w:sz w:val="24"/>
          <w:szCs w:val="24"/>
          <w:lang w:val="ru-RU"/>
        </w:rPr>
        <w:t>созданию</w:t>
      </w:r>
      <w:r w:rsidRPr="00374E2E">
        <w:rPr>
          <w:rFonts w:ascii="Times New Roman" w:hAnsi="Times New Roman" w:cs="Times New Roman"/>
          <w:sz w:val="24"/>
          <w:szCs w:val="24"/>
          <w:lang w:val="ru-RU"/>
        </w:rPr>
        <w:t xml:space="preserve"> на более высоком уровне системы услуг в сфере укрепления здоровья всего народа, было ускорено строительство спортивных парков, в результате чего площадь земельного участка со спортивными сооружениями составила 2,41 кв. м на душу населения. В рамках стимулирования повышения качества и расширения масштабов услуг на дому интенсивно развертывались мероприятия «Лидеры отрасли обслуживания на дому», продвигалось создание кредитного рейтинга агентств по предоставлению услуг на дому. Ускорялось согласованное развитие социального сервиса для пожилых </w:t>
      </w:r>
      <w:r>
        <w:rPr>
          <w:rFonts w:ascii="Times New Roman" w:hAnsi="Times New Roman" w:cs="Times New Roman"/>
          <w:sz w:val="24"/>
          <w:szCs w:val="24"/>
          <w:lang w:val="ru-RU"/>
        </w:rPr>
        <w:t xml:space="preserve">людей </w:t>
      </w:r>
      <w:r w:rsidRPr="00374E2E">
        <w:rPr>
          <w:rFonts w:ascii="Times New Roman" w:hAnsi="Times New Roman" w:cs="Times New Roman"/>
          <w:sz w:val="24"/>
          <w:szCs w:val="24"/>
          <w:lang w:val="ru-RU"/>
        </w:rPr>
        <w:t>и соответствующей индустрии. Заложены основы системы услуг по уходу за пожилыми людьми, координирующей усилия семей, микрорайонов и домов престарелых, сочетающей медицинские услуги и санаторно-оздоровительные услуги. В масштабах всей страны количество койко-мест в домах престарелых достигло 8,135 млн. Непрерывно интенсифицировалась работа по защите законных прав и интересов пожилых людей</w:t>
      </w:r>
      <w:r>
        <w:rPr>
          <w:rFonts w:ascii="Times New Roman" w:hAnsi="Times New Roman" w:cs="Times New Roman"/>
          <w:sz w:val="24"/>
          <w:szCs w:val="24"/>
          <w:lang w:val="ru-RU"/>
        </w:rPr>
        <w:t>, значительно улучшалась безбарьерная</w:t>
      </w:r>
      <w:r w:rsidRPr="00FE7EEE">
        <w:rPr>
          <w:rFonts w:ascii="Times New Roman" w:hAnsi="Times New Roman" w:cs="Times New Roman"/>
          <w:sz w:val="24"/>
          <w:szCs w:val="24"/>
          <w:lang w:val="ru-RU"/>
        </w:rPr>
        <w:t xml:space="preserve"> сред</w:t>
      </w:r>
      <w:r>
        <w:rPr>
          <w:rFonts w:ascii="Times New Roman" w:hAnsi="Times New Roman" w:cs="Times New Roman"/>
          <w:sz w:val="24"/>
          <w:szCs w:val="24"/>
          <w:lang w:val="ru-RU"/>
        </w:rPr>
        <w:t xml:space="preserve">а </w:t>
      </w:r>
      <w:r w:rsidRPr="00FE7EEE">
        <w:rPr>
          <w:rFonts w:ascii="Times New Roman" w:hAnsi="Times New Roman" w:cs="Times New Roman"/>
          <w:sz w:val="24"/>
          <w:szCs w:val="24"/>
          <w:lang w:val="ru-RU"/>
        </w:rPr>
        <w:t>в городских и сельских районах</w:t>
      </w:r>
      <w:r w:rsidRPr="00374E2E">
        <w:rPr>
          <w:rFonts w:ascii="Times New Roman" w:hAnsi="Times New Roman" w:cs="Times New Roman"/>
          <w:sz w:val="24"/>
          <w:szCs w:val="24"/>
          <w:lang w:val="ru-RU"/>
        </w:rPr>
        <w:t>. Развивалась система общедоступных услуг по уходу за детьми ясельного возраста и их воспитанию, продвигалось строительство удобных, доступных по цене и обладающих гарантированным качеством воспитательных учреждений для детей ясельного возраста. Улучшался режим динамичного регулирования критериев пособий</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малоимущим инвалидам </w:t>
      </w:r>
      <w:r>
        <w:rPr>
          <w:rFonts w:ascii="Times New Roman" w:hAnsi="Times New Roman" w:cs="Times New Roman"/>
          <w:sz w:val="24"/>
          <w:szCs w:val="24"/>
          <w:lang w:val="ru-RU"/>
        </w:rPr>
        <w:t xml:space="preserve">на бытовые нужды </w:t>
      </w:r>
      <w:r w:rsidRPr="00374E2E">
        <w:rPr>
          <w:rFonts w:ascii="Times New Roman" w:hAnsi="Times New Roman" w:cs="Times New Roman"/>
          <w:sz w:val="24"/>
          <w:szCs w:val="24"/>
          <w:lang w:val="ru-RU"/>
        </w:rPr>
        <w:t xml:space="preserve">и пособий по уходу за людьми с тяжелой степенью инвалидности. Добросовестно велась работа по защите прав и интересов женщин и детей, стимулировалось строительство городов, дружественных детям, шаг за шагом улучшалась сеть оказания помощи и </w:t>
      </w:r>
      <w:r w:rsidRPr="00374E2E">
        <w:rPr>
          <w:rFonts w:ascii="Times New Roman" w:hAnsi="Times New Roman" w:cs="Times New Roman"/>
          <w:sz w:val="24"/>
          <w:szCs w:val="24"/>
          <w:lang w:val="ru-RU"/>
        </w:rPr>
        <w:lastRenderedPageBreak/>
        <w:t>охраны несовершеннолетних, постепенно оздоровлялась система предоставления социальных льгот людям с ограниченными возможностями, сиротам и другим категориям населения.</w:t>
      </w:r>
    </w:p>
    <w:p w14:paraId="42F54611" w14:textId="77777777" w:rsidR="009E15B1" w:rsidRPr="00374E2E" w:rsidRDefault="009E15B1" w:rsidP="009E15B1">
      <w:pPr>
        <w:adjustRightInd w:val="0"/>
        <w:snapToGrid w:val="0"/>
        <w:spacing w:line="300" w:lineRule="auto"/>
        <w:rPr>
          <w:rFonts w:ascii="Times New Roman" w:hAnsi="Times New Roman" w:cs="Times New Roman"/>
          <w:sz w:val="24"/>
          <w:szCs w:val="24"/>
          <w:lang w:val="ru-RU"/>
        </w:rPr>
      </w:pPr>
    </w:p>
    <w:p w14:paraId="568DBF8F" w14:textId="77777777" w:rsidR="009E15B1" w:rsidRPr="00C1022A" w:rsidRDefault="009E15B1" w:rsidP="009E15B1">
      <w:pPr>
        <w:adjustRightInd w:val="0"/>
        <w:snapToGrid w:val="0"/>
        <w:spacing w:line="300" w:lineRule="auto"/>
        <w:jc w:val="center"/>
        <w:rPr>
          <w:rFonts w:ascii="Times New Roman" w:hAnsi="Times New Roman" w:cs="Times New Roman"/>
          <w:b/>
          <w:szCs w:val="21"/>
          <w:lang w:val="ru-RU"/>
        </w:rPr>
      </w:pPr>
      <w:r w:rsidRPr="00C1022A">
        <w:rPr>
          <w:rFonts w:ascii="Times New Roman" w:hAnsi="Times New Roman" w:cs="Times New Roman"/>
          <w:b/>
          <w:szCs w:val="21"/>
          <w:lang w:val="ru-RU"/>
        </w:rPr>
        <w:t xml:space="preserve">Таблица 7. Интенсивное формирование системы </w:t>
      </w:r>
      <w:r>
        <w:rPr>
          <w:rFonts w:ascii="Times New Roman" w:hAnsi="Times New Roman" w:cs="Times New Roman"/>
          <w:b/>
          <w:szCs w:val="21"/>
          <w:lang w:val="ru-RU"/>
        </w:rPr>
        <w:t>всеобщего социального обслуживания</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3F7FF853"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6FAB26F"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Всеобщее образование</w:t>
            </w:r>
          </w:p>
        </w:tc>
        <w:tc>
          <w:tcPr>
            <w:tcW w:w="6317" w:type="dxa"/>
            <w:tcBorders>
              <w:top w:val="single" w:sz="4" w:space="0" w:color="auto"/>
              <w:left w:val="single" w:sz="4" w:space="0" w:color="auto"/>
              <w:bottom w:val="single" w:sz="4" w:space="0" w:color="auto"/>
              <w:right w:val="single" w:sz="4" w:space="0" w:color="auto"/>
            </w:tcBorders>
            <w:hideMark/>
          </w:tcPr>
          <w:p w14:paraId="2A9C0BDD" w14:textId="77777777" w:rsidR="009E15B1" w:rsidRPr="00C1022A" w:rsidRDefault="009E15B1" w:rsidP="009E15B1">
            <w:pPr>
              <w:numPr>
                <w:ilvl w:val="0"/>
                <w:numId w:val="1"/>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Углубленно реализовалась программа интенсивного превращения Китая в мощную образовательную державу. Была оказана поддержка в укреплении результатов интенсивной ликвидации бедности за счет развития образования в слаборазвитых районах, особенно в «трех районах и трех округах», а также в других бывших чрезвычайно бедных районах. Улучшилась инфраструктура организаций дошкольного воспитания и школ на этапе обязательного образования, стимулировалось завершение задач по улучшению туалетной инфраструктуры в начальных и средних школах. Усилия были сосредоточены также на поддержке ряда высококлассных профессиональных учебных заведений и вузов прикладного типа с полной программой обучения в создании специализированных баз высокого уровня для практического обучения на основе учебно-производственной интеграции. Ускорялась работа по созданию первоклассных вузов мирового уровня и развитию передовых академических дисциплин, усиливалось создание дисциплин и специальностей в самых востребованных сферах. Была оказана поддержка развитию ряда высококлассных медицинских и педагогических учебных заведений.</w:t>
            </w:r>
          </w:p>
        </w:tc>
      </w:tr>
      <w:tr w:rsidR="009E15B1" w:rsidRPr="00C1022A" w14:paraId="524865BA"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2B66563B" w14:textId="77777777" w:rsidR="009E15B1"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 xml:space="preserve">Медицинское обслуживание </w:t>
            </w:r>
          </w:p>
          <w:p w14:paraId="1006D341"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и здравоохранение</w:t>
            </w:r>
          </w:p>
        </w:tc>
        <w:tc>
          <w:tcPr>
            <w:tcW w:w="6317" w:type="dxa"/>
            <w:tcBorders>
              <w:top w:val="single" w:sz="4" w:space="0" w:color="auto"/>
              <w:left w:val="single" w:sz="4" w:space="0" w:color="auto"/>
              <w:bottom w:val="single" w:sz="4" w:space="0" w:color="auto"/>
              <w:right w:val="single" w:sz="4" w:space="0" w:color="auto"/>
            </w:tcBorders>
            <w:hideMark/>
          </w:tcPr>
          <w:p w14:paraId="70E31277"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Было начато создание государственных медицинских центров, запланированных на период 14-й пятилетней программы, планомерно продвигалась экспериментальная работа по строительству региональных лечебных центров государственного значения, что стимулировало наращивание высококачественных медицинских ресурсов и обеспечение их равномерного распределения</w:t>
            </w:r>
            <w:r>
              <w:rPr>
                <w:rFonts w:ascii="Times New Roman" w:hAnsi="Times New Roman" w:cs="Times New Roman"/>
                <w:szCs w:val="21"/>
                <w:lang w:val="ru-RU"/>
              </w:rPr>
              <w:t xml:space="preserve"> по регионам</w:t>
            </w:r>
            <w:r w:rsidRPr="00C1022A">
              <w:rPr>
                <w:rFonts w:ascii="Times New Roman" w:hAnsi="Times New Roman" w:cs="Times New Roman"/>
                <w:szCs w:val="21"/>
                <w:lang w:val="ru-RU"/>
              </w:rPr>
              <w:t>. Интенсифицировалось строительство баз традиционной китайской медицины для профилактики и лечения инфекционных заболеваний и строительство ведущих больниц, специализирующихся на традиционной китайской медицине. Усиливалось создание системы общественного здравоохранения, совершенствовалась система профилактики и контроля заболеваний. Поддерживалось кластерное развитие индустрии здоровья.</w:t>
            </w:r>
          </w:p>
        </w:tc>
      </w:tr>
      <w:tr w:rsidR="009E15B1" w:rsidRPr="008D184A" w14:paraId="5BF38BB1"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3E736C35"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Культура и туризм</w:t>
            </w:r>
          </w:p>
        </w:tc>
        <w:tc>
          <w:tcPr>
            <w:tcW w:w="6317" w:type="dxa"/>
            <w:tcBorders>
              <w:top w:val="single" w:sz="4" w:space="0" w:color="auto"/>
              <w:left w:val="single" w:sz="4" w:space="0" w:color="auto"/>
              <w:bottom w:val="single" w:sz="4" w:space="0" w:color="auto"/>
              <w:right w:val="single" w:sz="4" w:space="0" w:color="auto"/>
            </w:tcBorders>
            <w:hideMark/>
          </w:tcPr>
          <w:p w14:paraId="6D0B0CB6"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 xml:space="preserve">Стимулировалось интегрированное развитие культуры и туризма, продвигалось строительство знаковых проектов в рамках национальных парков культуры, усиливалась охрана </w:t>
            </w:r>
            <w:r w:rsidRPr="00C1022A">
              <w:rPr>
                <w:rFonts w:ascii="Times New Roman" w:hAnsi="Times New Roman" w:cs="Times New Roman"/>
                <w:szCs w:val="21"/>
                <w:lang w:val="ru-RU"/>
              </w:rPr>
              <w:lastRenderedPageBreak/>
              <w:t>важных культурных памятников государственного значения и археологические раскопки. Стимулировалось строительство важнейших объектов туристической инфраструктуры и общественных культурных объектов в ключевых районах.</w:t>
            </w:r>
          </w:p>
        </w:tc>
      </w:tr>
      <w:tr w:rsidR="009E15B1" w:rsidRPr="00C1022A" w14:paraId="249543DC"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2942DC98"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lastRenderedPageBreak/>
              <w:t>Укрепление здоровья населения</w:t>
            </w:r>
          </w:p>
        </w:tc>
        <w:tc>
          <w:tcPr>
            <w:tcW w:w="6317" w:type="dxa"/>
            <w:tcBorders>
              <w:top w:val="single" w:sz="4" w:space="0" w:color="auto"/>
              <w:left w:val="single" w:sz="4" w:space="0" w:color="auto"/>
              <w:bottom w:val="single" w:sz="4" w:space="0" w:color="auto"/>
              <w:right w:val="single" w:sz="4" w:space="0" w:color="auto"/>
            </w:tcBorders>
            <w:hideMark/>
          </w:tcPr>
          <w:p w14:paraId="05157E27"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 xml:space="preserve">Всесторонне реализовалась программа восполнения недостатков инфраструктуры в сфере укрепления здоровья населения. Расширялось пространство для массовых спортивных мероприятий. Стимулировалась практика доступности спортивных площадок для широкой публики и их совместного использования, создавались </w:t>
            </w:r>
            <w:r>
              <w:rPr>
                <w:rFonts w:ascii="Times New Roman" w:hAnsi="Times New Roman" w:cs="Times New Roman"/>
                <w:szCs w:val="21"/>
                <w:lang w:val="ru-RU"/>
              </w:rPr>
              <w:t>«</w:t>
            </w:r>
            <w:r w:rsidRPr="00C1022A">
              <w:rPr>
                <w:rFonts w:ascii="Times New Roman" w:hAnsi="Times New Roman" w:cs="Times New Roman"/>
                <w:szCs w:val="21"/>
                <w:lang w:val="ru-RU"/>
              </w:rPr>
              <w:t>зеленые</w:t>
            </w:r>
            <w:r>
              <w:rPr>
                <w:rFonts w:ascii="Times New Roman" w:hAnsi="Times New Roman" w:cs="Times New Roman"/>
                <w:szCs w:val="21"/>
                <w:lang w:val="ru-RU"/>
              </w:rPr>
              <w:t>»</w:t>
            </w:r>
            <w:r w:rsidRPr="00C1022A">
              <w:rPr>
                <w:rFonts w:ascii="Times New Roman" w:hAnsi="Times New Roman" w:cs="Times New Roman"/>
                <w:szCs w:val="21"/>
                <w:lang w:val="ru-RU"/>
              </w:rPr>
              <w:t>, удобные и новые платформы для укрепления здоровья всего народа. Продолжалось продвижение развития зимних видов спорта.</w:t>
            </w:r>
          </w:p>
        </w:tc>
      </w:tr>
      <w:tr w:rsidR="009E15B1" w:rsidRPr="008D184A" w14:paraId="5D061683"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0D59106A"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Социальный сервис для пожилых людей</w:t>
            </w:r>
          </w:p>
        </w:tc>
        <w:tc>
          <w:tcPr>
            <w:tcW w:w="6317" w:type="dxa"/>
            <w:tcBorders>
              <w:top w:val="single" w:sz="4" w:space="0" w:color="auto"/>
              <w:left w:val="single" w:sz="4" w:space="0" w:color="auto"/>
              <w:bottom w:val="single" w:sz="4" w:space="0" w:color="auto"/>
              <w:right w:val="single" w:sz="4" w:space="0" w:color="auto"/>
            </w:tcBorders>
            <w:hideMark/>
          </w:tcPr>
          <w:p w14:paraId="2CD75C8B"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 xml:space="preserve">Совершенствовалась система предоставления услуг по обеспечению достойной старости, продолжались целевые мероприятия по развитию общедоступных услуг в этой сфере. Развивались комплексные инновационные пилотные проекты по активному реагированию на старение населения и по оценке соответствующего потенциала. Всесторонне реализовались действия по оказанию помощи пожилым людям в адаптации к интеллектуальным технологиям, что помогало им преодолевать трудности в использовании смарт-технологий. </w:t>
            </w:r>
          </w:p>
        </w:tc>
      </w:tr>
      <w:tr w:rsidR="009E15B1" w:rsidRPr="008D184A" w14:paraId="008CF4F1"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4D9A8D82" w14:textId="77777777" w:rsidR="009E15B1" w:rsidRPr="00C1022A" w:rsidRDefault="009E15B1" w:rsidP="003D4CD8">
            <w:pPr>
              <w:adjustRightInd w:val="0"/>
              <w:snapToGrid w:val="0"/>
              <w:spacing w:line="300" w:lineRule="auto"/>
              <w:rPr>
                <w:rFonts w:ascii="Times New Roman" w:eastAsia="宋体" w:hAnsi="Times New Roman" w:cs="Times New Roman"/>
                <w:b/>
                <w:szCs w:val="21"/>
                <w:lang w:val="ru-RU"/>
              </w:rPr>
            </w:pPr>
            <w:r w:rsidRPr="00C1022A">
              <w:rPr>
                <w:rFonts w:ascii="Times New Roman" w:eastAsia="宋体" w:hAnsi="Times New Roman" w:cs="Times New Roman"/>
                <w:b/>
                <w:szCs w:val="21"/>
                <w:lang w:val="ru-RU"/>
              </w:rPr>
              <w:t>Услуги по уходу за детьми ясельного возраста и старше</w:t>
            </w:r>
          </w:p>
        </w:tc>
        <w:tc>
          <w:tcPr>
            <w:tcW w:w="6317" w:type="dxa"/>
            <w:tcBorders>
              <w:top w:val="single" w:sz="4" w:space="0" w:color="auto"/>
              <w:left w:val="single" w:sz="4" w:space="0" w:color="auto"/>
              <w:bottom w:val="single" w:sz="4" w:space="0" w:color="auto"/>
              <w:right w:val="single" w:sz="4" w:space="0" w:color="auto"/>
            </w:tcBorders>
            <w:hideMark/>
          </w:tcPr>
          <w:p w14:paraId="3D339FF9"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 xml:space="preserve">Осуществлялась программа активного реагирования на старение населения и предоставления услуг по уходу за детьми ясельного возраста </w:t>
            </w:r>
            <w:bookmarkStart w:id="311" w:name="OLE_LINK229"/>
            <w:r w:rsidRPr="00C1022A">
              <w:rPr>
                <w:rFonts w:ascii="Times New Roman" w:hAnsi="Times New Roman" w:cs="Times New Roman"/>
                <w:szCs w:val="21"/>
                <w:lang w:val="ru-RU"/>
              </w:rPr>
              <w:t>и их воспитанию</w:t>
            </w:r>
            <w:bookmarkEnd w:id="311"/>
            <w:r w:rsidRPr="00C1022A">
              <w:rPr>
                <w:rFonts w:ascii="Times New Roman" w:hAnsi="Times New Roman" w:cs="Times New Roman"/>
                <w:szCs w:val="21"/>
                <w:lang w:val="ru-RU"/>
              </w:rPr>
              <w:t>. В рамках реализации этой программы развертывались целевые мероприятия по предоставлению соответствующих общедоступных услуг, в жилых комплексах развивалась сервисная сеть, базирующаяся на централизованном управлении эксплуатацией, что стимулировало здоровое развитие услуг в этой сфере.</w:t>
            </w:r>
          </w:p>
        </w:tc>
      </w:tr>
      <w:tr w:rsidR="009E15B1" w:rsidRPr="008D184A" w14:paraId="685D3E3B" w14:textId="77777777" w:rsidTr="003D4CD8">
        <w:tc>
          <w:tcPr>
            <w:tcW w:w="2472" w:type="dxa"/>
            <w:vAlign w:val="center"/>
          </w:tcPr>
          <w:p w14:paraId="3A9D8117" w14:textId="77777777" w:rsidR="009E15B1" w:rsidRPr="00C1022A" w:rsidRDefault="009E15B1" w:rsidP="003D4CD8">
            <w:pPr>
              <w:adjustRightInd w:val="0"/>
              <w:snapToGrid w:val="0"/>
              <w:spacing w:line="300" w:lineRule="auto"/>
              <w:rPr>
                <w:rFonts w:ascii="Times New Roman" w:hAnsi="Times New Roman" w:cs="Times New Roman"/>
                <w:b/>
                <w:szCs w:val="21"/>
                <w:lang w:val="ru-RU"/>
              </w:rPr>
            </w:pPr>
            <w:r w:rsidRPr="00C1022A">
              <w:rPr>
                <w:rFonts w:ascii="Times New Roman" w:eastAsia="宋体" w:hAnsi="Times New Roman" w:cs="Times New Roman"/>
                <w:b/>
                <w:szCs w:val="21"/>
                <w:lang w:val="ru-RU"/>
              </w:rPr>
              <w:t>Обеспечение базовых социальных гарантий</w:t>
            </w:r>
          </w:p>
        </w:tc>
        <w:tc>
          <w:tcPr>
            <w:tcW w:w="6317" w:type="dxa"/>
            <w:hideMark/>
          </w:tcPr>
          <w:p w14:paraId="476E2A65" w14:textId="77777777" w:rsidR="009E15B1" w:rsidRPr="00C1022A" w:rsidRDefault="009E15B1" w:rsidP="009E15B1">
            <w:pPr>
              <w:numPr>
                <w:ilvl w:val="0"/>
                <w:numId w:val="2"/>
              </w:numPr>
              <w:adjustRightInd w:val="0"/>
              <w:snapToGrid w:val="0"/>
              <w:spacing w:line="300" w:lineRule="auto"/>
              <w:rPr>
                <w:rFonts w:ascii="Times New Roman" w:hAnsi="Times New Roman" w:cs="Times New Roman"/>
                <w:szCs w:val="21"/>
                <w:lang w:val="ru-RU"/>
              </w:rPr>
            </w:pPr>
            <w:r w:rsidRPr="00C1022A">
              <w:rPr>
                <w:rFonts w:ascii="Times New Roman" w:hAnsi="Times New Roman" w:cs="Times New Roman"/>
                <w:szCs w:val="21"/>
                <w:lang w:val="ru-RU"/>
              </w:rPr>
              <w:t>Всесторонне реализовалась программа строительства объектов по предоставлению базовых общественных услуг, усиливалось строительство инфраструктуры в сфере общественного благосостояния, инфраструктуры для обслуживания демобилизованных военнослужащих и лиц с ограниченными возможностями. Увеличился потенциал в предоставлении услуг по трудоустройству для инвалидов. На каждые сто семей приходилось 31,11 кв. м объектов комплексного обслуживания в городских и сельских микрорайонах.</w:t>
            </w:r>
          </w:p>
        </w:tc>
      </w:tr>
    </w:tbl>
    <w:p w14:paraId="5C293998"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p>
    <w:p w14:paraId="34936618"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Подводя итог, можно сказать, что в 2021 году</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темп</w:t>
      </w:r>
      <w:r>
        <w:rPr>
          <w:rFonts w:ascii="Times New Roman" w:hAnsi="Times New Roman" w:cs="Times New Roman"/>
          <w:sz w:val="24"/>
          <w:szCs w:val="24"/>
          <w:lang w:val="ru-RU"/>
        </w:rPr>
        <w:t>ы</w:t>
      </w:r>
      <w:r w:rsidRPr="00374E2E">
        <w:rPr>
          <w:rFonts w:ascii="Times New Roman" w:hAnsi="Times New Roman" w:cs="Times New Roman"/>
          <w:sz w:val="24"/>
          <w:szCs w:val="24"/>
          <w:lang w:val="ru-RU"/>
        </w:rPr>
        <w:t xml:space="preserve"> роста экономики, занятост</w:t>
      </w:r>
      <w:r>
        <w:rPr>
          <w:rFonts w:ascii="Times New Roman" w:hAnsi="Times New Roman" w:cs="Times New Roman"/>
          <w:sz w:val="24"/>
          <w:szCs w:val="24"/>
          <w:lang w:val="ru-RU"/>
        </w:rPr>
        <w:t>ь</w:t>
      </w:r>
      <w:r w:rsidRPr="00374E2E">
        <w:rPr>
          <w:rFonts w:ascii="Times New Roman" w:hAnsi="Times New Roman" w:cs="Times New Roman"/>
          <w:sz w:val="24"/>
          <w:szCs w:val="24"/>
          <w:lang w:val="ru-RU"/>
        </w:rPr>
        <w:t>, индекс потребительских цен, международны</w:t>
      </w:r>
      <w:r>
        <w:rPr>
          <w:rFonts w:ascii="Times New Roman" w:hAnsi="Times New Roman" w:cs="Times New Roman"/>
          <w:sz w:val="24"/>
          <w:szCs w:val="24"/>
          <w:lang w:val="ru-RU"/>
        </w:rPr>
        <w:t>е</w:t>
      </w:r>
      <w:r w:rsidRPr="00374E2E">
        <w:rPr>
          <w:rFonts w:ascii="Times New Roman" w:hAnsi="Times New Roman" w:cs="Times New Roman"/>
          <w:sz w:val="24"/>
          <w:szCs w:val="24"/>
          <w:lang w:val="ru-RU"/>
        </w:rPr>
        <w:t xml:space="preserve"> платеж</w:t>
      </w:r>
      <w:r>
        <w:rPr>
          <w:rFonts w:ascii="Times New Roman" w:hAnsi="Times New Roman" w:cs="Times New Roman"/>
          <w:sz w:val="24"/>
          <w:szCs w:val="24"/>
          <w:lang w:val="ru-RU"/>
        </w:rPr>
        <w:t xml:space="preserve">и и другие </w:t>
      </w:r>
      <w:r w:rsidRPr="00374E2E">
        <w:rPr>
          <w:rFonts w:ascii="Times New Roman" w:hAnsi="Times New Roman" w:cs="Times New Roman"/>
          <w:sz w:val="24"/>
          <w:szCs w:val="24"/>
          <w:lang w:val="ru-RU"/>
        </w:rPr>
        <w:t xml:space="preserve">предполагаемые показатели были выполнены качественно. Показатели в сфере научно-технических инноваций, ресурсосбережения, охраны окружающей среды, социального обеспечения, продолжали улучшаться, производство зерновых и энергоресурсов стабильно росло. Основные целевые показатели </w:t>
      </w:r>
      <w:r w:rsidRPr="00374E2E">
        <w:rPr>
          <w:rFonts w:ascii="Times New Roman" w:hAnsi="Times New Roman" w:cs="Times New Roman"/>
          <w:sz w:val="24"/>
          <w:szCs w:val="24"/>
          <w:lang w:val="ru-RU"/>
        </w:rPr>
        <w:lastRenderedPageBreak/>
        <w:t>социально-экономического развития на 2021 год были успешно достигнуты.</w:t>
      </w:r>
      <w:r>
        <w:rPr>
          <w:rFonts w:ascii="Times New Roman" w:hAnsi="Times New Roman" w:cs="Times New Roman"/>
          <w:sz w:val="24"/>
          <w:szCs w:val="24"/>
          <w:lang w:val="ru-RU"/>
        </w:rPr>
        <w:t xml:space="preserve"> </w:t>
      </w:r>
      <w:r w:rsidRPr="00442E59">
        <w:rPr>
          <w:rFonts w:ascii="Times New Roman" w:hAnsi="Times New Roman" w:cs="Times New Roman"/>
          <w:sz w:val="24"/>
          <w:szCs w:val="24"/>
          <w:lang w:val="ru-RU"/>
        </w:rPr>
        <w:t>Не принявшись за дело, не узнаешь, насколько трудно его выполнение.</w:t>
      </w:r>
      <w:r w:rsidRPr="00374E2E">
        <w:rPr>
          <w:rFonts w:ascii="Times New Roman" w:hAnsi="Times New Roman" w:cs="Times New Roman"/>
          <w:sz w:val="24"/>
          <w:szCs w:val="24"/>
          <w:lang w:val="ru-RU"/>
        </w:rPr>
        <w:t xml:space="preserve"> Перед лицом суровой и сложной международной и внутренней обстановки мы, сохраняя стратегическую решимость и неуклонно занимаясь решением собственных вопросов, стремились выполнять тяжелые задачи реформ и развития. Мы успешно реализовали цель, намеченную к столетнему юбилею КПК, то есть полностью построили </w:t>
      </w:r>
      <w:proofErr w:type="spellStart"/>
      <w:r w:rsidRPr="00374E2E">
        <w:rPr>
          <w:rFonts w:ascii="Times New Roman" w:hAnsi="Times New Roman" w:cs="Times New Roman"/>
          <w:sz w:val="24"/>
          <w:szCs w:val="24"/>
          <w:lang w:val="ru-RU"/>
        </w:rPr>
        <w:t>среднезажиточное</w:t>
      </w:r>
      <w:proofErr w:type="spellEnd"/>
      <w:r w:rsidRPr="00374E2E">
        <w:rPr>
          <w:rFonts w:ascii="Times New Roman" w:hAnsi="Times New Roman" w:cs="Times New Roman"/>
          <w:sz w:val="24"/>
          <w:szCs w:val="24"/>
          <w:lang w:val="ru-RU"/>
        </w:rPr>
        <w:t xml:space="preserve"> общество, а также сделали уверенные шаги в новом походе к осуществлению намеченной к столетию КНР цели всестороннего строительства модернизированного социалистического государства. Это результат твердого руководства ЦК КПК, </w:t>
      </w:r>
      <w:bookmarkStart w:id="312" w:name="OLE_LINK590"/>
      <w:bookmarkStart w:id="313" w:name="OLE_LINK591"/>
      <w:r w:rsidRPr="00374E2E">
        <w:rPr>
          <w:rFonts w:ascii="Times New Roman" w:hAnsi="Times New Roman" w:cs="Times New Roman"/>
          <w:sz w:val="24"/>
          <w:szCs w:val="24"/>
          <w:lang w:val="ru-RU"/>
        </w:rPr>
        <w:t>ядром которого является товарищ Си Цзиньпин</w:t>
      </w:r>
      <w:bookmarkEnd w:id="312"/>
      <w:bookmarkEnd w:id="313"/>
      <w:r w:rsidRPr="00374E2E">
        <w:rPr>
          <w:rFonts w:ascii="Times New Roman" w:hAnsi="Times New Roman" w:cs="Times New Roman"/>
          <w:sz w:val="24"/>
          <w:szCs w:val="24"/>
          <w:lang w:val="ru-RU"/>
        </w:rPr>
        <w:t>. Этим результатом мы обязаны научно обоснованному ориентиру, которым являются идеи Си Цзиньпина о социализме с китайской спецификой новой эпохи. Это также результат консолидированных действий и неустанных усилий всей партии и многонационального народа</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страны.</w:t>
      </w:r>
    </w:p>
    <w:p w14:paraId="15C0737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В то же время необходимо отметить, что в настоящий момент Китай на пути развития сталкивается с заметно большим количеством вызовов и трудностей. В мире все еще продолжается </w:t>
      </w:r>
      <w:bookmarkStart w:id="314" w:name="OLE_LINK594"/>
      <w:r w:rsidRPr="00374E2E">
        <w:rPr>
          <w:rFonts w:ascii="Times New Roman" w:hAnsi="Times New Roman" w:cs="Times New Roman"/>
          <w:sz w:val="24"/>
          <w:szCs w:val="24"/>
          <w:lang w:val="ru-RU"/>
        </w:rPr>
        <w:t>глобальная пандемия</w:t>
      </w:r>
      <w:bookmarkEnd w:id="314"/>
      <w:r w:rsidRPr="00374E2E">
        <w:rPr>
          <w:rFonts w:ascii="Times New Roman" w:hAnsi="Times New Roman" w:cs="Times New Roman"/>
          <w:sz w:val="24"/>
          <w:szCs w:val="24"/>
          <w:lang w:val="ru-RU"/>
        </w:rPr>
        <w:t xml:space="preserve">, не хватает драйверов для восстановления мировой экономики, цены на сырьевые товары удерживаются на высоком уровне, внешняя среда становится все более сложной, суровой и полной неопределенностей. Что касается внутренней обстановки, то экономическое развитие стоит перед лицом невиданного за многие годы тройного давления – сокращения спроса, шока предложения, ослабления ожиданий. Время от времени </w:t>
      </w:r>
      <w:r>
        <w:rPr>
          <w:rFonts w:ascii="Times New Roman" w:hAnsi="Times New Roman" w:cs="Times New Roman"/>
          <w:sz w:val="24"/>
          <w:szCs w:val="24"/>
          <w:lang w:val="ru-RU"/>
        </w:rPr>
        <w:t>фиксируют локальные вспыш</w:t>
      </w:r>
      <w:r w:rsidRPr="00374E2E">
        <w:rPr>
          <w:rFonts w:ascii="Times New Roman" w:hAnsi="Times New Roman" w:cs="Times New Roman"/>
          <w:sz w:val="24"/>
          <w:szCs w:val="24"/>
          <w:lang w:val="ru-RU"/>
        </w:rPr>
        <w:t>к</w:t>
      </w:r>
      <w:r>
        <w:rPr>
          <w:rFonts w:ascii="Times New Roman" w:hAnsi="Times New Roman" w:cs="Times New Roman"/>
          <w:sz w:val="24"/>
          <w:szCs w:val="24"/>
          <w:lang w:val="ru-RU"/>
        </w:rPr>
        <w:t xml:space="preserve">и </w:t>
      </w:r>
      <w:r>
        <w:rPr>
          <w:rFonts w:ascii="Times New Roman" w:hAnsi="Times New Roman" w:cs="Times New Roman"/>
          <w:kern w:val="0"/>
          <w:sz w:val="24"/>
          <w:szCs w:val="24"/>
          <w:lang w:val="ru-RU"/>
        </w:rPr>
        <w:t>COVID-19</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становится все более заметным </w:t>
      </w:r>
      <w:r w:rsidRPr="00374E2E">
        <w:rPr>
          <w:rFonts w:ascii="Times New Roman" w:hAnsi="Times New Roman" w:cs="Times New Roman"/>
          <w:sz w:val="24"/>
          <w:szCs w:val="24"/>
          <w:lang w:val="ru-RU"/>
        </w:rPr>
        <w:t xml:space="preserve">новый прессинг, обусловленный нисходящей тенденцией экономического роста, ускоренными темпами обнаруживаются риски в некоторых областях, с </w:t>
      </w:r>
      <w:r>
        <w:rPr>
          <w:rFonts w:ascii="Times New Roman" w:hAnsi="Times New Roman" w:cs="Times New Roman"/>
          <w:sz w:val="24"/>
          <w:szCs w:val="24"/>
          <w:lang w:val="ru-RU"/>
        </w:rPr>
        <w:t>явным</w:t>
      </w:r>
      <w:r w:rsidRPr="00374E2E">
        <w:rPr>
          <w:rFonts w:ascii="Times New Roman" w:hAnsi="Times New Roman" w:cs="Times New Roman"/>
          <w:sz w:val="24"/>
          <w:szCs w:val="24"/>
          <w:lang w:val="ru-RU"/>
        </w:rPr>
        <w:t xml:space="preserve"> трудом поддерживается устойчивое функционирование экономики. </w:t>
      </w:r>
      <w:r w:rsidRPr="003D7C0B">
        <w:rPr>
          <w:rFonts w:ascii="Times New Roman" w:hAnsi="Times New Roman" w:cs="Times New Roman"/>
          <w:b/>
          <w:sz w:val="24"/>
          <w:szCs w:val="24"/>
          <w:lang w:val="ru-RU"/>
        </w:rPr>
        <w:t>Во-первых, сокращение совокупного спроса.</w:t>
      </w:r>
      <w:r w:rsidRPr="00374E2E">
        <w:rPr>
          <w:rFonts w:ascii="Times New Roman" w:hAnsi="Times New Roman" w:cs="Times New Roman"/>
          <w:sz w:val="24"/>
          <w:szCs w:val="24"/>
          <w:lang w:val="ru-RU"/>
        </w:rPr>
        <w:t xml:space="preserve"> В целом усложняется рыночная конъюнктура, замедляются темпы восстановления потребительского и инвестиционного спроса, по-прежнему остается недостаточным эффективный спрос, средние темпы роста среднедушевых располагаемых доходов населения за последние два года опустились ниже </w:t>
      </w:r>
      <w:proofErr w:type="spellStart"/>
      <w:r w:rsidRPr="00374E2E">
        <w:rPr>
          <w:rFonts w:ascii="Times New Roman" w:hAnsi="Times New Roman" w:cs="Times New Roman"/>
          <w:sz w:val="24"/>
          <w:szCs w:val="24"/>
          <w:lang w:val="ru-RU"/>
        </w:rPr>
        <w:t>доэпидемического</w:t>
      </w:r>
      <w:proofErr w:type="spellEnd"/>
      <w:r w:rsidRPr="00374E2E">
        <w:rPr>
          <w:rFonts w:ascii="Times New Roman" w:hAnsi="Times New Roman" w:cs="Times New Roman"/>
          <w:sz w:val="24"/>
          <w:szCs w:val="24"/>
          <w:lang w:val="ru-RU"/>
        </w:rPr>
        <w:t xml:space="preserve"> уровня. К этому добавляются случаи спорадического заражения </w:t>
      </w:r>
      <w:bookmarkStart w:id="315" w:name="OLE_LINK213"/>
      <w:bookmarkStart w:id="316" w:name="OLE_LINK214"/>
      <w:bookmarkStart w:id="317" w:name="OLE_LINK215"/>
      <w:r w:rsidRPr="00374E2E">
        <w:rPr>
          <w:rFonts w:ascii="Times New Roman" w:hAnsi="Times New Roman" w:cs="Times New Roman"/>
          <w:sz w:val="24"/>
          <w:szCs w:val="24"/>
          <w:lang w:val="ru-RU"/>
        </w:rPr>
        <w:t>коронавирусом</w:t>
      </w:r>
      <w:bookmarkEnd w:id="315"/>
      <w:bookmarkEnd w:id="316"/>
      <w:bookmarkEnd w:id="317"/>
      <w:r w:rsidRPr="00374E2E">
        <w:rPr>
          <w:rFonts w:ascii="Times New Roman" w:hAnsi="Times New Roman" w:cs="Times New Roman"/>
          <w:sz w:val="24"/>
          <w:szCs w:val="24"/>
          <w:lang w:val="ru-RU"/>
        </w:rPr>
        <w:t xml:space="preserve">, снижение потребительского потенциала и желаний городского населения, все еще существующее влияние эпидемии на восстановление контактного офлайн-потребления. Внутренняя динамика инвестиций остается слабой, непрочен фундамент продолжительного роста инвестиций в обрабатывающую промышленность, сокращается площадь закупаемых для развития недвижимости земельных участков, </w:t>
      </w:r>
      <w:bookmarkStart w:id="318" w:name="OLE_LINK219"/>
      <w:r w:rsidRPr="00374E2E">
        <w:rPr>
          <w:rFonts w:ascii="Times New Roman" w:hAnsi="Times New Roman" w:cs="Times New Roman"/>
          <w:sz w:val="24"/>
          <w:szCs w:val="24"/>
          <w:lang w:val="ru-RU"/>
        </w:rPr>
        <w:t>снижаются темпы</w:t>
      </w:r>
      <w:bookmarkEnd w:id="318"/>
      <w:r w:rsidRPr="00374E2E">
        <w:rPr>
          <w:rFonts w:ascii="Times New Roman" w:hAnsi="Times New Roman" w:cs="Times New Roman"/>
          <w:sz w:val="24"/>
          <w:szCs w:val="24"/>
          <w:lang w:val="ru-RU"/>
        </w:rPr>
        <w:t xml:space="preserve"> роста инвестиций в недвижимость. В некоторых районах сокращаются доходы </w:t>
      </w:r>
      <w:r w:rsidRPr="00374E2E">
        <w:rPr>
          <w:rFonts w:ascii="Times New Roman" w:hAnsi="Times New Roman" w:cs="Times New Roman"/>
          <w:sz w:val="24"/>
          <w:szCs w:val="24"/>
          <w:lang w:val="ru-RU"/>
        </w:rPr>
        <w:lastRenderedPageBreak/>
        <w:t xml:space="preserve">от передачи прав на пользование земельными участками, недостаточно обеспечивается предоставление денежных средств, земельных участков и других факторов производства, что тормозит рост эффективных инвестиций. Вместе с тем вслед за сокращением разрыва между спросом и предложением в некоторых странах после восстановления их экономического порядка ужесточается конкуренция на международном рынке, заметно нарастают затруднения в стабилизации экспорта. </w:t>
      </w:r>
      <w:r w:rsidRPr="003D7C0B">
        <w:rPr>
          <w:rFonts w:ascii="Times New Roman" w:hAnsi="Times New Roman" w:cs="Times New Roman"/>
          <w:b/>
          <w:sz w:val="24"/>
          <w:szCs w:val="24"/>
          <w:lang w:val="ru-RU"/>
        </w:rPr>
        <w:t>Во-вторых, структурный дефицит.</w:t>
      </w:r>
      <w:r w:rsidRPr="00374E2E">
        <w:rPr>
          <w:rFonts w:ascii="Times New Roman" w:hAnsi="Times New Roman" w:cs="Times New Roman"/>
          <w:sz w:val="24"/>
          <w:szCs w:val="24"/>
          <w:lang w:val="ru-RU"/>
        </w:rPr>
        <w:t xml:space="preserve"> Все еще существуют проблемы с нехваткой факторов производства для предприятий. Факторы, сдерживающие обеспечение снабжения углем и электроэнергией, </w:t>
      </w:r>
      <w:bookmarkStart w:id="319" w:name="OLE_LINK599"/>
      <w:r w:rsidRPr="00374E2E">
        <w:rPr>
          <w:rFonts w:ascii="Times New Roman" w:hAnsi="Times New Roman" w:cs="Times New Roman"/>
          <w:sz w:val="24"/>
          <w:szCs w:val="24"/>
          <w:lang w:val="ru-RU"/>
        </w:rPr>
        <w:t>по-прежнему имеют место</w:t>
      </w:r>
      <w:bookmarkEnd w:id="319"/>
      <w:r w:rsidRPr="00374E2E">
        <w:rPr>
          <w:rFonts w:ascii="Times New Roman" w:hAnsi="Times New Roman" w:cs="Times New Roman"/>
          <w:sz w:val="24"/>
          <w:szCs w:val="24"/>
          <w:lang w:val="ru-RU"/>
        </w:rPr>
        <w:t xml:space="preserve">, исполнение договоров о поставках нефти, природного газа и других сырьевых товаров легко подвергается влиянию со стороны изменений соотношения между спросом и предложением на мировом рынке, а также геополитических рисков, остается острой проблема «узких мест», тормозящая развитие некоторых отраслей. В той или иной степени </w:t>
      </w:r>
      <w:bookmarkStart w:id="320" w:name="OLE_LINK600"/>
      <w:bookmarkStart w:id="321" w:name="OLE_LINK601"/>
      <w:r w:rsidRPr="00374E2E">
        <w:rPr>
          <w:rFonts w:ascii="Times New Roman" w:hAnsi="Times New Roman" w:cs="Times New Roman"/>
          <w:sz w:val="24"/>
          <w:szCs w:val="24"/>
          <w:lang w:val="ru-RU"/>
        </w:rPr>
        <w:t xml:space="preserve">проявляются проблемы </w:t>
      </w:r>
      <w:bookmarkEnd w:id="320"/>
      <w:bookmarkEnd w:id="321"/>
      <w:r w:rsidRPr="00374E2E">
        <w:rPr>
          <w:rFonts w:ascii="Times New Roman" w:hAnsi="Times New Roman" w:cs="Times New Roman"/>
          <w:sz w:val="24"/>
          <w:szCs w:val="24"/>
          <w:lang w:val="ru-RU"/>
        </w:rPr>
        <w:t xml:space="preserve">с нехваткой чипов, контейнеров и рабочей силы. С еще более суровой международной обстановкой сталкивается развитие высокотехнологичных отраслей, инновационный потенциал в сфере науки и техники </w:t>
      </w:r>
      <w:bookmarkStart w:id="322" w:name="OLE_LINK602"/>
      <w:bookmarkStart w:id="323" w:name="OLE_LINK603"/>
      <w:r w:rsidRPr="00374E2E">
        <w:rPr>
          <w:rFonts w:ascii="Times New Roman" w:hAnsi="Times New Roman" w:cs="Times New Roman"/>
          <w:sz w:val="24"/>
          <w:szCs w:val="24"/>
          <w:lang w:val="ru-RU"/>
        </w:rPr>
        <w:t xml:space="preserve">все еще требует </w:t>
      </w:r>
      <w:bookmarkEnd w:id="322"/>
      <w:bookmarkEnd w:id="323"/>
      <w:r w:rsidRPr="00374E2E">
        <w:rPr>
          <w:rFonts w:ascii="Times New Roman" w:hAnsi="Times New Roman" w:cs="Times New Roman"/>
          <w:sz w:val="24"/>
          <w:szCs w:val="24"/>
          <w:lang w:val="ru-RU"/>
        </w:rPr>
        <w:t>усиления. А поставк</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 xml:space="preserve"> части товаров подверга</w:t>
      </w:r>
      <w:r>
        <w:rPr>
          <w:rFonts w:ascii="Times New Roman" w:hAnsi="Times New Roman" w:cs="Times New Roman"/>
          <w:sz w:val="24"/>
          <w:szCs w:val="24"/>
          <w:lang w:val="ru-RU"/>
        </w:rPr>
        <w:t>ю</w:t>
      </w:r>
      <w:r w:rsidRPr="00374E2E">
        <w:rPr>
          <w:rFonts w:ascii="Times New Roman" w:hAnsi="Times New Roman" w:cs="Times New Roman"/>
          <w:sz w:val="24"/>
          <w:szCs w:val="24"/>
          <w:lang w:val="ru-RU"/>
        </w:rPr>
        <w:t xml:space="preserve">тся ограничениям из-за прессинга со стороны ресурсов и окружающей среды. </w:t>
      </w:r>
      <w:r w:rsidRPr="003D7C0B">
        <w:rPr>
          <w:rFonts w:ascii="Times New Roman" w:hAnsi="Times New Roman" w:cs="Times New Roman"/>
          <w:b/>
          <w:sz w:val="24"/>
          <w:szCs w:val="24"/>
          <w:lang w:val="ru-RU"/>
        </w:rPr>
        <w:t>В-третьих, повышение себестоимости и товарных цен.</w:t>
      </w:r>
      <w:r w:rsidRPr="00374E2E">
        <w:rPr>
          <w:rFonts w:ascii="Times New Roman" w:hAnsi="Times New Roman" w:cs="Times New Roman"/>
          <w:sz w:val="24"/>
          <w:szCs w:val="24"/>
          <w:lang w:val="ru-RU"/>
        </w:rPr>
        <w:t xml:space="preserve"> Наблюдается сокращение спроса, ограничение предложения, высокие цены на энергоресурсы, полезные ископаемые и другие виды сырьевых товаров. Все это не дает оснований для оптимистического прогнозирования основных показателей производственно-хозяйственной деятельности предприятий. Некоторые предприятия обрабатывающей промышленности, действующие в среднем и нижнем сегментах производства, особенно малые и микропредприятия, с повышенным трудом справляются с прессингом себестоимости, их проблемы с дороговизной найма рабочей силы и взысканием дебиторской задолженности становятся все более острыми. </w:t>
      </w:r>
      <w:r w:rsidRPr="003D7C0B">
        <w:rPr>
          <w:rFonts w:ascii="Times New Roman" w:hAnsi="Times New Roman" w:cs="Times New Roman"/>
          <w:b/>
          <w:sz w:val="24"/>
          <w:szCs w:val="24"/>
          <w:lang w:val="ru-RU"/>
        </w:rPr>
        <w:t>В-четвертых, увеличение в некоторой степени рисков в экономической и финансовой сферах.</w:t>
      </w:r>
      <w:r w:rsidRPr="00374E2E">
        <w:rPr>
          <w:rFonts w:ascii="Times New Roman" w:hAnsi="Times New Roman" w:cs="Times New Roman"/>
          <w:sz w:val="24"/>
          <w:szCs w:val="24"/>
          <w:lang w:val="ru-RU"/>
        </w:rPr>
        <w:t xml:space="preserve"> У части предприятий, особенно девелоперских компаний, выявляются риски, связанные с высокой долговой нагрузкой и бездумным увеличением мощностей. Снижается качество активов у части средних и малых банков, все еще накапливаются финансовые риски в некоторых районах. Существует множество трудностей в восстановлении экономического развития в определенных местах, наблюдаются острые противоречия между бюджетными доходами и расходами в низах. Большое давление испытывают некоторые местные правительства из-за трудностей с погашением долгов, остается нелегкой работа по гарантированию базового уровня благосостояния населения, выдачи заработной платы и функционирования правительственного аппарата. Существует немало недостатков и слабых звеньев в сфере деторождения, ухода </w:t>
      </w:r>
      <w:r w:rsidRPr="00374E2E">
        <w:rPr>
          <w:rFonts w:ascii="Times New Roman" w:hAnsi="Times New Roman" w:cs="Times New Roman"/>
          <w:sz w:val="24"/>
          <w:szCs w:val="24"/>
          <w:lang w:val="ru-RU"/>
        </w:rPr>
        <w:lastRenderedPageBreak/>
        <w:t xml:space="preserve">за детьми и их воспитания, образования, медобслуживания, обеспечения достойной старости, охраны окружающей среды и т.д. </w:t>
      </w:r>
      <w:r>
        <w:rPr>
          <w:rFonts w:ascii="Times New Roman" w:hAnsi="Times New Roman" w:cs="Times New Roman"/>
          <w:sz w:val="24"/>
          <w:szCs w:val="24"/>
          <w:lang w:val="ru-RU"/>
        </w:rPr>
        <w:t>С немалыми вызовами</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сталкиваются</w:t>
      </w:r>
      <w:r w:rsidRPr="00374E2E">
        <w:rPr>
          <w:rFonts w:ascii="Times New Roman" w:hAnsi="Times New Roman" w:cs="Times New Roman"/>
          <w:sz w:val="24"/>
          <w:szCs w:val="24"/>
          <w:lang w:val="ru-RU"/>
        </w:rPr>
        <w:t xml:space="preserve"> также сферы обеспечения продовольственной безопасности и энергетического снабжения, а беспорядочная экспансия капитала, возможно, создает более серьезные угрозы. По-прежнему высоким остается прессинг обеспечения безопасности производств</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Предполагается повышение частоты и интенсивности крайне опасных метеорологических явлений, что будет серьезно затруднять решение задач по предупреждению стихийных бедствий и минимизации их последствий. </w:t>
      </w:r>
      <w:r w:rsidRPr="003D7C0B">
        <w:rPr>
          <w:rFonts w:ascii="Times New Roman" w:hAnsi="Times New Roman" w:cs="Times New Roman"/>
          <w:b/>
          <w:sz w:val="24"/>
          <w:szCs w:val="24"/>
          <w:lang w:val="ru-RU"/>
        </w:rPr>
        <w:t xml:space="preserve">В-пятых, нестабильность рыночных ожиданий. </w:t>
      </w:r>
      <w:r w:rsidRPr="00374E2E">
        <w:rPr>
          <w:rFonts w:ascii="Times New Roman" w:hAnsi="Times New Roman" w:cs="Times New Roman"/>
          <w:sz w:val="24"/>
          <w:szCs w:val="24"/>
          <w:lang w:val="ru-RU"/>
        </w:rPr>
        <w:t xml:space="preserve">Немало рыночных субъектов, особенно малые и </w:t>
      </w:r>
      <w:proofErr w:type="gramStart"/>
      <w:r w:rsidRPr="00374E2E">
        <w:rPr>
          <w:rFonts w:ascii="Times New Roman" w:hAnsi="Times New Roman" w:cs="Times New Roman"/>
          <w:sz w:val="24"/>
          <w:szCs w:val="24"/>
          <w:lang w:val="ru-RU"/>
        </w:rPr>
        <w:t>микропредприятия</w:t>
      </w:r>
      <w:proofErr w:type="gramEnd"/>
      <w:r w:rsidRPr="00374E2E">
        <w:rPr>
          <w:rFonts w:ascii="Times New Roman" w:hAnsi="Times New Roman" w:cs="Times New Roman"/>
          <w:sz w:val="24"/>
          <w:szCs w:val="24"/>
          <w:lang w:val="ru-RU"/>
        </w:rPr>
        <w:t xml:space="preserve"> и индивидуальный бизнес, сталкиваются с трудностями в производственной и хозяйственной деятельности, а также испытывают неуверенность в рыночных перспективах, к тому же задача по стабилизации занятости становится все более сложной и трудной. Кроме того, требуется повышение возможностей по единому планированию и координации многоцелевых политических установок. Наблюдаются недочеты в работе правительства, по-прежнему остро стоят проблемы формализма и бюрократизма, часты случаи, когда некоторые кадровые работники работают вопреки реальным условиям и желаниям народа. Кроме того, существуют также случаи, когда при реализации политических установок они подходят ко всему с одной меркой или применяют</w:t>
      </w:r>
      <w:bookmarkStart w:id="324" w:name="OLE_LINK604"/>
      <w:bookmarkStart w:id="325" w:name="OLE_LINK605"/>
      <w:r>
        <w:rPr>
          <w:rFonts w:ascii="Times New Roman" w:hAnsi="Times New Roman" w:cs="Times New Roman"/>
          <w:sz w:val="24"/>
          <w:szCs w:val="24"/>
          <w:lang w:val="ru-RU"/>
        </w:rPr>
        <w:t xml:space="preserve"> кампанейский </w:t>
      </w:r>
      <w:r w:rsidRPr="00374E2E">
        <w:rPr>
          <w:rFonts w:ascii="Times New Roman" w:hAnsi="Times New Roman" w:cs="Times New Roman"/>
          <w:sz w:val="24"/>
          <w:szCs w:val="24"/>
          <w:lang w:val="ru-RU"/>
        </w:rPr>
        <w:t>метод</w:t>
      </w:r>
      <w:bookmarkEnd w:id="324"/>
      <w:bookmarkEnd w:id="325"/>
      <w:r w:rsidRPr="00374E2E">
        <w:rPr>
          <w:rFonts w:ascii="Times New Roman" w:hAnsi="Times New Roman" w:cs="Times New Roman"/>
          <w:sz w:val="24"/>
          <w:szCs w:val="24"/>
          <w:lang w:val="ru-RU"/>
        </w:rPr>
        <w:t xml:space="preserve"> работы. Одни местные правительства нечетко понимают и воспринимают цель достижения пик</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выброс</w:t>
      </w:r>
      <w:r>
        <w:rPr>
          <w:rFonts w:ascii="Times New Roman" w:hAnsi="Times New Roman" w:cs="Times New Roman"/>
          <w:sz w:val="24"/>
          <w:szCs w:val="24"/>
          <w:lang w:val="ru-RU"/>
        </w:rPr>
        <w:t>ов</w:t>
      </w:r>
      <w:r w:rsidRPr="00374E2E">
        <w:rPr>
          <w:rFonts w:ascii="Times New Roman" w:hAnsi="Times New Roman" w:cs="Times New Roman"/>
          <w:sz w:val="24"/>
          <w:szCs w:val="24"/>
          <w:lang w:val="ru-RU"/>
        </w:rPr>
        <w:t xml:space="preserve"> угле</w:t>
      </w:r>
      <w:r>
        <w:rPr>
          <w:rFonts w:ascii="Times New Roman" w:hAnsi="Times New Roman" w:cs="Times New Roman"/>
          <w:sz w:val="24"/>
          <w:szCs w:val="24"/>
          <w:lang w:val="ru-RU"/>
        </w:rPr>
        <w:t>кислого газа</w:t>
      </w:r>
      <w:r w:rsidRPr="00374E2E">
        <w:rPr>
          <w:rFonts w:ascii="Times New Roman" w:hAnsi="Times New Roman" w:cs="Times New Roman"/>
          <w:sz w:val="24"/>
          <w:szCs w:val="24"/>
          <w:lang w:val="ru-RU"/>
        </w:rPr>
        <w:t xml:space="preserve"> и углеродной нейтральности, а другие примитивно и машинально </w:t>
      </w:r>
      <w:bookmarkStart w:id="326" w:name="OLE_LINK606"/>
      <w:bookmarkStart w:id="327" w:name="OLE_LINK607"/>
      <w:r w:rsidRPr="00374E2E">
        <w:rPr>
          <w:rFonts w:ascii="Times New Roman" w:hAnsi="Times New Roman" w:cs="Times New Roman"/>
          <w:sz w:val="24"/>
          <w:szCs w:val="24"/>
          <w:lang w:val="ru-RU"/>
        </w:rPr>
        <w:t>приводят в жизнь</w:t>
      </w:r>
      <w:bookmarkEnd w:id="326"/>
      <w:bookmarkEnd w:id="327"/>
      <w:r w:rsidRPr="00374E2E">
        <w:rPr>
          <w:rFonts w:ascii="Times New Roman" w:hAnsi="Times New Roman" w:cs="Times New Roman"/>
          <w:sz w:val="24"/>
          <w:szCs w:val="24"/>
          <w:lang w:val="ru-RU"/>
        </w:rPr>
        <w:t xml:space="preserve"> политические установки. Имеют место также явления, когда наложение друг на друга рациональных по отдельности политических мер может привести к негативным последствиям.</w:t>
      </w:r>
    </w:p>
    <w:p w14:paraId="1319B642" w14:textId="77777777" w:rsidR="009E15B1" w:rsidRDefault="009E15B1" w:rsidP="009E15B1">
      <w:pPr>
        <w:adjustRightInd w:val="0"/>
        <w:snapToGrid w:val="0"/>
        <w:spacing w:line="300" w:lineRule="auto"/>
        <w:rPr>
          <w:rFonts w:ascii="Times New Roman" w:hAnsi="Times New Roman" w:cs="Times New Roman"/>
          <w:sz w:val="24"/>
          <w:szCs w:val="24"/>
          <w:lang w:val="ru-RU"/>
        </w:rPr>
      </w:pPr>
      <w:r w:rsidRPr="00374E2E">
        <w:rPr>
          <w:rFonts w:ascii="Times New Roman" w:hAnsi="Times New Roman" w:cs="Times New Roman"/>
          <w:sz w:val="24"/>
          <w:szCs w:val="24"/>
          <w:lang w:val="ru-RU"/>
        </w:rPr>
        <w:tab/>
        <w:t xml:space="preserve">Мы должны смело смотреть в глаза трудностям, и в то же время укреплять свою уверенность. Несмотря на явное увеличение числа </w:t>
      </w:r>
      <w:bookmarkStart w:id="328" w:name="OLE_LINK612"/>
      <w:bookmarkStart w:id="329" w:name="OLE_LINK613"/>
      <w:r w:rsidRPr="00374E2E">
        <w:rPr>
          <w:rFonts w:ascii="Times New Roman" w:hAnsi="Times New Roman" w:cs="Times New Roman"/>
          <w:sz w:val="24"/>
          <w:szCs w:val="24"/>
          <w:lang w:val="ru-RU"/>
        </w:rPr>
        <w:t xml:space="preserve">трудностей и вызовов, </w:t>
      </w:r>
      <w:bookmarkStart w:id="330" w:name="OLE_LINK610"/>
      <w:bookmarkStart w:id="331" w:name="OLE_LINK611"/>
      <w:bookmarkEnd w:id="328"/>
      <w:bookmarkEnd w:id="329"/>
      <w:r w:rsidRPr="00374E2E">
        <w:rPr>
          <w:rFonts w:ascii="Times New Roman" w:hAnsi="Times New Roman" w:cs="Times New Roman"/>
          <w:sz w:val="24"/>
          <w:szCs w:val="24"/>
          <w:lang w:val="ru-RU"/>
        </w:rPr>
        <w:t xml:space="preserve">с которыми сталкивается функционирование экономики </w:t>
      </w:r>
      <w:bookmarkEnd w:id="330"/>
      <w:bookmarkEnd w:id="331"/>
      <w:r w:rsidRPr="00374E2E">
        <w:rPr>
          <w:rFonts w:ascii="Times New Roman" w:hAnsi="Times New Roman" w:cs="Times New Roman"/>
          <w:sz w:val="24"/>
          <w:szCs w:val="24"/>
          <w:lang w:val="ru-RU"/>
        </w:rPr>
        <w:t xml:space="preserve">Китая, не изменяется позитивная тенденция последовательного восстановления и развития экономики, не изменяются условия факторов производства, поддерживающие высококачественное развитие, а общая экономическая ситуация, характеризующаяся сильной стрессоустойчивостью и восходящей динамикой в долгосрочной перспективе, остается постоянной. Китай по-прежнему находится на стадии важнейших стратегических шансов для развития. Под твердым руководством ЦК партии, ядром которого является товарищ Си Цзиньпин, формируется мощная духовная сила, пробужденная основными достижениями и историческим опытом столетней борьбы партии, последовательно демонстрируются институционные преимущества, позволяющие концентрировать усилия ради важнейших дел. Стабильно увеличивается совокупная мощь государства, укрепляется потенциал сверхмасштабного </w:t>
      </w:r>
      <w:r w:rsidRPr="00374E2E">
        <w:rPr>
          <w:rFonts w:ascii="Times New Roman" w:hAnsi="Times New Roman" w:cs="Times New Roman"/>
          <w:sz w:val="24"/>
          <w:szCs w:val="24"/>
          <w:lang w:val="ru-RU"/>
        </w:rPr>
        <w:lastRenderedPageBreak/>
        <w:t>внутреннего рынка, что создает прочную основу для развития. Всестороннее проведение политики реформ и открытости активизирует жизнеспособность рынка, согласованное развитие как города и села, так и регионов формирует могучую движущую силу. Особенно заметно сильное стремление многомиллионного народа к прекрасной жизни, колоссальный предпринимательский и инновационный потенциал, а также твердая воля в совместном преодолении трудностей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Мы также обладаем богатым опытом реагирования на разные серьезные риски. Именно поэтому мы располагаем как необходимым фундаментом и условиями, так и уверенностью и возможностями для обеспечения равномерного, здорового и устойчивого развития экономики.</w:t>
      </w:r>
    </w:p>
    <w:p w14:paraId="5C71AD49" w14:textId="77777777" w:rsidR="009E15B1" w:rsidRDefault="009E15B1" w:rsidP="009E15B1">
      <w:pPr>
        <w:adjustRightInd w:val="0"/>
        <w:snapToGrid w:val="0"/>
        <w:spacing w:line="300" w:lineRule="auto"/>
        <w:rPr>
          <w:rFonts w:ascii="Times New Roman" w:hAnsi="Times New Roman" w:cs="Times New Roman"/>
          <w:sz w:val="24"/>
          <w:szCs w:val="24"/>
          <w:lang w:val="ru-RU"/>
        </w:rPr>
      </w:pPr>
    </w:p>
    <w:p w14:paraId="1011A2EA" w14:textId="77777777" w:rsidR="009E15B1" w:rsidRDefault="009E15B1" w:rsidP="009E15B1">
      <w:pPr>
        <w:adjustRightInd w:val="0"/>
        <w:snapToGrid w:val="0"/>
        <w:spacing w:line="300" w:lineRule="auto"/>
        <w:jc w:val="center"/>
        <w:rPr>
          <w:rFonts w:ascii="Times New Roman" w:hAnsi="Times New Roman" w:cs="Times New Roman"/>
          <w:sz w:val="24"/>
          <w:szCs w:val="24"/>
          <w:lang w:val="ru-RU"/>
        </w:rPr>
      </w:pPr>
    </w:p>
    <w:p w14:paraId="0FA392DF" w14:textId="77777777" w:rsidR="009E15B1" w:rsidRDefault="009E15B1" w:rsidP="009E15B1">
      <w:pPr>
        <w:adjustRightInd w:val="0"/>
        <w:snapToGrid w:val="0"/>
        <w:spacing w:line="300" w:lineRule="auto"/>
        <w:jc w:val="center"/>
        <w:rPr>
          <w:rFonts w:ascii="Times New Roman" w:hAnsi="Times New Roman" w:cs="Times New Roman"/>
          <w:b/>
          <w:sz w:val="24"/>
          <w:szCs w:val="24"/>
          <w:lang w:val="ru-RU"/>
        </w:rPr>
      </w:pPr>
      <w:r w:rsidRPr="00374E2E">
        <w:rPr>
          <w:rFonts w:ascii="Times New Roman" w:hAnsi="Times New Roman" w:cs="Times New Roman"/>
          <w:b/>
          <w:sz w:val="24"/>
          <w:szCs w:val="24"/>
          <w:lang w:val="ru-RU"/>
        </w:rPr>
        <w:t>II. ОБЩИЕ ТРЕБОВАНИЯ, ОСНОВНЫЕ ПОКАЗАТЕЛИ</w:t>
      </w:r>
      <w:r>
        <w:rPr>
          <w:rFonts w:ascii="Times New Roman" w:hAnsi="Times New Roman" w:cs="Times New Roman"/>
          <w:b/>
          <w:sz w:val="24"/>
          <w:szCs w:val="24"/>
          <w:lang w:val="ru-RU"/>
        </w:rPr>
        <w:t xml:space="preserve"> </w:t>
      </w:r>
    </w:p>
    <w:p w14:paraId="114640C4" w14:textId="77777777" w:rsidR="009E15B1" w:rsidRDefault="009E15B1" w:rsidP="009E15B1">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И ПОЛИТИЧЕСКИЕ </w:t>
      </w:r>
      <w:r w:rsidRPr="00374E2E">
        <w:rPr>
          <w:rFonts w:ascii="Times New Roman" w:hAnsi="Times New Roman" w:cs="Times New Roman"/>
          <w:b/>
          <w:sz w:val="24"/>
          <w:szCs w:val="24"/>
          <w:lang w:val="ru-RU"/>
        </w:rPr>
        <w:t>ОРИЕНТИРЫ ЭКОНОМИЧЕСКОГО</w:t>
      </w:r>
      <w:r>
        <w:rPr>
          <w:rFonts w:ascii="Times New Roman" w:hAnsi="Times New Roman" w:cs="Times New Roman"/>
          <w:b/>
          <w:sz w:val="24"/>
          <w:szCs w:val="24"/>
          <w:lang w:val="ru-RU"/>
        </w:rPr>
        <w:t xml:space="preserve"> </w:t>
      </w:r>
    </w:p>
    <w:p w14:paraId="4F2F6B2E" w14:textId="77777777" w:rsidR="009E15B1" w:rsidRDefault="009E15B1" w:rsidP="009E15B1">
      <w:pPr>
        <w:adjustRightInd w:val="0"/>
        <w:snapToGrid w:val="0"/>
        <w:spacing w:line="300" w:lineRule="auto"/>
        <w:jc w:val="center"/>
        <w:rPr>
          <w:rFonts w:ascii="Times New Roman" w:hAnsi="Times New Roman" w:cs="Times New Roman"/>
          <w:b/>
          <w:sz w:val="24"/>
          <w:szCs w:val="24"/>
          <w:lang w:val="ru-RU"/>
        </w:rPr>
      </w:pPr>
      <w:r w:rsidRPr="00374E2E">
        <w:rPr>
          <w:rFonts w:ascii="Times New Roman" w:hAnsi="Times New Roman" w:cs="Times New Roman"/>
          <w:b/>
          <w:sz w:val="24"/>
          <w:szCs w:val="24"/>
          <w:lang w:val="ru-RU"/>
        </w:rPr>
        <w:t>И СОЦИАЛЬНОГО РАЗВИТИЯ НА 2022 ГОД</w:t>
      </w:r>
    </w:p>
    <w:p w14:paraId="692FA497" w14:textId="77777777" w:rsidR="009E15B1" w:rsidRPr="00374E2E" w:rsidRDefault="009E15B1" w:rsidP="009E15B1">
      <w:pPr>
        <w:adjustRightInd w:val="0"/>
        <w:snapToGrid w:val="0"/>
        <w:spacing w:line="300" w:lineRule="auto"/>
        <w:jc w:val="center"/>
        <w:rPr>
          <w:rFonts w:ascii="Times New Roman" w:hAnsi="Times New Roman" w:cs="Times New Roman"/>
          <w:b/>
          <w:sz w:val="24"/>
          <w:szCs w:val="24"/>
          <w:lang w:val="ru-RU"/>
        </w:rPr>
      </w:pPr>
    </w:p>
    <w:p w14:paraId="63CA2FB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В 2022 году состоится </w:t>
      </w:r>
      <w:bookmarkStart w:id="332" w:name="OLE_LINK658"/>
      <w:bookmarkStart w:id="333" w:name="OLE_LINK659"/>
      <w:r w:rsidRPr="00374E2E">
        <w:rPr>
          <w:rFonts w:ascii="Times New Roman" w:hAnsi="Times New Roman" w:cs="Times New Roman"/>
          <w:sz w:val="24"/>
          <w:szCs w:val="24"/>
          <w:lang w:val="ru-RU"/>
        </w:rPr>
        <w:t>XX Всекитайский съезд Коммунистической партии Китая</w:t>
      </w:r>
      <w:bookmarkEnd w:id="332"/>
      <w:bookmarkEnd w:id="333"/>
      <w:r w:rsidRPr="00374E2E">
        <w:rPr>
          <w:rFonts w:ascii="Times New Roman" w:hAnsi="Times New Roman" w:cs="Times New Roman"/>
          <w:sz w:val="24"/>
          <w:szCs w:val="24"/>
          <w:lang w:val="ru-RU"/>
        </w:rPr>
        <w:t>, этот год крайне важен для развития дела партии и государства, поэтому эффективное выполнение работы по социально-экономическому развитию имеет огромное значение.</w:t>
      </w:r>
    </w:p>
    <w:p w14:paraId="5E963B4D" w14:textId="77777777" w:rsidR="009E15B1" w:rsidRPr="00374E2E" w:rsidRDefault="009E15B1" w:rsidP="009E15B1">
      <w:pPr>
        <w:adjustRightInd w:val="0"/>
        <w:snapToGrid w:val="0"/>
        <w:spacing w:line="300" w:lineRule="auto"/>
        <w:ind w:firstLine="420"/>
        <w:rPr>
          <w:rFonts w:ascii="Times New Roman" w:hAnsi="Times New Roman" w:cs="Times New Roman"/>
          <w:b/>
          <w:sz w:val="24"/>
          <w:szCs w:val="24"/>
          <w:lang w:val="ru-RU"/>
        </w:rPr>
      </w:pPr>
      <w:r w:rsidRPr="00374E2E">
        <w:rPr>
          <w:rFonts w:ascii="Times New Roman" w:hAnsi="Times New Roman" w:cs="Times New Roman"/>
          <w:b/>
          <w:sz w:val="24"/>
          <w:szCs w:val="24"/>
          <w:lang w:val="ru-RU"/>
        </w:rPr>
        <w:t>1. Общие требования</w:t>
      </w:r>
    </w:p>
    <w:p w14:paraId="446DEA6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Для качественного выполнения экономической работы в 2022 году необходимо под твердым руководством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XIX съезда КПК и всех пленумов ЦК КПК 19-го созыва, развивать великий дух основания КПК, придерживаться основного алгоритма работы – поступательного движения вперед при поддержании стабильности, в полной мере, точно и всесторонне претворять в жизнь новую концепцию развития, ускорять формирование </w:t>
      </w:r>
      <w:bookmarkStart w:id="334" w:name="OLE_LINK565"/>
      <w:r w:rsidRPr="00374E2E">
        <w:rPr>
          <w:rFonts w:ascii="Times New Roman" w:hAnsi="Times New Roman" w:cs="Times New Roman"/>
          <w:sz w:val="24"/>
          <w:szCs w:val="24"/>
          <w:lang w:val="ru-RU"/>
        </w:rPr>
        <w:t>новой архитектоники развития</w:t>
      </w:r>
      <w:bookmarkEnd w:id="334"/>
      <w:r w:rsidRPr="00374E2E">
        <w:rPr>
          <w:rFonts w:ascii="Times New Roman" w:hAnsi="Times New Roman" w:cs="Times New Roman"/>
          <w:sz w:val="24"/>
          <w:szCs w:val="24"/>
          <w:lang w:val="ru-RU"/>
        </w:rPr>
        <w:t xml:space="preserve">, всесторонне углублять реформы и открытость, продолжать стимулировать развитие за счет инноваций, содействовать высококачественному развитию. Необходимо неуклонно рассматривать структурные реформы в сфере предложения как </w:t>
      </w:r>
      <w:bookmarkStart w:id="335" w:name="OLE_LINK566"/>
      <w:bookmarkStart w:id="336" w:name="OLE_LINK567"/>
      <w:r w:rsidRPr="00374E2E">
        <w:rPr>
          <w:rFonts w:ascii="Times New Roman" w:hAnsi="Times New Roman" w:cs="Times New Roman"/>
          <w:sz w:val="24"/>
          <w:szCs w:val="24"/>
          <w:lang w:val="ru-RU"/>
        </w:rPr>
        <w:t>основную линию</w:t>
      </w:r>
      <w:bookmarkEnd w:id="335"/>
      <w:bookmarkEnd w:id="336"/>
      <w:r w:rsidRPr="00374E2E">
        <w:rPr>
          <w:rFonts w:ascii="Times New Roman" w:hAnsi="Times New Roman" w:cs="Times New Roman"/>
          <w:sz w:val="24"/>
          <w:szCs w:val="24"/>
          <w:lang w:val="ru-RU"/>
        </w:rPr>
        <w:t xml:space="preserve"> работы, координировать работу по профилактике и контролю эпидемии и социально-экономическому развитию, координировать развитие и обеспечение безопасности, продолжать </w:t>
      </w:r>
      <w:bookmarkStart w:id="337" w:name="OLE_LINK568"/>
      <w:bookmarkStart w:id="338" w:name="OLE_LINK569"/>
      <w:r w:rsidRPr="00374E2E">
        <w:rPr>
          <w:rFonts w:ascii="Times New Roman" w:hAnsi="Times New Roman" w:cs="Times New Roman"/>
          <w:sz w:val="24"/>
          <w:szCs w:val="24"/>
          <w:lang w:val="ru-RU"/>
        </w:rPr>
        <w:t>вести «работу по стабилизации шести сфер» и всесторонне реализовывать «меры обеспечения по шести направлениям»</w:t>
      </w:r>
      <w:bookmarkEnd w:id="337"/>
      <w:bookmarkEnd w:id="338"/>
      <w:r w:rsidRPr="00374E2E">
        <w:rPr>
          <w:rFonts w:ascii="Times New Roman" w:hAnsi="Times New Roman" w:cs="Times New Roman"/>
          <w:sz w:val="24"/>
          <w:szCs w:val="24"/>
          <w:lang w:val="ru-RU"/>
        </w:rPr>
        <w:t xml:space="preserve">, продолжать улучшать благосостояние народа. Следует прилагать усилия к стабилизации общей макроэкономической ситуации, обеспечить функционирование экономики в рациональном диапазоне, сохранять </w:t>
      </w:r>
      <w:r w:rsidRPr="00374E2E">
        <w:rPr>
          <w:rFonts w:ascii="Times New Roman" w:hAnsi="Times New Roman" w:cs="Times New Roman"/>
          <w:sz w:val="24"/>
          <w:szCs w:val="24"/>
          <w:lang w:val="ru-RU"/>
        </w:rPr>
        <w:lastRenderedPageBreak/>
        <w:t>социальную стабильность в целом, способствовать успешному проведению XX съезда КПК.</w:t>
      </w:r>
    </w:p>
    <w:p w14:paraId="47C6BE7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В ходе выполнения конкретной работы необходимо правильно понимать основное противоречие общества и нашу основную задачу, уделять внимание вопросам стратегии и тактики, сочетать стратегическую решимость с тактической гибкостью, углублять исследование важных теоретических и практических вопросов. Следует правильно понимать и решать такие важные вопросы, как главные цели и пути достижения всеобщей зажиточности, основные характеристики капитала и закономерности его функционирования, обеспечение снабжения первичными продуктами, предотвращение и устранение серьезных рисков, достижение пик</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 xml:space="preserve"> выброс</w:t>
      </w:r>
      <w:r>
        <w:rPr>
          <w:rFonts w:ascii="Times New Roman" w:hAnsi="Times New Roman" w:cs="Times New Roman"/>
          <w:sz w:val="24"/>
          <w:szCs w:val="24"/>
          <w:lang w:val="ru-RU"/>
        </w:rPr>
        <w:t xml:space="preserve">ов </w:t>
      </w:r>
      <w:r w:rsidRPr="00374E2E">
        <w:rPr>
          <w:rFonts w:ascii="Times New Roman" w:hAnsi="Times New Roman" w:cs="Times New Roman"/>
          <w:sz w:val="24"/>
          <w:szCs w:val="24"/>
          <w:lang w:val="ru-RU"/>
        </w:rPr>
        <w:t>угле</w:t>
      </w:r>
      <w:r>
        <w:rPr>
          <w:rFonts w:ascii="Times New Roman" w:hAnsi="Times New Roman" w:cs="Times New Roman"/>
          <w:sz w:val="24"/>
          <w:szCs w:val="24"/>
          <w:lang w:val="ru-RU"/>
        </w:rPr>
        <w:t>кислого газа</w:t>
      </w:r>
      <w:r w:rsidRPr="00374E2E">
        <w:rPr>
          <w:rFonts w:ascii="Times New Roman" w:hAnsi="Times New Roman" w:cs="Times New Roman"/>
          <w:sz w:val="24"/>
          <w:szCs w:val="24"/>
          <w:lang w:val="ru-RU"/>
        </w:rPr>
        <w:t xml:space="preserve"> и углеродной нейтральности. Важно совершать прорывы в решающих звеньях в ходе продвижения вперед всего дела в целом, и содействовать повышению уровня социально-экономического развития в целом за счет прорыва в ключевых сегментах. Необходимо ставить в приоритетную позицию стабилизацию роста экономики. Экономическая работа – это центральное звено работы партии по управлению государством, развитие является основой и ключом к решению всех проблем Китая. Необходимо неизменно рассматривать развитие как наиважнейшую</w:t>
      </w:r>
      <w:r w:rsidRPr="00374E2E">
        <w:rPr>
          <w:rFonts w:ascii="Times New Roman" w:hAnsi="Times New Roman" w:cs="Times New Roman"/>
          <w:color w:val="FF0000"/>
          <w:sz w:val="24"/>
          <w:szCs w:val="24"/>
          <w:lang w:val="ru-RU"/>
        </w:rPr>
        <w:t xml:space="preserve"> </w:t>
      </w:r>
      <w:r w:rsidRPr="00374E2E">
        <w:rPr>
          <w:rFonts w:ascii="Times New Roman" w:hAnsi="Times New Roman" w:cs="Times New Roman"/>
          <w:sz w:val="24"/>
          <w:szCs w:val="24"/>
          <w:lang w:val="ru-RU"/>
        </w:rPr>
        <w:t xml:space="preserve">задачу, твердо придерживаться стабилизации экономического развития как основного алгоритма и основной цели, касающейся общей ситуации в стране, старательно разрешать сложные проблемы в экономическом функционировании, вызванные влиянием многочисленных дилемм и непростых альтернатив, стимулировать равномерное, здоровое и устойчивое развитие экономики. Необходимо на основе единого планирования стимулировать работу по стабилизации экономического роста, регулированию структуры и продвижению реформ. Следует ускорять процесс трансформации модели развития, прилагать еще больше усилий для повышения качества системы предложения и обеспечения бесперебойного экономического кругооборота. Всесторонне реализовывать стратегию стимулирования развития за счет инноваций, содействовать укреплению собственного потенциала в области науки и техники на высоком уровне. Предстоит с еще большей решимостью продвигать реформы в важных сферах и ключевых звеньях, прилагать усилия к устранению всевозможных ограничений и препятствий, усиливать обеспечение факторами производства и укреплять их опорную роль, увеличивать высококачественное предложение, способствуя повышению уровня потребления и стимулируя эффективные инвестиции, и тем самым формируя мощный внутренний рынок. Необходимо придерживаться реалистического подхода к делу, исходить из основных условий на начальной стадии социализма, уважать законы развития, объективную реальность и потребности народа, с учетом местных условий и на основе инновационного подхода развертывать работу, </w:t>
      </w:r>
      <w:r w:rsidRPr="00374E2E">
        <w:rPr>
          <w:rFonts w:ascii="Times New Roman" w:hAnsi="Times New Roman" w:cs="Times New Roman"/>
          <w:sz w:val="24"/>
          <w:szCs w:val="24"/>
          <w:lang w:val="ru-RU"/>
        </w:rPr>
        <w:lastRenderedPageBreak/>
        <w:t>всемерно пробуждать активность всех сторон, желающих заниматься реальными делами и созидательным трудом. Необходимо продолжать стимулировать лучшее взаимодействие эффективного рынка и дееспособного правительства. Следует уделять больше внимания применению рыночных рычагов для ускоренного преодоления глубинных структурно-институциональных преград, ограничивающих высококачественное развитие. На более высоком уровне создавать новую систему экономики открытого типа, ускоренными темпами формировать бизнес-среду мирового флагманского уровня, интенсивнее активизировать жизненные силы рынка и творческий потенциал общества. Уделять больше внимания координации работы в сфере развития и безопасности, глубоко анализировать тенденции развития невиданных за последние сто лет перемен в мире, пристально следить за изменениями во внутренней и внешней ситуации, усиливать предотвращение рисков и контроль над ними в важнейших сферах. Необходимо досрочно разработать предварительные планы работы по реагированию на различные сложные обстоятельства, твердо удерживая нижнюю планку недопущения системных рисков. Необходимо отстаивать концепцию развития, в которой народ занимает центральное место.</w:t>
      </w:r>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В процессе развития последовательно улучшать жизнь населения, укреплять направленность на приоритетное обеспечение занятости в ходе продвижения высококачественного развития, неизменно действовать с полной отдачей и соразмерно своим возможностям. Следует совершенствовать систему политических установок и институтов в сфере общественных услуг, совместными усилиями эффективно способствовать достижению всеобщей зажиточности. Добросовестно обеспечивать базовый уровень благосостояния населения, непрерывно укреплять у народных масс чувство обретения, чувство счастья и чувство безопасности.</w:t>
      </w:r>
    </w:p>
    <w:p w14:paraId="2E86EDBF" w14:textId="77777777" w:rsidR="009E15B1" w:rsidRPr="00374E2E" w:rsidRDefault="009E15B1" w:rsidP="009E15B1">
      <w:pPr>
        <w:adjustRightInd w:val="0"/>
        <w:snapToGrid w:val="0"/>
        <w:spacing w:line="300" w:lineRule="auto"/>
        <w:ind w:firstLine="420"/>
        <w:rPr>
          <w:rFonts w:ascii="Times New Roman" w:hAnsi="Times New Roman" w:cs="Times New Roman"/>
          <w:b/>
          <w:sz w:val="24"/>
          <w:szCs w:val="24"/>
          <w:lang w:val="ru-RU"/>
        </w:rPr>
      </w:pPr>
      <w:r w:rsidRPr="00374E2E">
        <w:rPr>
          <w:rFonts w:ascii="Times New Roman" w:hAnsi="Times New Roman" w:cs="Times New Roman"/>
          <w:b/>
          <w:sz w:val="24"/>
          <w:szCs w:val="24"/>
          <w:lang w:val="ru-RU"/>
        </w:rPr>
        <w:t>2. Основные предполагаемые показатели</w:t>
      </w:r>
    </w:p>
    <w:p w14:paraId="095B898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В соответствии с вышеизложенными общими требованиями, принципами анализа текущей ситуации и ориентирования на перспективу, на основе обеспечения общей сбалансированности и с учетом потребностей и возможностей намечены основные предполагаемые показатели экономического и социального развития на 2022 год:</w:t>
      </w:r>
    </w:p>
    <w:p w14:paraId="17B81BB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Рост ВВП запланирован на уровне приблизительно 5,5%.</w:t>
      </w:r>
      <w:r w:rsidRPr="00374E2E">
        <w:rPr>
          <w:rFonts w:ascii="Times New Roman" w:hAnsi="Times New Roman" w:cs="Times New Roman"/>
          <w:sz w:val="24"/>
          <w:szCs w:val="24"/>
          <w:lang w:val="ru-RU"/>
        </w:rPr>
        <w:t xml:space="preserve"> Главным образом учитывается следующее: во-первых, полностью учитывая реальное состояние функционирования экономики, этот показатель </w:t>
      </w:r>
      <w:bookmarkStart w:id="339" w:name="OLE_LINK282"/>
      <w:bookmarkStart w:id="340" w:name="OLE_LINK283"/>
      <w:r w:rsidRPr="00374E2E">
        <w:rPr>
          <w:rFonts w:ascii="Times New Roman" w:hAnsi="Times New Roman" w:cs="Times New Roman"/>
          <w:sz w:val="24"/>
          <w:szCs w:val="24"/>
          <w:lang w:val="ru-RU"/>
        </w:rPr>
        <w:t>предполагает необходимость</w:t>
      </w:r>
      <w:bookmarkEnd w:id="339"/>
      <w:bookmarkEnd w:id="340"/>
      <w:r w:rsidRPr="00374E2E">
        <w:rPr>
          <w:rFonts w:ascii="Times New Roman" w:hAnsi="Times New Roman" w:cs="Times New Roman"/>
          <w:sz w:val="24"/>
          <w:szCs w:val="24"/>
          <w:lang w:val="ru-RU"/>
        </w:rPr>
        <w:t xml:space="preserve"> стабилизации занятости, обеспечения народного благосостояния и предотвращения рисков, позволяет способствовать ориентированию ожиданий развития, повышению рыночной уверенности и мобилизации активности всех сторон. Во-вторых, этот показатель соответствует средним темпам экономического роста за последние два года и сопрягается с целями и </w:t>
      </w:r>
      <w:r w:rsidRPr="00374E2E">
        <w:rPr>
          <w:rFonts w:ascii="Times New Roman" w:hAnsi="Times New Roman" w:cs="Times New Roman"/>
          <w:sz w:val="24"/>
          <w:szCs w:val="24"/>
          <w:lang w:val="ru-RU"/>
        </w:rPr>
        <w:lastRenderedPageBreak/>
        <w:t xml:space="preserve">требованиями, намеченными в 14-й пятилетней программе. В-третьих, этот показатель соответствует ожиданиям всех сторон в отношении экономического развития нашей страны. Это умеренно высокие темпы экономического развития, основанные на высоком уровне базисной величины и отражающие решимость проявить активность в работе. Достижение этого показателя будет возможно при условии приложения упорных усилий. </w:t>
      </w:r>
    </w:p>
    <w:p w14:paraId="0D0D331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Создание в городах и поселках</w:t>
      </w:r>
      <w:bookmarkStart w:id="341" w:name="OLE_LINK276"/>
      <w:bookmarkStart w:id="342" w:name="OLE_LINK277"/>
      <w:r w:rsidRPr="00374E2E">
        <w:rPr>
          <w:rFonts w:ascii="Times New Roman" w:hAnsi="Times New Roman" w:cs="Times New Roman"/>
          <w:b/>
          <w:sz w:val="24"/>
          <w:szCs w:val="24"/>
          <w:lang w:val="ru-RU"/>
        </w:rPr>
        <w:t xml:space="preserve"> более</w:t>
      </w:r>
      <w:bookmarkEnd w:id="341"/>
      <w:bookmarkEnd w:id="342"/>
      <w:r w:rsidRPr="00374E2E">
        <w:rPr>
          <w:rFonts w:ascii="Times New Roman" w:hAnsi="Times New Roman" w:cs="Times New Roman"/>
          <w:b/>
          <w:sz w:val="24"/>
          <w:szCs w:val="24"/>
          <w:lang w:val="ru-RU"/>
        </w:rPr>
        <w:t xml:space="preserve"> 11 млн новых рабочих мест, удержание на протяжении 2022 года коэффициента безработицы в городах и поселках, рассчитанного на основе выборочных исследований, на уровне, не превышающем 5,5%.</w:t>
      </w:r>
      <w:r w:rsidRPr="00374E2E">
        <w:rPr>
          <w:rFonts w:ascii="Times New Roman" w:hAnsi="Times New Roman" w:cs="Times New Roman"/>
          <w:sz w:val="24"/>
          <w:szCs w:val="24"/>
          <w:lang w:val="ru-RU"/>
        </w:rPr>
        <w:t xml:space="preserve"> Относительно прироста занятого городского и поселкового населения: с учетом потребностей в трудоустройстве выпускников вузов и других особо выделенных категорий населения, а также потребностей в </w:t>
      </w:r>
      <w:bookmarkStart w:id="343" w:name="OLE_LINK278"/>
      <w:bookmarkStart w:id="344" w:name="OLE_LINK279"/>
      <w:r w:rsidRPr="00374E2E">
        <w:rPr>
          <w:rFonts w:ascii="Times New Roman" w:hAnsi="Times New Roman" w:cs="Times New Roman"/>
          <w:sz w:val="24"/>
          <w:szCs w:val="24"/>
          <w:lang w:val="ru-RU"/>
        </w:rPr>
        <w:t xml:space="preserve">трудоустройстве </w:t>
      </w:r>
      <w:bookmarkEnd w:id="343"/>
      <w:bookmarkEnd w:id="344"/>
      <w:r w:rsidRPr="00374E2E">
        <w:rPr>
          <w:rFonts w:ascii="Times New Roman" w:hAnsi="Times New Roman" w:cs="Times New Roman"/>
          <w:sz w:val="24"/>
          <w:szCs w:val="24"/>
          <w:lang w:val="ru-RU"/>
        </w:rPr>
        <w:t xml:space="preserve">сокращенного в ходе модернизации производств персонала, создание в городах и поселках более 11 млн новых рабочих мест станет основным требованием в работе по обеспечению занятости. В то же время, устойчивое восстановление функционирования экономики, особенно претворение в жизнь эффективных политических установок по содействию трудоустройству, создают надежную опору для увеличения более чем на 11 млн количества рабочих мест в городах и поселках. Относительно рассчитанного на основе выборочных исследований </w:t>
      </w:r>
      <w:bookmarkStart w:id="345" w:name="OLE_LINK280"/>
      <w:bookmarkStart w:id="346" w:name="OLE_LINK281"/>
      <w:r w:rsidRPr="00374E2E">
        <w:rPr>
          <w:rFonts w:ascii="Times New Roman" w:hAnsi="Times New Roman" w:cs="Times New Roman"/>
          <w:sz w:val="24"/>
          <w:szCs w:val="24"/>
          <w:lang w:val="ru-RU"/>
        </w:rPr>
        <w:t>коэффициента безработицы в городах и поселках</w:t>
      </w:r>
      <w:bookmarkEnd w:id="345"/>
      <w:bookmarkEnd w:id="346"/>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в основном учитывается</w:t>
      </w:r>
      <w:r>
        <w:rPr>
          <w:rFonts w:ascii="Times New Roman" w:hAnsi="Times New Roman" w:cs="Times New Roman"/>
          <w:sz w:val="24"/>
          <w:szCs w:val="24"/>
          <w:lang w:val="ru-RU"/>
        </w:rPr>
        <w:t xml:space="preserve"> то, что</w:t>
      </w:r>
      <w:r w:rsidRPr="00374E2E">
        <w:rPr>
          <w:rFonts w:ascii="Times New Roman" w:hAnsi="Times New Roman" w:cs="Times New Roman"/>
          <w:sz w:val="24"/>
          <w:szCs w:val="24"/>
          <w:lang w:val="ru-RU"/>
        </w:rPr>
        <w:t xml:space="preserve"> жизнь народа и социальная стабильность тесно связана с занятостью населения, поэтому необходимо продолжать укреплять политическую направленность на приоритетное обеспечение занятости и полностью проявить нашу решимость в ее стабилизации, закреплять ответственность всех сторон, особенно местных правительств, за обеспечение занятости, таким образом достижение данного показателя будет возможным. </w:t>
      </w:r>
    </w:p>
    <w:p w14:paraId="4E6E0F3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 Рост индекса потребительских цен предполагается на уровне приблизительно 3%. </w:t>
      </w:r>
      <w:r w:rsidRPr="00374E2E">
        <w:rPr>
          <w:rFonts w:ascii="Times New Roman" w:hAnsi="Times New Roman" w:cs="Times New Roman"/>
          <w:sz w:val="24"/>
          <w:szCs w:val="24"/>
          <w:lang w:val="ru-RU"/>
        </w:rPr>
        <w:t xml:space="preserve">Главным образом учитывается следующее: с учетом факторов, оказывающих влияние на рост потребительских цен, в том числе возможного продолжения прессинга, обусловленного импортируемой инфляцией, возможного влияния на потребление со стороны повышения себестоимости производства, а также остаточного влияния различных негативных факторов, ожидается, что в 2022 году давление, обусловленное повышением потребительских цен, возможно, в целом окажется больше, чем в 2021 году. Таким образом, предполагается удерживать рост потребительских цен в пределах приблизительно 3%. Это предполагает необходимость обеспечить снабжение товарами первой необходимости по стабильным ценам, а также необходимость в целом сохранять стабильность общего уровня цен, </w:t>
      </w:r>
      <w:bookmarkStart w:id="347" w:name="OLE_LINK284"/>
      <w:bookmarkStart w:id="348" w:name="OLE_LINK285"/>
      <w:r w:rsidRPr="00374E2E">
        <w:rPr>
          <w:rFonts w:ascii="Times New Roman" w:hAnsi="Times New Roman" w:cs="Times New Roman"/>
          <w:sz w:val="24"/>
          <w:szCs w:val="24"/>
          <w:lang w:val="ru-RU"/>
        </w:rPr>
        <w:t>одновременно оставляя пространство</w:t>
      </w:r>
      <w:bookmarkEnd w:id="347"/>
      <w:bookmarkEnd w:id="348"/>
      <w:r w:rsidRPr="00374E2E">
        <w:rPr>
          <w:rFonts w:ascii="Times New Roman" w:hAnsi="Times New Roman" w:cs="Times New Roman"/>
          <w:sz w:val="24"/>
          <w:szCs w:val="24"/>
          <w:lang w:val="ru-RU"/>
        </w:rPr>
        <w:t xml:space="preserve"> для маневрирования и благоприятствуя </w:t>
      </w:r>
      <w:r w:rsidRPr="00374E2E">
        <w:rPr>
          <w:rFonts w:ascii="Times New Roman" w:hAnsi="Times New Roman" w:cs="Times New Roman"/>
          <w:sz w:val="24"/>
          <w:szCs w:val="24"/>
          <w:lang w:val="ru-RU"/>
        </w:rPr>
        <w:lastRenderedPageBreak/>
        <w:t>стабилизации рыночных ожиданий.</w:t>
      </w:r>
    </w:p>
    <w:p w14:paraId="6F4A6F3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Поддержание в целом синхронности роста доходов населения и экономического роста.</w:t>
      </w:r>
      <w:r w:rsidRPr="00374E2E">
        <w:rPr>
          <w:rFonts w:ascii="Times New Roman" w:hAnsi="Times New Roman" w:cs="Times New Roman"/>
          <w:sz w:val="24"/>
          <w:szCs w:val="24"/>
          <w:lang w:val="ru-RU"/>
        </w:rPr>
        <w:t xml:space="preserve"> Здесь главным образом учитывается следующее: это </w:t>
      </w:r>
      <w:bookmarkStart w:id="349" w:name="OLE_LINK286"/>
      <w:bookmarkStart w:id="350" w:name="OLE_LINK287"/>
      <w:r w:rsidRPr="00374E2E">
        <w:rPr>
          <w:rFonts w:ascii="Times New Roman" w:hAnsi="Times New Roman" w:cs="Times New Roman"/>
          <w:sz w:val="24"/>
          <w:szCs w:val="24"/>
          <w:lang w:val="ru-RU"/>
        </w:rPr>
        <w:t>обязательное требование</w:t>
      </w:r>
      <w:bookmarkEnd w:id="349"/>
      <w:bookmarkEnd w:id="350"/>
      <w:r w:rsidRPr="00374E2E">
        <w:rPr>
          <w:rFonts w:ascii="Times New Roman" w:hAnsi="Times New Roman" w:cs="Times New Roman"/>
          <w:sz w:val="24"/>
          <w:szCs w:val="24"/>
          <w:lang w:val="ru-RU"/>
        </w:rPr>
        <w:t xml:space="preserve"> для следования </w:t>
      </w:r>
      <w:bookmarkStart w:id="351" w:name="OLE_LINK288"/>
      <w:bookmarkStart w:id="352" w:name="OLE_LINK289"/>
      <w:r w:rsidRPr="00374E2E">
        <w:rPr>
          <w:rFonts w:ascii="Times New Roman" w:hAnsi="Times New Roman" w:cs="Times New Roman"/>
          <w:sz w:val="24"/>
          <w:szCs w:val="24"/>
          <w:lang w:val="ru-RU"/>
        </w:rPr>
        <w:t>концепции развития, в центре которой стоит народ</w:t>
      </w:r>
      <w:bookmarkEnd w:id="351"/>
      <w:bookmarkEnd w:id="352"/>
      <w:r w:rsidRPr="00374E2E">
        <w:rPr>
          <w:rFonts w:ascii="Times New Roman" w:hAnsi="Times New Roman" w:cs="Times New Roman"/>
          <w:sz w:val="24"/>
          <w:szCs w:val="24"/>
          <w:lang w:val="ru-RU"/>
        </w:rPr>
        <w:t xml:space="preserve">, а также важная основа для расширения потребления и стабилизации общей экономической ситуации. За счет продолжения реализации политических мер по содействию занятости, повышению качества трудоустройства, увеличению численности населения со средним уровнем дохода, повышению доходов низкооплачиваемых категорий населения, усилению интенсивности регулирования в сфере перераспределения и т.д. можно надеяться на то, что в целом сохранится синхронность роста доходов населения и экономического роста в 2022 году. </w:t>
      </w:r>
    </w:p>
    <w:p w14:paraId="159A9B8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 Повышение качества импорта и экспорта при содействии их стабильному развитию, сохранение в целом </w:t>
      </w:r>
      <w:bookmarkStart w:id="353" w:name="OLE_LINK290"/>
      <w:bookmarkStart w:id="354" w:name="OLE_LINK291"/>
      <w:r w:rsidRPr="00374E2E">
        <w:rPr>
          <w:rFonts w:ascii="Times New Roman" w:hAnsi="Times New Roman" w:cs="Times New Roman"/>
          <w:b/>
          <w:sz w:val="24"/>
          <w:szCs w:val="24"/>
          <w:lang w:val="ru-RU"/>
        </w:rPr>
        <w:t>сбалансированности международных платежей</w:t>
      </w:r>
      <w:bookmarkEnd w:id="353"/>
      <w:bookmarkEnd w:id="354"/>
      <w:r w:rsidRPr="00374E2E">
        <w:rPr>
          <w:rFonts w:ascii="Times New Roman" w:hAnsi="Times New Roman" w:cs="Times New Roman"/>
          <w:b/>
          <w:sz w:val="24"/>
          <w:szCs w:val="24"/>
          <w:lang w:val="ru-RU"/>
        </w:rPr>
        <w:t>.</w:t>
      </w:r>
      <w:r w:rsidRPr="00374E2E">
        <w:rPr>
          <w:rFonts w:ascii="Times New Roman" w:hAnsi="Times New Roman" w:cs="Times New Roman"/>
          <w:sz w:val="24"/>
          <w:szCs w:val="24"/>
          <w:lang w:val="ru-RU"/>
        </w:rPr>
        <w:t xml:space="preserve"> Главным образом учитывается следующее: это необходимо для реагирования на сложные и суровые перемены во внешней среде, а также является важной мерой по стабилизации общей ситуации в сфере внешней торговли и иностранных инвестиций и поддержанию устойчивого функционирования экономики. В то же время, продолжают проявляться преимущества целостных производственных цепочек нашей страны, дает эффект реализация политических установок по стабилизации внешней торговли и иностранных инвестиций, бурно развиваются новые формы и новые модели хозяйственной деятельности, ускоряются темпы высококачественного развития торговли. Все это создает надежные гарантии для повышения качества импорта и экспорта при содействии их стабильному развитию, а также для сохранения в целом сбалансированности международных платежей. </w:t>
      </w:r>
    </w:p>
    <w:p w14:paraId="674E5E24"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 Поддержание объема производства зерновых на уровне свыше </w:t>
      </w:r>
      <w:bookmarkStart w:id="355" w:name="OLE_LINK296"/>
      <w:bookmarkStart w:id="356" w:name="OLE_LINK297"/>
      <w:r w:rsidRPr="00374E2E">
        <w:rPr>
          <w:rFonts w:ascii="Times New Roman" w:hAnsi="Times New Roman" w:cs="Times New Roman"/>
          <w:b/>
          <w:sz w:val="24"/>
          <w:szCs w:val="24"/>
          <w:lang w:val="ru-RU"/>
        </w:rPr>
        <w:t>650 млн тонн.</w:t>
      </w:r>
      <w:bookmarkEnd w:id="355"/>
      <w:bookmarkEnd w:id="356"/>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 xml:space="preserve">Главным образом </w:t>
      </w:r>
      <w:r>
        <w:rPr>
          <w:rFonts w:ascii="Times New Roman" w:hAnsi="Times New Roman" w:cs="Times New Roman"/>
          <w:sz w:val="24"/>
          <w:szCs w:val="24"/>
          <w:lang w:val="ru-RU"/>
        </w:rPr>
        <w:t>учитывается</w:t>
      </w:r>
      <w:r w:rsidRPr="00374E2E">
        <w:rPr>
          <w:rFonts w:ascii="Times New Roman" w:hAnsi="Times New Roman" w:cs="Times New Roman"/>
          <w:sz w:val="24"/>
          <w:szCs w:val="24"/>
          <w:lang w:val="ru-RU"/>
        </w:rPr>
        <w:t xml:space="preserve"> следующее: питание – основа жизни народа, поэтому от продовольственной безопасности зависит стабильность в стране. Обеспечение продовольственной безопасности – нижняя граница безопасности, которую необходимо удерживать. Несмотря на то, что мы несколько лет подряд получали обильный урожай зерновых, их спрос и предложение все еще находятся в состоянии натянутой сбалансированности. С комплексным учетом потребительского спроса на зерно в стране, </w:t>
      </w:r>
      <w:bookmarkStart w:id="357" w:name="OLE_LINK298"/>
      <w:bookmarkStart w:id="358" w:name="OLE_LINK299"/>
      <w:r w:rsidRPr="00374E2E">
        <w:rPr>
          <w:rFonts w:ascii="Times New Roman" w:hAnsi="Times New Roman" w:cs="Times New Roman"/>
          <w:sz w:val="24"/>
          <w:szCs w:val="24"/>
          <w:lang w:val="ru-RU"/>
        </w:rPr>
        <w:t>совокупных производственных мощностей</w:t>
      </w:r>
      <w:bookmarkEnd w:id="357"/>
      <w:bookmarkEnd w:id="358"/>
      <w:r w:rsidRPr="00374E2E">
        <w:rPr>
          <w:rFonts w:ascii="Times New Roman" w:hAnsi="Times New Roman" w:cs="Times New Roman"/>
          <w:sz w:val="24"/>
          <w:szCs w:val="24"/>
          <w:lang w:val="ru-RU"/>
        </w:rPr>
        <w:t>, конъюнктуры на мировом рынке зерна и других факторов, для обеспечения рыночного снабжения и сохранения стабильных цен необходимо поддерживать объем производства зерновых на уровне свыше 650 млн тонн.</w:t>
      </w:r>
    </w:p>
    <w:p w14:paraId="447E76D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 Последовательное улучшение экологии и окружающей среды, дальнейшее сокращение объема выбросов основных видов загрязняющих </w:t>
      </w:r>
      <w:r w:rsidRPr="00374E2E">
        <w:rPr>
          <w:rFonts w:ascii="Times New Roman" w:hAnsi="Times New Roman" w:cs="Times New Roman"/>
          <w:b/>
          <w:sz w:val="24"/>
          <w:szCs w:val="24"/>
          <w:lang w:val="ru-RU"/>
        </w:rPr>
        <w:lastRenderedPageBreak/>
        <w:t>веществ.</w:t>
      </w:r>
      <w:r w:rsidRPr="00374E2E">
        <w:rPr>
          <w:rFonts w:ascii="Times New Roman" w:hAnsi="Times New Roman" w:cs="Times New Roman"/>
          <w:sz w:val="24"/>
          <w:szCs w:val="24"/>
          <w:lang w:val="ru-RU"/>
        </w:rPr>
        <w:t xml:space="preserve"> На основе единого планирования осуществлять проверку результатов выполнения показателей энергоемкости ВВП в период 14-й пятилетней программ</w:t>
      </w:r>
      <w:r>
        <w:rPr>
          <w:rFonts w:ascii="Times New Roman" w:hAnsi="Times New Roman" w:cs="Times New Roman"/>
          <w:sz w:val="24"/>
          <w:szCs w:val="24"/>
          <w:lang w:val="ru-RU"/>
        </w:rPr>
        <w:t>ы</w:t>
      </w:r>
      <w:r w:rsidRPr="00374E2E">
        <w:rPr>
          <w:rFonts w:ascii="Times New Roman" w:hAnsi="Times New Roman" w:cs="Times New Roman"/>
          <w:sz w:val="24"/>
          <w:szCs w:val="24"/>
          <w:lang w:val="ru-RU"/>
        </w:rPr>
        <w:t>,</w:t>
      </w:r>
      <w:r w:rsidRPr="00374E2E">
        <w:rPr>
          <w:rFonts w:ascii="Times New Roman" w:eastAsia="宋体" w:hAnsi="Times New Roman" w:cs="Times New Roman"/>
          <w:kern w:val="0"/>
          <w:sz w:val="24"/>
          <w:szCs w:val="24"/>
          <w:lang w:val="ru-RU"/>
        </w:rPr>
        <w:t xml:space="preserve"> в разумных пределах увеличивать эластичность общего объема энергопотребления</w:t>
      </w:r>
      <w:r w:rsidRPr="00374E2E">
        <w:rPr>
          <w:rFonts w:ascii="Times New Roman" w:hAnsi="Times New Roman" w:cs="Times New Roman"/>
          <w:sz w:val="24"/>
          <w:szCs w:val="24"/>
          <w:lang w:val="ru-RU"/>
        </w:rPr>
        <w:t xml:space="preserve">. </w:t>
      </w:r>
      <w:r w:rsidRPr="00374E2E">
        <w:rPr>
          <w:rFonts w:ascii="Times New Roman" w:eastAsia="宋体" w:hAnsi="Times New Roman" w:cs="Times New Roman"/>
          <w:sz w:val="24"/>
          <w:szCs w:val="24"/>
          <w:lang w:val="ru-RU"/>
        </w:rPr>
        <w:t>Под контроль за общим объемом энергопотребления не будут подпадать увеличенный объем использования возобновляемых источников энергии и объем использования энергоносителей в качестве сырья.</w:t>
      </w:r>
      <w:r w:rsidRPr="00374E2E">
        <w:rPr>
          <w:rFonts w:ascii="Times New Roman" w:hAnsi="Times New Roman" w:cs="Times New Roman"/>
          <w:sz w:val="24"/>
          <w:szCs w:val="24"/>
          <w:lang w:val="ru-RU"/>
        </w:rPr>
        <w:t xml:space="preserve"> Главным образом учитывается следующее: </w:t>
      </w:r>
      <w:r>
        <w:rPr>
          <w:rFonts w:ascii="Times New Roman" w:hAnsi="Times New Roman" w:cs="Times New Roman"/>
          <w:sz w:val="24"/>
          <w:szCs w:val="24"/>
          <w:lang w:val="ru-RU"/>
        </w:rPr>
        <w:t xml:space="preserve">необходимо </w:t>
      </w:r>
      <w:r w:rsidRPr="00374E2E">
        <w:rPr>
          <w:rFonts w:ascii="Times New Roman" w:hAnsi="Times New Roman" w:cs="Times New Roman"/>
          <w:sz w:val="24"/>
          <w:szCs w:val="24"/>
          <w:lang w:val="ru-RU"/>
        </w:rPr>
        <w:t xml:space="preserve">в соответствии с графиком 14-й пятилетней программы определять годовые показатели в сфере защиты экологии, в соответствии с законом предпринимать целенаправленные и научно обоснованные меры борьбы с загрязнением, интенсивно выполнять сложнейшие задачи по предотвращению и устранению загрязнений, ускоренно реализовать важные проекты по </w:t>
      </w:r>
      <w:bookmarkStart w:id="359" w:name="OLE_LINK680"/>
      <w:r w:rsidRPr="00374E2E">
        <w:rPr>
          <w:rFonts w:ascii="Times New Roman" w:hAnsi="Times New Roman" w:cs="Times New Roman"/>
          <w:sz w:val="24"/>
          <w:szCs w:val="24"/>
          <w:lang w:val="ru-RU"/>
        </w:rPr>
        <w:t>сокращению вредных выбросов</w:t>
      </w:r>
      <w:bookmarkEnd w:id="359"/>
      <w:r w:rsidRPr="00374E2E">
        <w:rPr>
          <w:rFonts w:ascii="Times New Roman" w:hAnsi="Times New Roman" w:cs="Times New Roman"/>
          <w:sz w:val="24"/>
          <w:szCs w:val="24"/>
          <w:lang w:val="ru-RU"/>
        </w:rPr>
        <w:t xml:space="preserve">. В то же время, с комплексным учетом текущего реального состояния экономического развития и необходимости обеспечения безопасности энергоснабжения, достижения цели экономии энергоресурсов и сокращения выбросов углерода, следует в едином порядке осуществлять проверку результатов выполнения показателей энергоемкости ВВП в период 14-й пятилетки и </w:t>
      </w:r>
      <w:r w:rsidRPr="00374E2E">
        <w:rPr>
          <w:rFonts w:ascii="Times New Roman" w:eastAsia="宋体" w:hAnsi="Times New Roman" w:cs="Times New Roman"/>
          <w:kern w:val="0"/>
          <w:sz w:val="24"/>
          <w:szCs w:val="24"/>
          <w:lang w:val="ru-RU"/>
        </w:rPr>
        <w:t>в разумных пределах увеличивать эластичность общего объема энергопотребления</w:t>
      </w:r>
      <w:r w:rsidRPr="00374E2E">
        <w:rPr>
          <w:rFonts w:ascii="Times New Roman" w:hAnsi="Times New Roman" w:cs="Times New Roman"/>
          <w:sz w:val="24"/>
          <w:szCs w:val="24"/>
          <w:lang w:val="ru-RU"/>
        </w:rPr>
        <w:t xml:space="preserve">. Это не только оставляет пространство для рационального энергопотребления в целях обеспечения устойчивого функционирования экономики, но и оказывает местным правительствам активное содействие в сохранении необходимой интенсивности работы по энергосбережению, заставляет комплексно учитывать потребности в развитии и сокращении вредных выбросов, а также текущие и будущие интересы, продвигать зеленое и </w:t>
      </w:r>
      <w:proofErr w:type="spellStart"/>
      <w:r w:rsidRPr="00374E2E">
        <w:rPr>
          <w:rFonts w:ascii="Times New Roman" w:hAnsi="Times New Roman" w:cs="Times New Roman"/>
          <w:sz w:val="24"/>
          <w:szCs w:val="24"/>
          <w:lang w:val="ru-RU"/>
        </w:rPr>
        <w:t>низкоуглеродное</w:t>
      </w:r>
      <w:proofErr w:type="spellEnd"/>
      <w:r w:rsidRPr="00374E2E">
        <w:rPr>
          <w:rFonts w:ascii="Times New Roman" w:hAnsi="Times New Roman" w:cs="Times New Roman"/>
          <w:sz w:val="24"/>
          <w:szCs w:val="24"/>
          <w:lang w:val="ru-RU"/>
        </w:rPr>
        <w:t xml:space="preserve"> развитие </w:t>
      </w:r>
      <w:r>
        <w:rPr>
          <w:rFonts w:ascii="Times New Roman" w:hAnsi="Times New Roman" w:cs="Times New Roman"/>
          <w:sz w:val="24"/>
          <w:szCs w:val="24"/>
          <w:lang w:val="ru-RU"/>
        </w:rPr>
        <w:t>в условиях</w:t>
      </w:r>
      <w:r w:rsidRPr="00374E2E">
        <w:rPr>
          <w:rFonts w:ascii="Times New Roman" w:hAnsi="Times New Roman" w:cs="Times New Roman"/>
          <w:sz w:val="24"/>
          <w:szCs w:val="24"/>
          <w:lang w:val="ru-RU"/>
        </w:rPr>
        <w:t xml:space="preserve"> обеспечения </w:t>
      </w:r>
      <w:bookmarkStart w:id="360" w:name="OLE_LINK685"/>
      <w:r w:rsidRPr="00374E2E">
        <w:rPr>
          <w:rFonts w:ascii="Times New Roman" w:hAnsi="Times New Roman" w:cs="Times New Roman"/>
          <w:sz w:val="24"/>
          <w:szCs w:val="24"/>
          <w:lang w:val="ru-RU"/>
        </w:rPr>
        <w:t>энергобезопасности</w:t>
      </w:r>
      <w:bookmarkEnd w:id="360"/>
      <w:r w:rsidRPr="00374E2E">
        <w:rPr>
          <w:rFonts w:ascii="Times New Roman" w:hAnsi="Times New Roman" w:cs="Times New Roman"/>
          <w:sz w:val="24"/>
          <w:szCs w:val="24"/>
          <w:lang w:val="ru-RU"/>
        </w:rPr>
        <w:t xml:space="preserve">. </w:t>
      </w:r>
      <w:bookmarkStart w:id="361" w:name="OLE_LINK686"/>
      <w:bookmarkStart w:id="362" w:name="OLE_LINK687"/>
      <w:r w:rsidRPr="00374E2E">
        <w:rPr>
          <w:rFonts w:ascii="Times New Roman" w:hAnsi="Times New Roman" w:cs="Times New Roman"/>
          <w:sz w:val="24"/>
          <w:szCs w:val="24"/>
          <w:lang w:val="ru-RU"/>
        </w:rPr>
        <w:t xml:space="preserve">Создать опору для </w:t>
      </w:r>
      <w:bookmarkStart w:id="363" w:name="OLE_LINK688"/>
      <w:bookmarkStart w:id="364" w:name="OLE_LINK689"/>
      <w:r w:rsidRPr="00374E2E">
        <w:rPr>
          <w:rFonts w:ascii="Times New Roman" w:hAnsi="Times New Roman" w:cs="Times New Roman"/>
          <w:sz w:val="24"/>
          <w:szCs w:val="24"/>
          <w:lang w:val="ru-RU"/>
        </w:rPr>
        <w:t>достижения цели по снижению энергоемкости ВВП в</w:t>
      </w:r>
      <w:bookmarkEnd w:id="361"/>
      <w:bookmarkEnd w:id="362"/>
      <w:bookmarkEnd w:id="363"/>
      <w:bookmarkEnd w:id="364"/>
      <w:r w:rsidRPr="00374E2E">
        <w:rPr>
          <w:rFonts w:ascii="Times New Roman" w:hAnsi="Times New Roman" w:cs="Times New Roman"/>
          <w:sz w:val="24"/>
          <w:szCs w:val="24"/>
          <w:lang w:val="ru-RU"/>
        </w:rPr>
        <w:t xml:space="preserve"> период 14-й пятилетней программы.</w:t>
      </w:r>
    </w:p>
    <w:p w14:paraId="42A15E22" w14:textId="77777777" w:rsidR="009E15B1" w:rsidRPr="00374E2E" w:rsidRDefault="009E15B1" w:rsidP="009E15B1">
      <w:pPr>
        <w:adjustRightInd w:val="0"/>
        <w:snapToGrid w:val="0"/>
        <w:spacing w:line="300" w:lineRule="auto"/>
        <w:ind w:firstLine="420"/>
        <w:rPr>
          <w:rFonts w:ascii="Times New Roman" w:hAnsi="Times New Roman" w:cs="Times New Roman"/>
          <w:b/>
          <w:sz w:val="24"/>
          <w:szCs w:val="24"/>
          <w:lang w:val="ru-RU"/>
        </w:rPr>
      </w:pPr>
      <w:r w:rsidRPr="00374E2E">
        <w:rPr>
          <w:rFonts w:ascii="Times New Roman" w:hAnsi="Times New Roman" w:cs="Times New Roman"/>
          <w:b/>
          <w:sz w:val="24"/>
          <w:szCs w:val="24"/>
          <w:lang w:val="ru-RU"/>
        </w:rPr>
        <w:t>3. Основные направления макроэкономической политики</w:t>
      </w:r>
    </w:p>
    <w:p w14:paraId="43A5244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Для реализации вышеуказанных целей необходимо придерживаться принципа «стабильность прежде всего и сохранение стабильности при поступательном движении вперед». В макроэкономической политике следует уделять пристальное внимание взвешенности и эффективности, в микроэкономической политике – постоянной активизации жизненных сил субъектов рынка, в структурной политике – обеспечению бесперебойного народнохозяйственного кругооборота, в научно-технической политике – основательной и практической реализации, в политике реформ и открытости – пробуждению движущих сил развития, в региональной политике – повышению сбалансированности и согласованности развития, в социальной политике – надежному обеспечению базовых социальных гарантий. Все стороны должны, ориентируясь на претворение в жизнь вышеуказанных важных политических установок и требований, детализировать и реализовывать соответствующие </w:t>
      </w:r>
      <w:r w:rsidRPr="00374E2E">
        <w:rPr>
          <w:rFonts w:ascii="Times New Roman" w:hAnsi="Times New Roman" w:cs="Times New Roman"/>
          <w:sz w:val="24"/>
          <w:szCs w:val="24"/>
          <w:lang w:val="ru-RU"/>
        </w:rPr>
        <w:lastRenderedPageBreak/>
        <w:t>меры. Предстоит наладить работу по единому планированию многоцелевых задач, а также работу по согласованию и координации всех политических установок, продолжать выявлять активность Центра и местных правительств, предпринимать целесообразные меры превентивного характера, своевременно использовать инструменты резервной политики. Уделять пристальное внимание своевременности, умеренности и эффективности реализации конкретных политических установок, интенсифицировать мониторинг и прогнозирование функционирования экономики, усиливать предварительное исследование и резервирование политических установок с целью раннего обнаружения и быстрого устранения подающих первые признаки и имеющих тенденцию к дальнейшему развитию проблем. На основе определения диапазона регулирования усиливать целенаправленное, адресное и своевременное регулирование, повышать его дальновидность, целенаправленность и эффективность, разрабатывать предварительные планы предотвращения рисков, повышать эффективность реализации политических установок, предпринимать еще больше действенных и эффективных мер, способствующих расширению эффективного спроса, интенсивному обеспечению снабжения, усилению стабилизации рыночных ожиданий, старательно укреплять определенность нашей работы, чтобы нейтрализовать неопределенность во внешней среде, повышать уверенность всех сторон в перспективах развития Китая, обеспечивать устойчивое функционирование экономики.</w:t>
      </w:r>
      <w:r>
        <w:rPr>
          <w:rFonts w:ascii="Times New Roman" w:hAnsi="Times New Roman" w:cs="Times New Roman"/>
          <w:sz w:val="24"/>
          <w:szCs w:val="24"/>
          <w:lang w:val="ru-RU"/>
        </w:rPr>
        <w:t xml:space="preserve"> </w:t>
      </w:r>
    </w:p>
    <w:p w14:paraId="316CACA7"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Необходимо повышать эффективность, целенаправленность и устойчивость активной финансовой политики. В 2022 году удельный вес бюджетного дефицита в ВВП планируется в размере примерно 2,8%, что оказывается немного ниже показателя 2021 года. Этот показатель предполагает как необходимость сохранения интенсивности финансовых расходов, так и необходимость повышения устойчивости функционирования госфинансов, чтобы оставлять достаточное пространство для реагирования на более сложные обстоятельства. В 2022 году ожидается увеличение финансовых доходов, к этому также добавятся отчисления в бюджет от накопленной в последние годы прибыли определенных государственных финансовых учреждений и государственных монополистических организаций, а также средства, перечисленные из фонда стабилизации и регулирования центрального бюджета, заметно увеличатся доступные бюджетные средства. Планируется увеличение финансовых расходов более чем на 2 трлн юаней по сравнению с 2021 годом. Эти средства будут в основном направлены на оказание поддержки низовым структурам в реализации мер по оказанию помощи предприятиям в преодолении трудностей, мер по стабилизации занятости и обеспечению базового уровня народного благосостояния, а также мер по содействию потреблению и расширению спроса. Наращивать динамику поддержки средних, </w:t>
      </w:r>
      <w:r w:rsidRPr="00374E2E">
        <w:rPr>
          <w:rFonts w:ascii="Times New Roman" w:hAnsi="Times New Roman" w:cs="Times New Roman"/>
          <w:sz w:val="24"/>
          <w:szCs w:val="24"/>
          <w:lang w:val="ru-RU"/>
        </w:rPr>
        <w:lastRenderedPageBreak/>
        <w:t>малых и микропредприятий, индивидуального предпринимательства, обрабатывающей промышленности и работы по устранению различных рисков. Реализовать новый комплекс мер налоговой поддержки. Оптимизировать приоритетные статьи и структуру бюджетных расходов, усиливать финансовое обеспечение для выполнения важнейших государственных стратегических задач, продолжать оказывать поддержку в работе по обеспечению и улучшению жизни народа. Предполагается увеличение объема трансфертных платежей из центрального бюджета в местные на 18%, что значительно выше показателя прошлого года, включение еще большего количества денежных средств в сферу применения механизма прямого перечисления средств из центрального бюджета, чтобы низовые структуры получили больше возможностей и стимулов для реализации государственных мер поддержки предприятий и населения. Партийные и правительственные органы должны по-прежнему соблюдать строгий режим экономии, ужесточать финансово-экономическую дисциплину, вести строжайший контроль над строительством новых административных зданий, правительственных гостиниц и других комплексов, жестко ограничивать расходы по обычным статьям. Решительно сдерживать рост скрытых долгов местных правительств.</w:t>
      </w:r>
    </w:p>
    <w:p w14:paraId="312850B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Взвешенная монетарная политика должна быть еще более гибкой и умеренной, при этом следует обеспечивать рациональный и достаточный уровень ликвидности. </w:t>
      </w:r>
      <w:bookmarkStart w:id="365" w:name="OLE_LINK698"/>
      <w:bookmarkStart w:id="366" w:name="OLE_LINK699"/>
      <w:r>
        <w:rPr>
          <w:rFonts w:ascii="Times New Roman" w:hAnsi="Times New Roman" w:cs="Times New Roman"/>
          <w:sz w:val="24"/>
          <w:szCs w:val="24"/>
          <w:lang w:val="ru-RU"/>
        </w:rPr>
        <w:t>Необходимо</w:t>
      </w:r>
      <w:r w:rsidRPr="00374E2E">
        <w:rPr>
          <w:rFonts w:ascii="Times New Roman" w:hAnsi="Times New Roman" w:cs="Times New Roman"/>
          <w:sz w:val="24"/>
          <w:szCs w:val="24"/>
          <w:lang w:val="ru-RU"/>
        </w:rPr>
        <w:t xml:space="preserve"> содействовать использованию инструментов монетарной политики в выполнении двух функций</w:t>
      </w:r>
      <w:bookmarkEnd w:id="365"/>
      <w:bookmarkEnd w:id="366"/>
      <w:r w:rsidRPr="00374E2E">
        <w:rPr>
          <w:rFonts w:ascii="Times New Roman" w:hAnsi="Times New Roman" w:cs="Times New Roman"/>
          <w:sz w:val="24"/>
          <w:szCs w:val="24"/>
          <w:lang w:val="ru-RU"/>
        </w:rPr>
        <w:t>: регулирование общего объема и структуры денежной массы, оказание более эффективной поддержки развитию реального сектора экономики. В 2022 году предполагаемый рост денежного агрегата М</w:t>
      </w:r>
      <w:r w:rsidRPr="00374E2E">
        <w:rPr>
          <w:rFonts w:ascii="Times New Roman" w:hAnsi="Times New Roman" w:cs="Times New Roman"/>
          <w:sz w:val="24"/>
          <w:szCs w:val="24"/>
          <w:vertAlign w:val="subscript"/>
          <w:lang w:val="ru-RU"/>
        </w:rPr>
        <w:t>2</w:t>
      </w:r>
      <w:r w:rsidRPr="00374E2E">
        <w:rPr>
          <w:rFonts w:ascii="Times New Roman" w:hAnsi="Times New Roman" w:cs="Times New Roman"/>
          <w:sz w:val="24"/>
          <w:szCs w:val="24"/>
          <w:lang w:val="ru-RU"/>
        </w:rPr>
        <w:t xml:space="preserve"> и рост объема финансирования реального сектора экономики должны в основном соответствовать росту номинального ВВП, чтобы в целом сохранять стабильный коэффициент долговой нагрузки на макроэкономическом уровне. Необходимо совершенствовать механизм регулирования и контроля над денежной массой, улучшать рыночный механизм формирования процентных ставок и соответствующий трансмиссионный механизм, значительнее снижать совокупные затраты реального сектора экономики на финансирование. Продолжать совершенствовать трансмиссионный механизм монетарной политики, стимулировать разумный рост денежной эмиссии и кредитования, оптимизировать структуру кредитования, надлежащим образом использовать рефинансирование, переучет векселей и инструменты прямого адресного перечисления денежных средств, ориентировать финансовые учреждения на оказание большей поддержки реальному сектору экономики, в особенности обрабатывающей промышленности, малым и микропредприятиям, научно-техническим инновациям и зеленому развитию. Посредством многоуровневого рынка </w:t>
      </w:r>
      <w:r w:rsidRPr="00374E2E">
        <w:rPr>
          <w:rFonts w:ascii="Times New Roman" w:hAnsi="Times New Roman" w:cs="Times New Roman"/>
          <w:sz w:val="24"/>
          <w:szCs w:val="24"/>
          <w:lang w:val="ru-RU"/>
        </w:rPr>
        <w:lastRenderedPageBreak/>
        <w:t xml:space="preserve">капитала усиливать поддержку в финансировании, повышать удельный вес акционерного финансирования, способствовать благотворному взаимодействию между финансовой сферой, наукой и техникой и различными отраслями производства. Совершенствовать систему осмотрительного макроуправления и </w:t>
      </w:r>
      <w:proofErr w:type="spellStart"/>
      <w:r w:rsidRPr="00374E2E">
        <w:rPr>
          <w:rFonts w:ascii="Times New Roman" w:hAnsi="Times New Roman" w:cs="Times New Roman"/>
          <w:sz w:val="24"/>
          <w:szCs w:val="24"/>
          <w:lang w:val="ru-RU"/>
        </w:rPr>
        <w:t>микроконтроля</w:t>
      </w:r>
      <w:proofErr w:type="spellEnd"/>
      <w:r w:rsidRPr="00374E2E">
        <w:rPr>
          <w:rFonts w:ascii="Times New Roman" w:hAnsi="Times New Roman" w:cs="Times New Roman"/>
          <w:sz w:val="24"/>
          <w:szCs w:val="24"/>
          <w:lang w:val="ru-RU"/>
        </w:rPr>
        <w:t xml:space="preserve"> на валютном рынке, поддерживать в целом стабильность курса китайского юаня на рациональном и сбалансированном уровне. Создать долгосрочный механизм предотвращения и устранения рисков в финансовой сфере, прочно удерживать нижнюю планку недопущения системных финансовых рисков.</w:t>
      </w:r>
    </w:p>
    <w:p w14:paraId="72AE6D3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Нужно повышать качество и наращивать динамику работы по реализации политики приоритетного обеспечения занятости. Для этого необходимо продолжать осуществлять стратегию приоритетного обеспечения занятости, отлаживать механизм оценки влияния различных факторов на трудоустройство, в процессе содействия высококачественному развитию укреплять политическую направленность на приоритетное обеспечение занятости. Необходимо всемерно расширять каналы трудоустройства, уделять внимание стабилизации занятости посредством обеспечения стабильности деятельности субъектов рынка, усиливать роль предпринимательской деятельности в содействии трудоустройству. В соответствии с принципом приоритетного обеспечения занятости осуществлять бюджетно-налоговую и финансовую политику, наращивать поддержку предприятий в стабилизации занятости и создании новых рабочих мест. Важно регулировать и совершенствовать некоторые установки по снижению нагрузки предприятий, сохранению рабочих мест и расширению занятости. Планируется выделить 100 млрд юаней из фонда страхования по безработице на поддержку сохранения рабочих мест и развертывания профессионально-квалификационной подготовки, последовательно содействовать расширению занятости за счет предпринимательской деятельности. Надлежащим образом реализовывать политику по гарантированному венчурному кредитованию и политику субсидирования процентных ставок по этим кредитам, всесторонне претворять в жизнь проект по повышению качества услуг в сфере занятости. Необходимо продолжать добросовестно вести работу по трудоустройству выпускников вузов, демобилизованных военнослужащих</w:t>
      </w:r>
      <w:r>
        <w:rPr>
          <w:rFonts w:ascii="Times New Roman" w:hAnsi="Times New Roman" w:cs="Times New Roman"/>
          <w:sz w:val="24"/>
          <w:szCs w:val="24"/>
          <w:lang w:val="ru-RU"/>
        </w:rPr>
        <w:t>,</w:t>
      </w:r>
      <w:r w:rsidRPr="004971CA">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сельских трудовых мигрантов и других особо выделенных категорий населения, оказывать большую помощь в трудоустройстве трудоспособного населения, которое избавилось от бедности или которое с высокой долей вероятности может попасть за черту бедности. Усиливать меры поддержки в трудоустройстве лиц, испытывающих трудности в поиске работы, и лиц с ограниченными возможностями, обеспечивать постоянную и своевременную ликвидацию безработицы в семьях с «нулевой» занятостью. Различными способами создавать механизм содействия гибкой </w:t>
      </w:r>
      <w:r w:rsidRPr="00374E2E">
        <w:rPr>
          <w:rFonts w:ascii="Times New Roman" w:hAnsi="Times New Roman" w:cs="Times New Roman"/>
          <w:sz w:val="24"/>
          <w:szCs w:val="24"/>
          <w:lang w:val="ru-RU"/>
        </w:rPr>
        <w:lastRenderedPageBreak/>
        <w:t>занятости, поддерживать и регламентировать развитие новых форм занятости, развивать пилотные проекты по соцобеспечению на случай производственных травм для лиц, вовлеченных в новые формы занятости, защищать их права и интересы. Предстоит интенсивно развертывать мероприятия в рамках программы «Квалифицированный Китай», в широких масштабах и на разных уровнях развертывать профессионально-квалификационную подготовку, на основе принципов совместного строительства и совместного пользования создавать ряд общественных баз практического обучения. Эффективно претворять в жизнь меры по привлечению большего количества выпускников вузов на профессионально-квалификационную подготовку. Совершенствовать систему предоставления всесторонних общественных услуг в сфере трудоустройства. Усиливать работу по мониторингу занятости и раннему предупреждению безработицы, действенно предотвращать и устранять риски массовой безработицы, всемерно стремиться к обеспечению более полной и более качественной занятости.</w:t>
      </w:r>
      <w:r>
        <w:rPr>
          <w:rFonts w:ascii="Times New Roman" w:hAnsi="Times New Roman" w:cs="Times New Roman"/>
          <w:sz w:val="24"/>
          <w:szCs w:val="24"/>
          <w:lang w:val="ru-RU"/>
        </w:rPr>
        <w:t xml:space="preserve"> </w:t>
      </w:r>
    </w:p>
    <w:p w14:paraId="28A0381D"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В то же время необходимо посредством единого планирования эффективно наладить работу по регулированию функционирования угольной, электроэнергетической, нефтяной, газовой и транспортной отраслей. В полной мере выявлять роль механизма межведомственной координации работы по обеспечению функционирования этих отраслей, конкретизировать ответственность местных правительств, ведомств и предприятий, придерживаться принципа «сначала вводить новое, а затем ломать старое», сохранять в приоритете жизнь народа, обеспечить безопасность энергетического снабжения. Наращивать </w:t>
      </w:r>
      <w:bookmarkStart w:id="367" w:name="OLE_LINK708"/>
      <w:bookmarkStart w:id="368" w:name="OLE_LINK709"/>
      <w:r w:rsidRPr="00374E2E">
        <w:rPr>
          <w:rFonts w:ascii="Times New Roman" w:hAnsi="Times New Roman" w:cs="Times New Roman"/>
          <w:sz w:val="24"/>
          <w:szCs w:val="24"/>
          <w:lang w:val="ru-RU"/>
        </w:rPr>
        <w:t>собственный потенциал по производству ресурсов, активизировать разведку и разработку месторождений нефти, газа, полезных ископаемых и других энергоресурсов</w:t>
      </w:r>
      <w:bookmarkEnd w:id="367"/>
      <w:bookmarkEnd w:id="368"/>
      <w:r w:rsidRPr="00374E2E">
        <w:rPr>
          <w:rFonts w:ascii="Times New Roman" w:hAnsi="Times New Roman" w:cs="Times New Roman"/>
          <w:sz w:val="24"/>
          <w:szCs w:val="24"/>
          <w:lang w:val="ru-RU"/>
        </w:rPr>
        <w:t xml:space="preserve">, закрепить благоприятную тенденцию увеличения объема резервов и наращивания производственных мощностей. Необходимо обеспечивать снабжение углем для выработки электроэнергии, интенсифицировать работу по обеспечению транспортировки такого вида угля в ведущих </w:t>
      </w:r>
      <w:r>
        <w:rPr>
          <w:rFonts w:ascii="Times New Roman" w:hAnsi="Times New Roman" w:cs="Times New Roman"/>
          <w:sz w:val="24"/>
          <w:szCs w:val="24"/>
          <w:lang w:val="ru-RU"/>
        </w:rPr>
        <w:t xml:space="preserve">угольных </w:t>
      </w:r>
      <w:r w:rsidRPr="00374E2E">
        <w:rPr>
          <w:rFonts w:ascii="Times New Roman" w:hAnsi="Times New Roman" w:cs="Times New Roman"/>
          <w:sz w:val="24"/>
          <w:szCs w:val="24"/>
          <w:lang w:val="ru-RU"/>
        </w:rPr>
        <w:t>месторождениях</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и в районах, испытывающих острую нехватку транспорта, совершенствовать рыночный механизм формирования цен на уголь. Укреплять возможности в области гарантированного электроснабжения, обеспечивать стабильное, надежное и достаточное снабжение, улучшать механизм тарификации на подаваемую в электросети электроэнергию, вырабатываемую новыми источниками энергии, повышать уровень обеспечения поставок природного газа. Планомерно отрегулировать и оптимизировать структуру энергоресурсов. Осуществлять стратегию </w:t>
      </w:r>
      <w:bookmarkStart w:id="369" w:name="OLE_LINK710"/>
      <w:bookmarkStart w:id="370" w:name="OLE_LINK711"/>
      <w:r w:rsidRPr="00374E2E">
        <w:rPr>
          <w:rFonts w:ascii="Times New Roman" w:hAnsi="Times New Roman" w:cs="Times New Roman"/>
          <w:sz w:val="24"/>
          <w:szCs w:val="24"/>
          <w:lang w:val="ru-RU"/>
        </w:rPr>
        <w:t>экономии ресурсов во всех областях</w:t>
      </w:r>
      <w:bookmarkEnd w:id="369"/>
      <w:bookmarkEnd w:id="370"/>
      <w:r w:rsidRPr="00374E2E">
        <w:rPr>
          <w:rFonts w:ascii="Times New Roman" w:hAnsi="Times New Roman" w:cs="Times New Roman"/>
          <w:sz w:val="24"/>
          <w:szCs w:val="24"/>
          <w:lang w:val="ru-RU"/>
        </w:rPr>
        <w:t xml:space="preserve">, интенсифицировать тщательное управление энергопотреблением, гарантировать удовлетворение потребностей бытового и общественного секторов в энергоресурсах, содействовать планомерной </w:t>
      </w:r>
      <w:r w:rsidRPr="00374E2E">
        <w:rPr>
          <w:rFonts w:ascii="Times New Roman" w:hAnsi="Times New Roman" w:cs="Times New Roman"/>
          <w:sz w:val="24"/>
          <w:szCs w:val="24"/>
          <w:lang w:val="ru-RU"/>
        </w:rPr>
        <w:lastRenderedPageBreak/>
        <w:t>реконструкции и модернизации особо выделенных отраслей и предприятий с уровнем энергоэффективности ниже базисного уровня, поощрять все общество на усиление экономного использования электроэнергии и энергоресурсов. Совершенствовать систему государственных стратегических резервов.</w:t>
      </w:r>
    </w:p>
    <w:p w14:paraId="25956A4F"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p>
    <w:p w14:paraId="701C0DE5" w14:textId="77777777" w:rsidR="009E15B1" w:rsidRDefault="009E15B1" w:rsidP="009E15B1">
      <w:pPr>
        <w:adjustRightInd w:val="0"/>
        <w:snapToGrid w:val="0"/>
        <w:spacing w:line="300" w:lineRule="auto"/>
        <w:rPr>
          <w:rFonts w:ascii="Times New Roman" w:hAnsi="Times New Roman" w:cs="Times New Roman"/>
          <w:sz w:val="24"/>
          <w:szCs w:val="24"/>
          <w:lang w:val="ru-RU"/>
        </w:rPr>
      </w:pPr>
    </w:p>
    <w:p w14:paraId="7F4E090B" w14:textId="77777777" w:rsidR="009E15B1" w:rsidRPr="00E26DAC" w:rsidRDefault="009E15B1" w:rsidP="009E15B1">
      <w:pPr>
        <w:adjustRightInd w:val="0"/>
        <w:snapToGrid w:val="0"/>
        <w:spacing w:line="300" w:lineRule="auto"/>
        <w:jc w:val="center"/>
        <w:rPr>
          <w:rFonts w:ascii="Times New Roman" w:hAnsi="Times New Roman" w:cs="Times New Roman"/>
          <w:b/>
          <w:sz w:val="28"/>
          <w:szCs w:val="28"/>
          <w:lang w:val="ru-RU"/>
        </w:rPr>
      </w:pPr>
      <w:r w:rsidRPr="00E26DAC">
        <w:rPr>
          <w:rFonts w:ascii="Times New Roman" w:hAnsi="Times New Roman" w:cs="Times New Roman"/>
          <w:b/>
          <w:sz w:val="28"/>
          <w:szCs w:val="28"/>
        </w:rPr>
        <w:t>III</w:t>
      </w:r>
      <w:r w:rsidRPr="00E26DAC">
        <w:rPr>
          <w:rFonts w:ascii="Times New Roman" w:hAnsi="Times New Roman" w:cs="Times New Roman"/>
          <w:b/>
          <w:sz w:val="28"/>
          <w:szCs w:val="28"/>
          <w:lang w:val="ru-RU"/>
        </w:rPr>
        <w:t>. ОСНОВНЫЕ ЗАДАЧИ ПЛАНА ЭКОНОМИЧЕСКОГО И СОЦИАЛЬНОГО РАЗВИТИЯ СТРАНЫ НА 2022 ГОД</w:t>
      </w:r>
    </w:p>
    <w:p w14:paraId="6FBDD8C3"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p>
    <w:p w14:paraId="6131B51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В 2022 году, в соответствии с решениями и планами ЦК КПК и Госсовета мы должны выделить приоритеты, определить ключевые моменты и приложить усилия для выполнения работы в следующих десяти направлениях.</w:t>
      </w:r>
    </w:p>
    <w:p w14:paraId="4AFCFDC2"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1. Усиливать и улучшать </w:t>
      </w:r>
      <w:proofErr w:type="spellStart"/>
      <w:r w:rsidRPr="00374E2E">
        <w:rPr>
          <w:rFonts w:ascii="Times New Roman" w:hAnsi="Times New Roman" w:cs="Times New Roman"/>
          <w:b/>
          <w:sz w:val="24"/>
          <w:szCs w:val="24"/>
          <w:lang w:val="ru-RU"/>
        </w:rPr>
        <w:t>макрорегулирование</w:t>
      </w:r>
      <w:proofErr w:type="spellEnd"/>
      <w:r w:rsidRPr="00374E2E">
        <w:rPr>
          <w:rFonts w:ascii="Times New Roman" w:hAnsi="Times New Roman" w:cs="Times New Roman"/>
          <w:b/>
          <w:sz w:val="24"/>
          <w:szCs w:val="24"/>
          <w:lang w:val="ru-RU"/>
        </w:rPr>
        <w:t>, эффективно расширять внутренний спрос.</w:t>
      </w:r>
      <w:r w:rsidRPr="00374E2E">
        <w:rPr>
          <w:rFonts w:ascii="Times New Roman" w:hAnsi="Times New Roman" w:cs="Times New Roman"/>
          <w:sz w:val="24"/>
          <w:szCs w:val="24"/>
          <w:lang w:val="ru-RU"/>
        </w:rPr>
        <w:t xml:space="preserve"> Необходимо оптимизировать комплексное применение макроэкономических установок, безошибочно определять точки использования политических инструментов. Усиливать ключевую роль инвестиций в оптимизации структуры предложения, раскрывать базисную роль потребления в развитии экономики, освобождать потенциал внутреннего спроса, тем самым выявлять преимущества, подразумевающие сверхмасштабный внутренний рынок, обеспечивать бесперебойную внутреннюю циркуляцию национальной экономики, чтобы заложить прочный фундамент для стабилизации макроэкономики в целом.</w:t>
      </w:r>
    </w:p>
    <w:p w14:paraId="669FE37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совершенствовать политические установки, направленные на снижение нагрузки предприятий и оказание им поддержки в преодолении трудностей. </w:t>
      </w:r>
      <w:r w:rsidRPr="00374E2E">
        <w:rPr>
          <w:rFonts w:ascii="Times New Roman" w:hAnsi="Times New Roman" w:cs="Times New Roman"/>
          <w:sz w:val="24"/>
          <w:szCs w:val="24"/>
          <w:lang w:val="ru-RU"/>
        </w:rPr>
        <w:t xml:space="preserve">Необходимо последовательно сочетать промежуточные меры и институциональные механизмы, уделять равное внимание применению политических мер как по сокращению налогов, так и по их возврату. Продолжать осуществлять государственные меры по сокращению налогов и сборов, направленные на поддержку обрабатывающей промышленности, малых и микропредприятий, а также индивидуального бизнеса, увеличивая размер сокращаемых налогов и расширяя сферу применения этих мер. Реализовать на определенный период времени меры по освобождению малых налогоплательщиков от уплаты НДС. Для малых и низкорентабельных предприятий будет еще наполовину снижен подоходный налог в отношении части их облагаемых налогом годовых доходов в размере от 1 млн до 3 млн юаней. Будут в широких масштабах реализованы меры по </w:t>
      </w:r>
      <w:r w:rsidRPr="00374E2E">
        <w:rPr>
          <w:rFonts w:ascii="Times New Roman" w:hAnsi="Times New Roman" w:cs="Times New Roman"/>
          <w:kern w:val="0"/>
          <w:sz w:val="24"/>
          <w:szCs w:val="24"/>
          <w:lang w:val="ru-RU"/>
        </w:rPr>
        <w:t>возврату превышения входящего НДС над исходящим</w:t>
      </w:r>
      <w:r w:rsidRPr="00374E2E">
        <w:rPr>
          <w:rFonts w:ascii="Times New Roman" w:hAnsi="Times New Roman" w:cs="Times New Roman"/>
          <w:sz w:val="24"/>
          <w:szCs w:val="24"/>
          <w:lang w:val="ru-RU"/>
        </w:rPr>
        <w:t xml:space="preserve">, высвобожденные средства в приоритетном порядке будут направлены на поддержку обрабатывающей промышленности, и особенно средних, малых и микропредприятий. По предварительным расчетам за 2022 год общий объем </w:t>
      </w:r>
      <w:r w:rsidRPr="00374E2E">
        <w:rPr>
          <w:rFonts w:ascii="Times New Roman" w:hAnsi="Times New Roman" w:cs="Times New Roman"/>
          <w:sz w:val="24"/>
          <w:szCs w:val="24"/>
          <w:lang w:val="ru-RU"/>
        </w:rPr>
        <w:lastRenderedPageBreak/>
        <w:t>денежных средств, высвобожденных благодаря политике по сокращению и возврату налогов, составит примерно 2,5 трлн юаней, в том числе общая сумма возвращенн</w:t>
      </w:r>
      <w:r>
        <w:rPr>
          <w:rFonts w:ascii="Times New Roman" w:hAnsi="Times New Roman" w:cs="Times New Roman"/>
          <w:sz w:val="24"/>
          <w:szCs w:val="24"/>
          <w:lang w:val="ru-RU"/>
        </w:rPr>
        <w:t xml:space="preserve">ого превышения входящего НДС над исходящим </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примерно </w:t>
      </w:r>
      <w:r w:rsidRPr="00374E2E">
        <w:rPr>
          <w:rFonts w:ascii="Times New Roman" w:hAnsi="Times New Roman" w:cs="Times New Roman"/>
          <w:sz w:val="24"/>
          <w:szCs w:val="24"/>
          <w:lang w:val="ru-RU"/>
        </w:rPr>
        <w:t>1,5 трлн юаней. Будут продолжать осуществляться промежуточные меры по снижению ставок взносов на страхование по безработице и страхование от производственного травматизма.</w:t>
      </w:r>
      <w:r w:rsidRPr="00374E2E">
        <w:rPr>
          <w:rFonts w:ascii="Times New Roman" w:hAnsi="Times New Roman" w:cs="Times New Roman"/>
          <w:color w:val="FF0000"/>
          <w:sz w:val="24"/>
          <w:szCs w:val="24"/>
          <w:lang w:val="ru-RU"/>
        </w:rPr>
        <w:t xml:space="preserve"> </w:t>
      </w:r>
      <w:r w:rsidRPr="00374E2E">
        <w:rPr>
          <w:rFonts w:ascii="Times New Roman" w:hAnsi="Times New Roman" w:cs="Times New Roman"/>
          <w:sz w:val="24"/>
          <w:szCs w:val="24"/>
          <w:lang w:val="ru-RU"/>
        </w:rPr>
        <w:t>Необходимо развертывать целевые мероприятия по пресечению нарушений правил при взимании сборов с предприятий, решительно наказывать за взимание необоснованных сборов и штрафов. Продолжать способствовать решению проблем в области финансирования средних, малых и микропредприятий, в частности, расширять охват инклюзивными финансовыми услугами, эффективно использовать инструменты поддержки инклюзивного кредитования для малых и микропредприятий, продолжать увеличивать кредитование коммерческих банков со стороны центрального банка в поддержку сельского хозяйства, села и крестьянства, а также малых и микропредприятий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Содействовать увеличению объема и расширению источников финансирования для средних, малых и микропредприятий, а также снижению их затрат на финансирование. Стимулировать заметный рост остатка по инклюзивным кредитам для малых и микропредприятий, постоянно увеличивать выдачи первого и необеспеченного кредитов. Способствовать тому, чтобы финансовый сектор путем снижения процентных ставок, сокращения сборов и других различных мер уступил часть прибыли в пользу реального сектора экономики. Направлять финансовые учреждения на улучшение управления кредитными операциями, оказание последовательной поддержки в финансировании для предприятий из отраслей, которые серьезно пострадали от эпидемии, предотвращая возникновение таких отраслевых явлений, как необоснованное ограничение выдачи кредита, требование досрочного погашения кредита, аннулирование уже одобренного кредита. Способствовать снижению издержек производственно-хозяйственной деятельности предприятий, решить проблему нерационального повышения тарифов на услуги опосредованного присоединения к электрическим сетям, поддерживать местные правительства во введении в определенный период времени льготных тарифов на электроэнергию для особо выделенных нуждающихся отраслей</w:t>
      </w:r>
      <w:r>
        <w:rPr>
          <w:rFonts w:ascii="Times New Roman" w:hAnsi="Times New Roman" w:cs="Times New Roman"/>
          <w:sz w:val="24"/>
          <w:szCs w:val="24"/>
          <w:lang w:val="ru-RU"/>
        </w:rPr>
        <w:t>, наращивать динамику</w:t>
      </w:r>
      <w:r w:rsidRPr="00347CC7">
        <w:rPr>
          <w:rFonts w:ascii="Times New Roman" w:hAnsi="Times New Roman" w:cs="Times New Roman"/>
          <w:sz w:val="24"/>
          <w:szCs w:val="24"/>
          <w:lang w:val="ru-RU"/>
        </w:rPr>
        <w:t xml:space="preserve"> решения проблем</w:t>
      </w:r>
      <w:r>
        <w:rPr>
          <w:rFonts w:ascii="Times New Roman" w:hAnsi="Times New Roman" w:cs="Times New Roman"/>
          <w:sz w:val="24"/>
          <w:szCs w:val="24"/>
          <w:lang w:val="ru-RU"/>
        </w:rPr>
        <w:t xml:space="preserve">ы </w:t>
      </w:r>
      <w:r w:rsidRPr="00347CC7">
        <w:rPr>
          <w:rFonts w:ascii="Times New Roman" w:hAnsi="Times New Roman" w:cs="Times New Roman"/>
          <w:sz w:val="24"/>
          <w:szCs w:val="24"/>
          <w:lang w:val="ru-RU"/>
        </w:rPr>
        <w:t>задержки платеж</w:t>
      </w:r>
      <w:r>
        <w:rPr>
          <w:rFonts w:ascii="Times New Roman" w:hAnsi="Times New Roman" w:cs="Times New Roman"/>
          <w:sz w:val="24"/>
          <w:szCs w:val="24"/>
          <w:lang w:val="ru-RU"/>
        </w:rPr>
        <w:t>ей средним и малым предприятиям,</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374E2E">
        <w:rPr>
          <w:rFonts w:ascii="Times New Roman" w:hAnsi="Times New Roman" w:cs="Times New Roman"/>
          <w:sz w:val="24"/>
          <w:szCs w:val="24"/>
          <w:lang w:val="ru-RU"/>
        </w:rPr>
        <w:t>одействовать снижению комиссии крупными платформенными компаниями, чтобы уменьшить нагрузку на средний и малый бизнес.</w:t>
      </w:r>
    </w:p>
    <w:p w14:paraId="1EE69DA8"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активно увеличивать эффективные инвестиции.</w:t>
      </w:r>
      <w:r w:rsidRPr="00374E2E">
        <w:rPr>
          <w:rFonts w:ascii="Times New Roman" w:hAnsi="Times New Roman" w:cs="Times New Roman"/>
          <w:sz w:val="24"/>
          <w:szCs w:val="24"/>
          <w:lang w:val="ru-RU"/>
        </w:rPr>
        <w:t xml:space="preserve"> В 2022 году планируется выпустить целевые облигации местных правительств на сумму 3,65 трлн юаней, инвестиции из центрального бюджета – 640 млрд юаней. Предстоит высококачественно реализовать 102 наиболее важных проекта, установленных в </w:t>
      </w:r>
      <w:r w:rsidRPr="00374E2E">
        <w:rPr>
          <w:rFonts w:ascii="Times New Roman" w:hAnsi="Times New Roman" w:cs="Times New Roman"/>
          <w:sz w:val="24"/>
          <w:szCs w:val="24"/>
          <w:lang w:val="ru-RU"/>
        </w:rPr>
        <w:lastRenderedPageBreak/>
        <w:t xml:space="preserve">14-й пятилетней программе. Придерживаясь принципов того, что «проекты осуществляются в строгом соответствии с программами, денежные средства и факторы производства направляются исключительно на реализацию проектов», ускорять возведение строящихся объектов, как можно скорее запустить ряд созревших проектов, укреплять планирование и резервирование проектов, по принципу разумного опережения разрабатывать проекты строительства объектов инфраструктуры. Надежно обеспечивать </w:t>
      </w:r>
      <w:r w:rsidRPr="00374E2E">
        <w:rPr>
          <w:rFonts w:ascii="Times New Roman" w:hAnsi="Times New Roman" w:cs="Times New Roman"/>
          <w:kern w:val="0"/>
          <w:sz w:val="24"/>
          <w:szCs w:val="24"/>
          <w:lang w:val="ru-RU"/>
        </w:rPr>
        <w:t xml:space="preserve">снабжение </w:t>
      </w:r>
      <w:r w:rsidRPr="00374E2E">
        <w:rPr>
          <w:rFonts w:ascii="Times New Roman" w:hAnsi="Times New Roman" w:cs="Times New Roman"/>
          <w:sz w:val="24"/>
          <w:szCs w:val="24"/>
          <w:lang w:val="ru-RU"/>
        </w:rPr>
        <w:t xml:space="preserve">земельными участками, </w:t>
      </w:r>
      <w:r w:rsidRPr="00374E2E">
        <w:rPr>
          <w:rFonts w:ascii="Times New Roman" w:hAnsi="Times New Roman" w:cs="Times New Roman"/>
          <w:kern w:val="0"/>
          <w:sz w:val="24"/>
          <w:szCs w:val="24"/>
          <w:lang w:val="ru-RU"/>
        </w:rPr>
        <w:t>энергоресурсами</w:t>
      </w:r>
      <w:r w:rsidRPr="00374E2E">
        <w:rPr>
          <w:rFonts w:ascii="Times New Roman" w:hAnsi="Times New Roman" w:cs="Times New Roman"/>
          <w:sz w:val="24"/>
          <w:szCs w:val="24"/>
          <w:lang w:val="ru-RU"/>
        </w:rPr>
        <w:t xml:space="preserve"> и другими факторами производства, в отдельный список включить показатели энергозатрат важнейших государственных проектов, усиливать координацию и контроль проектов. Необходимо увеличивать инвестиции в нарождающиеся отрасли стратегического значения, поддерживать предприятия в увеличении объема инвестирования в модернизацию оборудования и техническое переоснащение. Предстоит укреплять слабые места в таких областях, как сельское хозяйство и село, гидротехнические проекты, коммунальное хозяйство, предупреждение стихийных бедствий и минимизация их последствий, экстренное реагирование на чрезвычайные ситуации, продвигать работу по реконструкции старых жилых комплексов в городах и поселках</w:t>
      </w:r>
      <w:r>
        <w:rPr>
          <w:rFonts w:ascii="Times New Roman" w:hAnsi="Times New Roman" w:cs="Times New Roman"/>
          <w:sz w:val="24"/>
          <w:szCs w:val="24"/>
          <w:lang w:val="ru-RU"/>
        </w:rPr>
        <w:t xml:space="preserve">, </w:t>
      </w:r>
      <w:r w:rsidRPr="00FE7EEE">
        <w:rPr>
          <w:rFonts w:ascii="Times New Roman" w:hAnsi="Times New Roman" w:cs="Times New Roman"/>
          <w:sz w:val="24"/>
          <w:szCs w:val="24"/>
          <w:lang w:val="ru-RU"/>
        </w:rPr>
        <w:t xml:space="preserve">планомерно содействовать </w:t>
      </w:r>
      <w:r>
        <w:rPr>
          <w:rFonts w:ascii="Times New Roman" w:hAnsi="Times New Roman" w:cs="Times New Roman"/>
          <w:sz w:val="24"/>
          <w:szCs w:val="24"/>
          <w:lang w:val="ru-RU"/>
        </w:rPr>
        <w:t>обновлению городов</w:t>
      </w:r>
      <w:r w:rsidRPr="00374E2E">
        <w:rPr>
          <w:rFonts w:ascii="Times New Roman" w:hAnsi="Times New Roman" w:cs="Times New Roman"/>
          <w:sz w:val="24"/>
          <w:szCs w:val="24"/>
          <w:lang w:val="ru-RU"/>
        </w:rPr>
        <w:t>. Необходимо продвигать работу по обновлению и реконструкции устаревших городских газопроводов, усиливать борьбу с затоплениями городов, реализовывать программу по совершенствованию сетей инфраструктуры средних и малых городов в центральном и западном регионах страны. Улучшать городскую систему в приграничных и непосредственно прилегающих к границе районах, а также соответствующие инфраструктурные объекты. Углубляя реформу систем и механизмов инвестирования и финансирования, поощрять и ориентировать частный капитал на участие в проектах по восполнению недостатков в области коммунального хозяйства, транспорта, гидротехники, экологии и в социальной сфере. Упорядоченно и планомерно распространять внедрение модели государственно-частного партнерства (PPP), ускоренно продвигать экспериментальную работу по созданию инвестиционных трастов недвижимости (</w:t>
      </w:r>
      <w:proofErr w:type="spellStart"/>
      <w:r w:rsidRPr="00374E2E">
        <w:rPr>
          <w:rFonts w:ascii="Times New Roman" w:hAnsi="Times New Roman" w:cs="Times New Roman"/>
          <w:sz w:val="24"/>
          <w:szCs w:val="24"/>
          <w:lang w:val="ru-RU"/>
        </w:rPr>
        <w:t>REITs</w:t>
      </w:r>
      <w:proofErr w:type="spellEnd"/>
      <w:r w:rsidRPr="00374E2E">
        <w:rPr>
          <w:rFonts w:ascii="Times New Roman" w:hAnsi="Times New Roman" w:cs="Times New Roman"/>
          <w:sz w:val="24"/>
          <w:szCs w:val="24"/>
          <w:lang w:val="ru-RU"/>
        </w:rPr>
        <w:t xml:space="preserve">) в сфере инфраструктуры, способствовать эффективному использованию накопленных активов, и таким образом формировать здоровый оборот инвестиций. </w:t>
      </w:r>
    </w:p>
    <w:p w14:paraId="103B03C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стимулировать постоянное восстановление потребления. </w:t>
      </w:r>
      <w:r w:rsidRPr="00374E2E">
        <w:rPr>
          <w:rFonts w:ascii="Times New Roman" w:hAnsi="Times New Roman" w:cs="Times New Roman"/>
          <w:sz w:val="24"/>
          <w:szCs w:val="24"/>
          <w:lang w:val="ru-RU"/>
        </w:rPr>
        <w:t>Следует в дальнейшем высвобождать потребительский потенциал</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374E2E">
        <w:rPr>
          <w:rFonts w:ascii="Times New Roman" w:hAnsi="Times New Roman" w:cs="Times New Roman"/>
          <w:sz w:val="24"/>
          <w:szCs w:val="24"/>
          <w:lang w:val="ru-RU"/>
        </w:rPr>
        <w:t>родолжать культивировать новые сферы активного потребления</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374E2E">
        <w:rPr>
          <w:rFonts w:ascii="Times New Roman" w:hAnsi="Times New Roman" w:cs="Times New Roman"/>
          <w:sz w:val="24"/>
          <w:szCs w:val="24"/>
          <w:lang w:val="ru-RU"/>
        </w:rPr>
        <w:t xml:space="preserve">табилизировать и расширять спрос на автомобили и другие дорогостоящие товары, способствовать переходу от управления покупками к управлению пользованием в отношении автомобилей и иных товаров широкого потребления, стимулировать покупку автомобилей на новых энергоносителях, непрерывно </w:t>
      </w:r>
      <w:r w:rsidRPr="00374E2E">
        <w:rPr>
          <w:rFonts w:ascii="Times New Roman" w:hAnsi="Times New Roman" w:cs="Times New Roman"/>
          <w:sz w:val="24"/>
          <w:szCs w:val="24"/>
          <w:lang w:val="ru-RU"/>
        </w:rPr>
        <w:lastRenderedPageBreak/>
        <w:t>поощрять приобретение автомобилей сельскими жителями, усиливать в городах и поселках строительство парковок, зарядных колонок, станций замены аккумуляторов и других комплектующих объектов. Развивать потребление в сфере услуг, расширять доступ на рынок услуг. Внедрять порядок оплачиваемых отпусков. Необходимо создать новые сценарии потребления, культивировать и развивать интеллектуальную розничную торговлю, цифровую культуру, «умный» туризм и другие новые виды потребления, стимулировать онлайн-потребление, содействовать упорядоченному и здоровому развитию электронной коммерции на стриминговых платформах. Следует содействовать реализации плана действий по развитию снежно-ледового туризма. Поощрять приобретение экологичной и интеллектуальной бытовой техники сельскими жителями, а также обмен подержанной бытовой техники на новую в приспособленных для этого районах, развертывать мероприятия по внедрению «зеленых» стройматериалов в сельск</w:t>
      </w:r>
      <w:r>
        <w:rPr>
          <w:rFonts w:ascii="Times New Roman" w:hAnsi="Times New Roman" w:cs="Times New Roman"/>
          <w:sz w:val="24"/>
          <w:szCs w:val="24"/>
          <w:lang w:val="ru-RU"/>
        </w:rPr>
        <w:t>ую</w:t>
      </w:r>
      <w:r w:rsidRPr="00374E2E">
        <w:rPr>
          <w:rFonts w:ascii="Times New Roman" w:hAnsi="Times New Roman" w:cs="Times New Roman"/>
          <w:sz w:val="24"/>
          <w:szCs w:val="24"/>
          <w:lang w:val="ru-RU"/>
        </w:rPr>
        <w:t xml:space="preserve"> местност</w:t>
      </w:r>
      <w:r>
        <w:rPr>
          <w:rFonts w:ascii="Times New Roman" w:hAnsi="Times New Roman" w:cs="Times New Roman"/>
          <w:sz w:val="24"/>
          <w:szCs w:val="24"/>
          <w:lang w:val="ru-RU"/>
        </w:rPr>
        <w:t>ь</w:t>
      </w:r>
      <w:r w:rsidRPr="00374E2E">
        <w:rPr>
          <w:rFonts w:ascii="Times New Roman" w:hAnsi="Times New Roman" w:cs="Times New Roman"/>
          <w:sz w:val="24"/>
          <w:szCs w:val="24"/>
          <w:lang w:val="ru-RU"/>
        </w:rPr>
        <w:t xml:space="preserve">. Поощрять экономный, умеренный,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зеленый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и </w:t>
      </w:r>
      <w:proofErr w:type="spellStart"/>
      <w:r w:rsidRPr="00374E2E">
        <w:rPr>
          <w:rFonts w:ascii="Times New Roman" w:hAnsi="Times New Roman" w:cs="Times New Roman"/>
          <w:sz w:val="24"/>
          <w:szCs w:val="24"/>
          <w:lang w:val="ru-RU"/>
        </w:rPr>
        <w:t>низкоуглеродный</w:t>
      </w:r>
      <w:proofErr w:type="spellEnd"/>
      <w:r w:rsidRPr="00374E2E">
        <w:rPr>
          <w:rFonts w:ascii="Times New Roman" w:hAnsi="Times New Roman" w:cs="Times New Roman"/>
          <w:sz w:val="24"/>
          <w:szCs w:val="24"/>
          <w:lang w:val="ru-RU"/>
        </w:rPr>
        <w:t xml:space="preserve"> образ жизни и модель потребления. Важно стимулировать инновационное развитие широко известных старых брендов Китая. Культивировать и развивать «серебряную экономику», развивать технологии и продукцию, подходящие для пожилых людей. Содействовать культивированию городов, имеющих статус международного потребительского центра. Способствовать формированию региональных центров потребления.</w:t>
      </w:r>
      <w:r>
        <w:rPr>
          <w:rFonts w:ascii="Times New Roman" w:hAnsi="Times New Roman" w:cs="Times New Roman" w:hint="eastAsia"/>
          <w:sz w:val="24"/>
          <w:szCs w:val="24"/>
          <w:lang w:val="ru-RU"/>
        </w:rPr>
        <w:t xml:space="preserve"> </w:t>
      </w:r>
      <w:r w:rsidRPr="00CB548C">
        <w:rPr>
          <w:rFonts w:ascii="Times New Roman" w:hAnsi="Times New Roman" w:cs="Times New Roman"/>
          <w:sz w:val="24"/>
          <w:szCs w:val="24"/>
          <w:lang w:val="ru-RU"/>
        </w:rPr>
        <w:t xml:space="preserve">Поощрять города, отвечающие соответствующим </w:t>
      </w:r>
      <w:r>
        <w:rPr>
          <w:rFonts w:ascii="Times New Roman" w:hAnsi="Times New Roman" w:cs="Times New Roman"/>
          <w:sz w:val="24"/>
          <w:szCs w:val="24"/>
          <w:lang w:val="ru-RU"/>
        </w:rPr>
        <w:t>требованиям</w:t>
      </w:r>
      <w:r w:rsidRPr="00CB548C">
        <w:rPr>
          <w:rFonts w:ascii="Times New Roman" w:hAnsi="Times New Roman" w:cs="Times New Roman"/>
          <w:sz w:val="24"/>
          <w:szCs w:val="24"/>
          <w:lang w:val="ru-RU"/>
        </w:rPr>
        <w:t>, к развитию ночной экономики.</w:t>
      </w:r>
      <w:r w:rsidRPr="00374E2E">
        <w:rPr>
          <w:rFonts w:ascii="Times New Roman" w:hAnsi="Times New Roman" w:cs="Times New Roman"/>
          <w:sz w:val="24"/>
          <w:szCs w:val="24"/>
          <w:lang w:val="ru-RU"/>
        </w:rPr>
        <w:t xml:space="preserve"> Совершенствовать коммерческую инфраструктуру в жилых комплексах, создавать в городах районы шаговой доступности, совершенствовать размещение торговых сетей в уездах, ускорять процесс интегрирования системы электронной коммерции и системы логистики и экспресс-доставки </w:t>
      </w:r>
      <w:r>
        <w:rPr>
          <w:rFonts w:ascii="Times New Roman" w:hAnsi="Times New Roman" w:cs="Times New Roman"/>
          <w:sz w:val="24"/>
          <w:szCs w:val="24"/>
          <w:lang w:val="ru-RU"/>
        </w:rPr>
        <w:t>в</w:t>
      </w:r>
      <w:r w:rsidRPr="00374E2E">
        <w:rPr>
          <w:rFonts w:ascii="Times New Roman" w:hAnsi="Times New Roman" w:cs="Times New Roman"/>
          <w:sz w:val="24"/>
          <w:szCs w:val="24"/>
          <w:lang w:val="ru-RU"/>
        </w:rPr>
        <w:t xml:space="preserve"> уезд</w:t>
      </w:r>
      <w:r>
        <w:rPr>
          <w:rFonts w:ascii="Times New Roman" w:hAnsi="Times New Roman" w:cs="Times New Roman"/>
          <w:sz w:val="24"/>
          <w:szCs w:val="24"/>
          <w:lang w:val="ru-RU"/>
        </w:rPr>
        <w:t>а</w:t>
      </w:r>
      <w:r w:rsidRPr="00374E2E">
        <w:rPr>
          <w:rFonts w:ascii="Times New Roman" w:hAnsi="Times New Roman" w:cs="Times New Roman"/>
          <w:sz w:val="24"/>
          <w:szCs w:val="24"/>
          <w:lang w:val="ru-RU"/>
        </w:rPr>
        <w:t>х, волост</w:t>
      </w:r>
      <w:r>
        <w:rPr>
          <w:rFonts w:ascii="Times New Roman" w:hAnsi="Times New Roman" w:cs="Times New Roman"/>
          <w:sz w:val="24"/>
          <w:szCs w:val="24"/>
          <w:lang w:val="ru-RU"/>
        </w:rPr>
        <w:t>я</w:t>
      </w:r>
      <w:r w:rsidRPr="00374E2E">
        <w:rPr>
          <w:rFonts w:ascii="Times New Roman" w:hAnsi="Times New Roman" w:cs="Times New Roman"/>
          <w:sz w:val="24"/>
          <w:szCs w:val="24"/>
          <w:lang w:val="ru-RU"/>
        </w:rPr>
        <w:t xml:space="preserve">х и </w:t>
      </w:r>
      <w:r>
        <w:rPr>
          <w:rFonts w:ascii="Times New Roman" w:hAnsi="Times New Roman" w:cs="Times New Roman"/>
          <w:sz w:val="24"/>
          <w:szCs w:val="24"/>
          <w:lang w:val="ru-RU"/>
        </w:rPr>
        <w:t>деревнях</w:t>
      </w:r>
      <w:r w:rsidRPr="00374E2E">
        <w:rPr>
          <w:rFonts w:ascii="Times New Roman" w:hAnsi="Times New Roman" w:cs="Times New Roman"/>
          <w:sz w:val="24"/>
          <w:szCs w:val="24"/>
          <w:lang w:val="ru-RU"/>
        </w:rPr>
        <w:t xml:space="preserve">. При этом необходимо усиливать контроль и управление качеством и безопасностью потребительских товаров, пресекать производство и реализацию поддельной, контрафактной и низкокачественной продукции, укреплять защиту прав и интересов потребителей, в значительной степени улучшать потребительскую среду. </w:t>
      </w:r>
    </w:p>
    <w:p w14:paraId="430DE48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В-четвертых, по принципу разумного опережения развертывать строительство важнейших объектов инфраструктуры. </w:t>
      </w:r>
      <w:r w:rsidRPr="00374E2E">
        <w:rPr>
          <w:rFonts w:ascii="Times New Roman" w:hAnsi="Times New Roman" w:cs="Times New Roman"/>
          <w:sz w:val="24"/>
          <w:szCs w:val="24"/>
          <w:lang w:val="ru-RU"/>
        </w:rPr>
        <w:t xml:space="preserve">Следует предпринять целенаправленные и эффективные меры для продвижения наиболее важных инфраструктурных проектов в сфере транспорта, гидротехники, логистики, энергетики, инфраструктуры нового типа, народного благосостояния и т.д. В частности, ускорять строительство таких важнейших объектов, как железная дорога Сычуань–Тибет, Новый коридор смешанных сухопутных и морских перевозок в западном регионе Китая, высокоскоростная железнодорожная магистраль вдоль реки Янцзы, ряд железнодорожных подъездных путей, а также объект по реконструкции и модернизации автомагистрали Сычуань–Тибет G318. </w:t>
      </w:r>
      <w:r w:rsidRPr="00374E2E">
        <w:rPr>
          <w:rFonts w:ascii="Times New Roman" w:hAnsi="Times New Roman" w:cs="Times New Roman"/>
          <w:sz w:val="24"/>
          <w:szCs w:val="24"/>
          <w:lang w:val="ru-RU"/>
        </w:rPr>
        <w:lastRenderedPageBreak/>
        <w:t>Комплексно продвигать строительство междугородних, внутригородских и пригородных железных дорог в городских агломерациях в таких регионах, как регион Пекин</w:t>
      </w:r>
      <w:r w:rsidRPr="00374E2E">
        <w:rPr>
          <w:rFonts w:ascii="Times New Roman" w:eastAsia="仿宋" w:hAnsi="Times New Roman" w:cs="Times New Roman"/>
          <w:kern w:val="0"/>
          <w:sz w:val="24"/>
          <w:szCs w:val="24"/>
          <w:lang w:val="ru-RU"/>
        </w:rPr>
        <w:t>–</w:t>
      </w:r>
      <w:r w:rsidRPr="00374E2E">
        <w:rPr>
          <w:rFonts w:ascii="Times New Roman" w:hAnsi="Times New Roman" w:cs="Times New Roman"/>
          <w:sz w:val="24"/>
          <w:szCs w:val="24"/>
          <w:lang w:val="ru-RU"/>
        </w:rPr>
        <w:t>Тяньцзинь</w:t>
      </w:r>
      <w:r w:rsidRPr="00374E2E">
        <w:rPr>
          <w:rFonts w:ascii="Times New Roman" w:eastAsia="仿宋" w:hAnsi="Times New Roman" w:cs="Times New Roman"/>
          <w:kern w:val="0"/>
          <w:sz w:val="24"/>
          <w:szCs w:val="24"/>
          <w:lang w:val="ru-RU"/>
        </w:rPr>
        <w:t>–</w:t>
      </w:r>
      <w:r w:rsidRPr="00374E2E">
        <w:rPr>
          <w:rFonts w:ascii="Times New Roman" w:hAnsi="Times New Roman" w:cs="Times New Roman"/>
          <w:sz w:val="24"/>
          <w:szCs w:val="24"/>
          <w:lang w:val="ru-RU"/>
        </w:rPr>
        <w:t xml:space="preserve">Хэбэй, дельта реки Янцзы, регион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Гуандун</w:t>
      </w:r>
      <w:r w:rsidRPr="00374E2E">
        <w:rPr>
          <w:rFonts w:ascii="Times New Roman" w:eastAsia="仿宋" w:hAnsi="Times New Roman" w:cs="Times New Roman"/>
          <w:kern w:val="0"/>
          <w:sz w:val="24"/>
          <w:szCs w:val="24"/>
          <w:lang w:val="ru-RU"/>
        </w:rPr>
        <w:t>–</w:t>
      </w:r>
      <w:r w:rsidRPr="00374E2E">
        <w:rPr>
          <w:rFonts w:ascii="Times New Roman" w:hAnsi="Times New Roman" w:cs="Times New Roman"/>
          <w:sz w:val="24"/>
          <w:szCs w:val="24"/>
          <w:lang w:val="ru-RU"/>
        </w:rPr>
        <w:t>Сянган</w:t>
      </w:r>
      <w:r w:rsidRPr="00374E2E">
        <w:rPr>
          <w:rFonts w:ascii="Times New Roman" w:eastAsia="仿宋" w:hAnsi="Times New Roman" w:cs="Times New Roman"/>
          <w:kern w:val="0"/>
          <w:sz w:val="24"/>
          <w:szCs w:val="24"/>
          <w:lang w:val="ru-RU"/>
        </w:rPr>
        <w:t>–</w:t>
      </w:r>
      <w:r w:rsidRPr="00374E2E">
        <w:rPr>
          <w:rFonts w:ascii="Times New Roman" w:hAnsi="Times New Roman" w:cs="Times New Roman"/>
          <w:sz w:val="24"/>
          <w:szCs w:val="24"/>
          <w:lang w:val="ru-RU"/>
        </w:rPr>
        <w:t>Аомэнь.</w:t>
      </w:r>
      <w:r>
        <w:rPr>
          <w:rFonts w:ascii="Times New Roman" w:hAnsi="Times New Roman" w:cs="Times New Roman"/>
          <w:sz w:val="24"/>
          <w:szCs w:val="24"/>
          <w:lang w:val="ru-RU"/>
        </w:rPr>
        <w:t xml:space="preserve"> Поощрять внедрение модели и опыта «рельсовый </w:t>
      </w:r>
      <w:proofErr w:type="spellStart"/>
      <w:r>
        <w:rPr>
          <w:rFonts w:ascii="Times New Roman" w:hAnsi="Times New Roman" w:cs="Times New Roman"/>
          <w:sz w:val="24"/>
          <w:szCs w:val="24"/>
          <w:lang w:val="ru-RU"/>
        </w:rPr>
        <w:t>транспорт+комплексное</w:t>
      </w:r>
      <w:proofErr w:type="spellEnd"/>
      <w:r>
        <w:rPr>
          <w:rFonts w:ascii="Times New Roman" w:hAnsi="Times New Roman" w:cs="Times New Roman"/>
          <w:sz w:val="24"/>
          <w:szCs w:val="24"/>
          <w:lang w:val="ru-RU"/>
        </w:rPr>
        <w:t xml:space="preserve"> освоение земельных участков». </w:t>
      </w:r>
      <w:r w:rsidRPr="00374E2E">
        <w:rPr>
          <w:rFonts w:ascii="Times New Roman" w:hAnsi="Times New Roman" w:cs="Times New Roman"/>
          <w:sz w:val="24"/>
          <w:szCs w:val="24"/>
          <w:lang w:val="ru-RU"/>
        </w:rPr>
        <w:t>Необходимо качественно выполнять работу по пересмотру средне- и долгосрочных планов по размещению железнодорожной сети, сети автодорог государственного значения, а также портов и фарватеров страны, наращивать функции сети автодорог государственного значения, сети портов и фарватеров высшего разряда.</w:t>
      </w:r>
      <w:r>
        <w:rPr>
          <w:rFonts w:ascii="Times New Roman" w:hAnsi="Times New Roman" w:cs="Times New Roman"/>
          <w:sz w:val="24"/>
          <w:szCs w:val="24"/>
          <w:lang w:val="ru-RU"/>
        </w:rPr>
        <w:t xml:space="preserve"> Активизировать деятельность </w:t>
      </w:r>
      <w:r w:rsidRPr="00330CB7">
        <w:rPr>
          <w:rFonts w:ascii="Times New Roman" w:hAnsi="Times New Roman" w:cs="Times New Roman"/>
          <w:sz w:val="24"/>
          <w:szCs w:val="24"/>
          <w:lang w:val="ru-RU"/>
        </w:rPr>
        <w:t>по</w:t>
      </w:r>
      <w:r>
        <w:rPr>
          <w:rFonts w:ascii="Times New Roman" w:hAnsi="Times New Roman" w:cs="Times New Roman"/>
          <w:sz w:val="24"/>
          <w:szCs w:val="24"/>
          <w:lang w:val="ru-RU"/>
        </w:rPr>
        <w:t xml:space="preserve"> изучению и обоснованию вопроса</w:t>
      </w:r>
      <w:r w:rsidRPr="00CB548C">
        <w:rPr>
          <w:rFonts w:ascii="Times New Roman" w:hAnsi="Times New Roman" w:cs="Times New Roman"/>
          <w:sz w:val="24"/>
          <w:szCs w:val="24"/>
          <w:lang w:val="ru-RU"/>
        </w:rPr>
        <w:t xml:space="preserve"> открытия нового судоходного пути вдоль гидроузла «</w:t>
      </w:r>
      <w:proofErr w:type="spellStart"/>
      <w:r w:rsidRPr="00CB548C">
        <w:rPr>
          <w:rFonts w:ascii="Times New Roman" w:hAnsi="Times New Roman" w:cs="Times New Roman"/>
          <w:sz w:val="24"/>
          <w:szCs w:val="24"/>
          <w:lang w:val="ru-RU"/>
        </w:rPr>
        <w:t>Санься</w:t>
      </w:r>
      <w:proofErr w:type="spellEnd"/>
      <w:r w:rsidRPr="00CB548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Реализовывать важную программу по созданию государственной водной сети. Ускорять развитие мультимодальных авто-железнодорожно-водных перевозок. Повышать потенциал узловых аэропортов в осуществлении комплексного обеспечения полетов и уровень предоставляемого ими обслуживания, форсировать развитие рынка региональных авиаперевозок, наращивать потенциал международных </w:t>
      </w:r>
      <w:proofErr w:type="spellStart"/>
      <w:r w:rsidRPr="00374E2E">
        <w:rPr>
          <w:rFonts w:ascii="Times New Roman" w:hAnsi="Times New Roman" w:cs="Times New Roman"/>
          <w:sz w:val="24"/>
          <w:szCs w:val="24"/>
          <w:lang w:val="ru-RU"/>
        </w:rPr>
        <w:t>авиагрузоперевозок</w:t>
      </w:r>
      <w:proofErr w:type="spellEnd"/>
      <w:r w:rsidRPr="00374E2E">
        <w:rPr>
          <w:rFonts w:ascii="Times New Roman" w:hAnsi="Times New Roman" w:cs="Times New Roman"/>
          <w:sz w:val="24"/>
          <w:szCs w:val="24"/>
          <w:lang w:val="ru-RU"/>
        </w:rPr>
        <w:t xml:space="preserve">. Ускорять создание современной сети обращения, базирующейся на «опорных </w:t>
      </w:r>
      <w:proofErr w:type="spellStart"/>
      <w:r w:rsidRPr="00374E2E">
        <w:rPr>
          <w:rFonts w:ascii="Times New Roman" w:hAnsi="Times New Roman" w:cs="Times New Roman"/>
          <w:sz w:val="24"/>
          <w:szCs w:val="24"/>
          <w:lang w:val="ru-RU"/>
        </w:rPr>
        <w:t>городах</w:t>
      </w:r>
      <w:bookmarkStart w:id="371" w:name="OLE_LINK156"/>
      <w:bookmarkStart w:id="372" w:name="OLE_LINK157"/>
      <w:r w:rsidRPr="00374E2E">
        <w:rPr>
          <w:rFonts w:ascii="Times New Roman" w:hAnsi="Times New Roman" w:cs="Times New Roman"/>
          <w:sz w:val="24"/>
          <w:szCs w:val="24"/>
          <w:lang w:val="ru-RU"/>
        </w:rPr>
        <w:t>+</w:t>
      </w:r>
      <w:bookmarkEnd w:id="371"/>
      <w:bookmarkEnd w:id="372"/>
      <w:r w:rsidRPr="00374E2E">
        <w:rPr>
          <w:rFonts w:ascii="Times New Roman" w:hAnsi="Times New Roman" w:cs="Times New Roman"/>
          <w:sz w:val="24"/>
          <w:szCs w:val="24"/>
          <w:lang w:val="ru-RU"/>
        </w:rPr>
        <w:t>основных</w:t>
      </w:r>
      <w:proofErr w:type="spellEnd"/>
      <w:r w:rsidRPr="00374E2E">
        <w:rPr>
          <w:rFonts w:ascii="Times New Roman" w:hAnsi="Times New Roman" w:cs="Times New Roman"/>
          <w:sz w:val="24"/>
          <w:szCs w:val="24"/>
          <w:lang w:val="ru-RU"/>
        </w:rPr>
        <w:t xml:space="preserve"> коридорах». Уверенно продвигать строительство государственных логистических узлов, основных государственных баз логистики холодовой цепи, ужесточать противоэпидемические меры в сфере логистики холодовой цепи, совершенствовать систему функционирования «холодной» логистики, характеризующуюся наличием «трехуровневых узловых точек, двух систем и единой интегрированной сети». Форсировать инновационное и интегрированное развитие логистики и обрабатывающей промышленности, активно развивать мультимодальные перевозки, интеллектуальную логистику и </w:t>
      </w:r>
      <w:proofErr w:type="gramStart"/>
      <w:r w:rsidRPr="00374E2E">
        <w:rPr>
          <w:rFonts w:ascii="Times New Roman" w:hAnsi="Times New Roman" w:cs="Times New Roman"/>
          <w:sz w:val="24"/>
          <w:szCs w:val="24"/>
          <w:lang w:val="ru-RU"/>
        </w:rPr>
        <w:t>другие новые формы</w:t>
      </w:r>
      <w:proofErr w:type="gramEnd"/>
      <w:r w:rsidRPr="00374E2E">
        <w:rPr>
          <w:rFonts w:ascii="Times New Roman" w:hAnsi="Times New Roman" w:cs="Times New Roman"/>
          <w:sz w:val="24"/>
          <w:szCs w:val="24"/>
          <w:lang w:val="ru-RU"/>
        </w:rPr>
        <w:t xml:space="preserve"> и новые модели транспортной деятельности. Запланировать реализацию ряда проектов инфраструктуры нового типа, в частности, интенсивно продвигать реализацию важнейших проектов по развитию сети мобильной связи пятого поколения и оптоволоконной сети со скоростью 1000 Мбит/с, по созданию интегрированных центров больших данных, коммерциализации спутниковой навигационной системы «</w:t>
      </w:r>
      <w:proofErr w:type="spellStart"/>
      <w:r w:rsidRPr="00374E2E">
        <w:rPr>
          <w:rFonts w:ascii="Times New Roman" w:hAnsi="Times New Roman" w:cs="Times New Roman"/>
          <w:sz w:val="24"/>
          <w:szCs w:val="24"/>
          <w:lang w:val="ru-RU"/>
        </w:rPr>
        <w:t>Бэйдоу</w:t>
      </w:r>
      <w:proofErr w:type="spellEnd"/>
      <w:r w:rsidRPr="00374E2E">
        <w:rPr>
          <w:rFonts w:ascii="Times New Roman" w:hAnsi="Times New Roman" w:cs="Times New Roman"/>
          <w:sz w:val="24"/>
          <w:szCs w:val="24"/>
          <w:lang w:val="ru-RU"/>
        </w:rPr>
        <w:t>» и строительству космической инфраструктуры гражданского назначения, стимулировать интеллектуальное обновление традиционной инфраструктуры.</w:t>
      </w:r>
    </w:p>
    <w:p w14:paraId="07040D92"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2. Углублять реформы в важных сферах и ключевых звеньях с целью активизации внутренних движущих сил развития. </w:t>
      </w:r>
      <w:r w:rsidRPr="00374E2E">
        <w:rPr>
          <w:rFonts w:ascii="Times New Roman" w:hAnsi="Times New Roman" w:cs="Times New Roman"/>
          <w:sz w:val="24"/>
          <w:szCs w:val="24"/>
          <w:lang w:val="ru-RU"/>
        </w:rPr>
        <w:t>Сосредоточиваясь на наращивании движущих сил развития, интенсификации институционального строительства, содействии совместному строительству и совместному использованию, обеспечении безопасности и стабильности, мы будем последовательно выполнять сложнейшие задачи по углублению реформ.</w:t>
      </w:r>
    </w:p>
    <w:p w14:paraId="4189524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lastRenderedPageBreak/>
        <w:t>Во-первых, основательно продвигать создание рыночной системы высокого стандарта.</w:t>
      </w:r>
      <w:r w:rsidRPr="00374E2E">
        <w:rPr>
          <w:rFonts w:ascii="Times New Roman" w:hAnsi="Times New Roman" w:cs="Times New Roman"/>
          <w:sz w:val="24"/>
          <w:szCs w:val="24"/>
          <w:lang w:val="ru-RU"/>
        </w:rPr>
        <w:t xml:space="preserve"> Нужно ускорять создание единого всекитайского рынка, непрерывно совершенствовать базовые институты рыночной системы, связанные с защитой прав собственности, доступом на рынок, справедливой конкуренцией, социальным кредитом и т.д., должным образом проводить комплексные пилотные реформы по распределению факторов производства на основании рыночных принципов. Посредством формирования и совершенствования соответствующих основных институтов форсировать развитие рынка цифровых данных как фактора производства, содействовать высокоэффективному и упорядоченному обращению и использованию цифровых данных как фактора производства. Претворять в жизнь особые меры по расширению доступа на рынок, направленные на поддержку развития </w:t>
      </w:r>
      <w:bookmarkStart w:id="373" w:name="OLE_LINK643"/>
      <w:bookmarkStart w:id="374" w:name="OLE_LINK652"/>
      <w:r w:rsidRPr="00374E2E">
        <w:rPr>
          <w:rFonts w:ascii="Times New Roman" w:hAnsi="Times New Roman" w:cs="Times New Roman"/>
          <w:sz w:val="24"/>
          <w:szCs w:val="24"/>
          <w:lang w:val="ru-RU"/>
        </w:rPr>
        <w:t>Шэньчжэ</w:t>
      </w:r>
      <w:bookmarkEnd w:id="373"/>
      <w:bookmarkEnd w:id="374"/>
      <w:r w:rsidRPr="00374E2E">
        <w:rPr>
          <w:rFonts w:ascii="Times New Roman" w:hAnsi="Times New Roman" w:cs="Times New Roman"/>
          <w:sz w:val="24"/>
          <w:szCs w:val="24"/>
          <w:lang w:val="ru-RU"/>
        </w:rPr>
        <w:t xml:space="preserve">ня как образцово-показательной зоны опережающего развития социализма с китайской спецификой, содействовать осуществлению реформ и открытости на высоком уровне в новом районе </w:t>
      </w:r>
      <w:proofErr w:type="spellStart"/>
      <w:r w:rsidRPr="00374E2E">
        <w:rPr>
          <w:rFonts w:ascii="Times New Roman" w:hAnsi="Times New Roman" w:cs="Times New Roman"/>
          <w:sz w:val="24"/>
          <w:szCs w:val="24"/>
          <w:lang w:val="ru-RU"/>
        </w:rPr>
        <w:t>Пудун</w:t>
      </w:r>
      <w:proofErr w:type="spellEnd"/>
      <w:r w:rsidRPr="00374E2E">
        <w:rPr>
          <w:rFonts w:ascii="Times New Roman" w:hAnsi="Times New Roman" w:cs="Times New Roman"/>
          <w:sz w:val="24"/>
          <w:szCs w:val="24"/>
          <w:lang w:val="ru-RU"/>
        </w:rPr>
        <w:t xml:space="preserve"> и превращению его в лидирующую зону социалистической модернизации. Твердо следуя принципу «двух неизменностей» (неизменного укрепления и развития общественного сектора экономики и неизменного поощрения, поддержки и ориентирования развития необщественного сектора – </w:t>
      </w:r>
      <w:r w:rsidRPr="00374E2E">
        <w:rPr>
          <w:rFonts w:ascii="Times New Roman" w:hAnsi="Times New Roman" w:cs="Times New Roman"/>
          <w:i/>
          <w:sz w:val="24"/>
          <w:szCs w:val="24"/>
          <w:lang w:val="ru-RU"/>
        </w:rPr>
        <w:t>Прим. перев.</w:t>
      </w:r>
      <w:r w:rsidRPr="00374E2E">
        <w:rPr>
          <w:rFonts w:ascii="Times New Roman" w:hAnsi="Times New Roman" w:cs="Times New Roman"/>
          <w:sz w:val="24"/>
          <w:szCs w:val="24"/>
          <w:lang w:val="ru-RU"/>
        </w:rPr>
        <w:t>), и соблюдая закон, защищать права собственности различных субъектов рынка, а также их иные законные права и интересы, при этом необходимо обеспечить равное и одинаковое отношение к ним, активизировать жизненную энергию различных субъектов рынка. Предстоит содействовать оптимизации размещения государственного капитала и его структурному регулированию, активно и разумно углублять реформу по внедрению смешанной формы собственности на госпредприятиях, полностью выполнить трехлетний план действий по реформированию госпредприятий. Необходимо улучшать условия развития негосударственного сектора экономики, поддерживать участие негосударственных предприятий в реализации и обслуживании важнейших государственных стратегий,</w:t>
      </w:r>
      <w:r>
        <w:rPr>
          <w:rFonts w:ascii="Times New Roman" w:hAnsi="Times New Roman" w:cs="Times New Roman"/>
          <w:sz w:val="24"/>
          <w:szCs w:val="24"/>
          <w:lang w:val="ru-RU"/>
        </w:rPr>
        <w:t xml:space="preserve"> обеспечить негосударственным предприятиям равное право на</w:t>
      </w:r>
      <w:r w:rsidRPr="0040477B">
        <w:rPr>
          <w:rFonts w:ascii="Times New Roman" w:hAnsi="Times New Roman" w:cs="Times New Roman"/>
          <w:sz w:val="24"/>
          <w:szCs w:val="24"/>
          <w:lang w:val="ru-RU"/>
        </w:rPr>
        <w:t xml:space="preserve"> использовани</w:t>
      </w:r>
      <w:r>
        <w:rPr>
          <w:rFonts w:ascii="Times New Roman" w:hAnsi="Times New Roman" w:cs="Times New Roman"/>
          <w:sz w:val="24"/>
          <w:szCs w:val="24"/>
          <w:lang w:val="ru-RU"/>
        </w:rPr>
        <w:t>е ресурсных факторов и на защиту законом, а также возможность принимать открытое, справедливое и честное участие в конкуренции. С</w:t>
      </w:r>
      <w:r w:rsidRPr="00374E2E">
        <w:rPr>
          <w:rFonts w:ascii="Times New Roman" w:hAnsi="Times New Roman" w:cs="Times New Roman"/>
          <w:sz w:val="24"/>
          <w:szCs w:val="24"/>
          <w:lang w:val="ru-RU"/>
        </w:rPr>
        <w:t xml:space="preserve">воевременно предпринимать целенаправленные меры по оказанию помощи предприятиям в преодолении трудностей, непрерывно создавать благоприятную для развития предпринимателей среду. Формировать такую среду развития, при которой крупные, средние, малые и микропредприятия связаны одной жизненной ниточкой, ускорять создание системы политических установок и долгосрочных механизмов, направленных на поддержку развития индивидуального бизнеса. Способствовать совершенствованию законов и нормативных актов о торгах и тендерах, а также соответствующих порядков и правил. Повсеместно и во всех </w:t>
      </w:r>
      <w:r w:rsidRPr="00374E2E">
        <w:rPr>
          <w:rFonts w:ascii="Times New Roman" w:hAnsi="Times New Roman" w:cs="Times New Roman"/>
          <w:sz w:val="24"/>
          <w:szCs w:val="24"/>
          <w:lang w:val="ru-RU"/>
        </w:rPr>
        <w:lastRenderedPageBreak/>
        <w:t xml:space="preserve">процедурах проведения торгов и тендеров осуществлять электронизацию, разработать технические стандарты и спецификации данных в сфере электронных торгов и тендеров. Твердо основываясь на позиции, согласно которой платформы торговли общественными ресурсами должны предоставлять общественные услуги, последовательно содействовать интеграции и совместному использованию подобных платформ, расширять их функции, непрерывно повышать степень общедоступности информационных ресурсов и эффективность их использования. </w:t>
      </w:r>
    </w:p>
    <w:p w14:paraId="4C278A5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углублять институциональную реформу в важнейших сферах.</w:t>
      </w:r>
      <w:r w:rsidRPr="00374E2E">
        <w:rPr>
          <w:rFonts w:ascii="Times New Roman" w:hAnsi="Times New Roman" w:cs="Times New Roman"/>
          <w:sz w:val="24"/>
          <w:szCs w:val="24"/>
          <w:lang w:val="ru-RU"/>
        </w:rPr>
        <w:t xml:space="preserve"> Необходимо углублять реформу по введению результативного бюджетного управления, повышать обязательную силу и прозрачность бюджетов. Продвигать реформу бюджетной системы на провинциальном уровне и ниже. Способствовать налоговому правотворчеству, касающемуся НДС, акцизов, таможенных пошлин и других видов налогов. Уверенно продвигать реформу по переносу взимания акцизов на часть наименований товаров до последующего звена. Совершенствовать систему управления налогообложением, в соответствии с законом вести борьбу с уклонением от уплаты налогов и налоговым мошенничеством. Последовательно углублять реформу рынка капитала, во всех сегментах фондовых бирж</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ввести систему регистрации выпуска акций. Уверенно продвигать институциональные реформы в монопольных отраслях, на основе рыночных принципов углублять реформу в железнодорожной сфере и реформы в конкурентных сегментах таких сфер, как энергетика, телекоммуникация и коммунальное хозяйство. Форсировать создание единого всекитайского рынка электроэнергии, с применением рыночных механизмов способствовать интегрированию трубопроводных сетей провинциального значения в государственную в целях формирования «единой всекитайской сети» нефтегазовых трубопроводов. Продвигать реформу механизма формирования цен на электроэнергию, поставляемую в электросети газовыми и атомными электростанциями, совершенствовать механизм формирования цен на электроэнергию, вырабатываемую за счет альтернативных источников энергии, а именно </w:t>
      </w:r>
      <w:proofErr w:type="spellStart"/>
      <w:r w:rsidRPr="00374E2E">
        <w:rPr>
          <w:rFonts w:ascii="Times New Roman" w:hAnsi="Times New Roman" w:cs="Times New Roman"/>
          <w:sz w:val="24"/>
          <w:szCs w:val="24"/>
          <w:lang w:val="ru-RU"/>
        </w:rPr>
        <w:t>ветро</w:t>
      </w:r>
      <w:proofErr w:type="spellEnd"/>
      <w:r w:rsidRPr="00374E2E">
        <w:rPr>
          <w:rFonts w:ascii="Times New Roman" w:hAnsi="Times New Roman" w:cs="Times New Roman"/>
          <w:sz w:val="24"/>
          <w:szCs w:val="24"/>
          <w:lang w:val="ru-RU"/>
        </w:rPr>
        <w:t>- и гелиоэнергетических ресурсов. Совершенствовать политику по внедрению ступенчатых тарифов на электроэнергию</w:t>
      </w:r>
      <w:r>
        <w:rPr>
          <w:rFonts w:ascii="Times New Roman" w:hAnsi="Times New Roman" w:cs="Times New Roman"/>
          <w:sz w:val="24"/>
          <w:szCs w:val="24"/>
          <w:lang w:val="ru-RU"/>
        </w:rPr>
        <w:t xml:space="preserve"> для</w:t>
      </w:r>
      <w:r w:rsidRPr="00374E2E">
        <w:rPr>
          <w:rFonts w:ascii="Times New Roman" w:hAnsi="Times New Roman" w:cs="Times New Roman"/>
          <w:sz w:val="24"/>
          <w:szCs w:val="24"/>
          <w:lang w:val="ru-RU"/>
        </w:rPr>
        <w:t xml:space="preserve"> энергоемки</w:t>
      </w:r>
      <w:r>
        <w:rPr>
          <w:rFonts w:ascii="Times New Roman" w:hAnsi="Times New Roman" w:cs="Times New Roman"/>
          <w:sz w:val="24"/>
          <w:szCs w:val="24"/>
          <w:lang w:val="ru-RU"/>
        </w:rPr>
        <w:t>х</w:t>
      </w:r>
      <w:r w:rsidRPr="00374E2E">
        <w:rPr>
          <w:rFonts w:ascii="Times New Roman" w:hAnsi="Times New Roman" w:cs="Times New Roman"/>
          <w:sz w:val="24"/>
          <w:szCs w:val="24"/>
          <w:lang w:val="ru-RU"/>
        </w:rPr>
        <w:t xml:space="preserve"> отрасл</w:t>
      </w:r>
      <w:r>
        <w:rPr>
          <w:rFonts w:ascii="Times New Roman" w:hAnsi="Times New Roman" w:cs="Times New Roman"/>
          <w:sz w:val="24"/>
          <w:szCs w:val="24"/>
          <w:lang w:val="ru-RU"/>
        </w:rPr>
        <w:t>ей</w:t>
      </w:r>
      <w:r w:rsidRPr="00374E2E">
        <w:rPr>
          <w:rFonts w:ascii="Times New Roman" w:hAnsi="Times New Roman" w:cs="Times New Roman"/>
          <w:sz w:val="24"/>
          <w:szCs w:val="24"/>
          <w:lang w:val="ru-RU"/>
        </w:rPr>
        <w:t xml:space="preserve"> производства. Завершить реформу ценообразования в сфере передачи и распределения электроэнергии на третий контрольный период. Основательно осуществлять работу по установлению тарифов на </w:t>
      </w:r>
      <w:proofErr w:type="spellStart"/>
      <w:r w:rsidRPr="00374E2E">
        <w:rPr>
          <w:rFonts w:ascii="Times New Roman" w:hAnsi="Times New Roman" w:cs="Times New Roman"/>
          <w:sz w:val="24"/>
          <w:szCs w:val="24"/>
          <w:lang w:val="ru-RU"/>
        </w:rPr>
        <w:t>межпровинциальную</w:t>
      </w:r>
      <w:proofErr w:type="spellEnd"/>
      <w:r w:rsidRPr="00374E2E">
        <w:rPr>
          <w:rFonts w:ascii="Times New Roman" w:hAnsi="Times New Roman" w:cs="Times New Roman"/>
          <w:sz w:val="24"/>
          <w:szCs w:val="24"/>
          <w:lang w:val="ru-RU"/>
        </w:rPr>
        <w:t xml:space="preserve"> </w:t>
      </w:r>
      <w:bookmarkStart w:id="375" w:name="OLE_LINK56"/>
      <w:bookmarkStart w:id="376" w:name="OLE_LINK57"/>
      <w:r w:rsidRPr="00374E2E">
        <w:rPr>
          <w:rFonts w:ascii="Times New Roman" w:hAnsi="Times New Roman" w:cs="Times New Roman"/>
          <w:sz w:val="24"/>
          <w:szCs w:val="24"/>
          <w:lang w:val="ru-RU"/>
        </w:rPr>
        <w:t>транспортировку природного газа</w:t>
      </w:r>
      <w:bookmarkEnd w:id="375"/>
      <w:bookmarkEnd w:id="376"/>
      <w:r w:rsidRPr="00374E2E">
        <w:rPr>
          <w:rFonts w:ascii="Times New Roman" w:hAnsi="Times New Roman" w:cs="Times New Roman"/>
          <w:sz w:val="24"/>
          <w:szCs w:val="24"/>
          <w:lang w:val="ru-RU"/>
        </w:rPr>
        <w:t xml:space="preserve"> по трубопроводам, интенсивно проводить комплексное реформирование цен на воду, используемую в сельском хозяйстве, совершенствовать механизм взимания платы за очистку сточных вод и переработку мусора. Углублять реформу системы земельного управления, увеличивать возможности по обеспечению </w:t>
      </w:r>
      <w:r w:rsidRPr="00374E2E">
        <w:rPr>
          <w:rFonts w:ascii="Times New Roman" w:hAnsi="Times New Roman" w:cs="Times New Roman"/>
          <w:sz w:val="24"/>
          <w:szCs w:val="24"/>
          <w:lang w:val="ru-RU"/>
        </w:rPr>
        <w:lastRenderedPageBreak/>
        <w:t xml:space="preserve">предложения земельных участков для высококачественного развития регионов, имеющих конкурентные преимущества. </w:t>
      </w:r>
    </w:p>
    <w:p w14:paraId="23F35685" w14:textId="7F00E65E"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В-третьих, формировать интернационализированную бизнес-среду, функционирующую на основе соблюдения рыночных принципов и принципов верховенства закона.</w:t>
      </w:r>
      <w:r w:rsidRPr="00374E2E">
        <w:rPr>
          <w:rFonts w:ascii="Times New Roman" w:hAnsi="Times New Roman" w:cs="Times New Roman"/>
          <w:sz w:val="24"/>
          <w:szCs w:val="24"/>
          <w:lang w:val="ru-RU"/>
        </w:rPr>
        <w:t xml:space="preserve"> Необходимо последовательно продвигать реформу по упрощению административных процедур, делегированию полномочий нижестоящим инстанциям при последующем надлежащем контроле и оптимизации предоставления госуслуг, своевременно закреплять ответственность и претворять в жизнь соответствующие меры контроля над деятельностью, полномочия на рассмотрение и утверждение которой были отменены или делегированы вниз. Необходимо продолжать расширение доступа на рынок. Следует создать и усовершенствовать систему правовых норм о бизнес-среде, продолжать добросовестно выполнять работу по </w:t>
      </w:r>
      <w:r>
        <w:rPr>
          <w:rFonts w:ascii="Times New Roman" w:hAnsi="Times New Roman" w:cs="Times New Roman"/>
          <w:sz w:val="24"/>
          <w:szCs w:val="24"/>
          <w:lang w:val="ru-RU"/>
        </w:rPr>
        <w:t>реализации</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Положения</w:t>
      </w:r>
      <w:r w:rsidRPr="00374E2E">
        <w:rPr>
          <w:rFonts w:ascii="Times New Roman" w:hAnsi="Times New Roman" w:cs="Times New Roman"/>
          <w:sz w:val="24"/>
          <w:szCs w:val="24"/>
          <w:lang w:val="ru-RU"/>
        </w:rPr>
        <w:t xml:space="preserve"> об улучшении бизнес-среды», ввести систему сбора и информирования о случаях повреждения бизнес-среды.</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В регламентированном порядке и как следует использовать механизм оценки бизнес-среды, </w:t>
      </w:r>
      <w:r>
        <w:rPr>
          <w:rFonts w:ascii="Times New Roman" w:hAnsi="Times New Roman" w:cs="Times New Roman"/>
          <w:sz w:val="24"/>
          <w:szCs w:val="24"/>
          <w:lang w:val="ru-RU"/>
        </w:rPr>
        <w:t xml:space="preserve">и </w:t>
      </w:r>
      <w:r w:rsidRPr="00374E2E">
        <w:rPr>
          <w:rFonts w:ascii="Times New Roman" w:hAnsi="Times New Roman" w:cs="Times New Roman"/>
          <w:sz w:val="24"/>
          <w:szCs w:val="24"/>
          <w:lang w:val="ru-RU"/>
        </w:rPr>
        <w:t xml:space="preserve">своевременно организовать </w:t>
      </w:r>
      <w:r>
        <w:rPr>
          <w:rFonts w:ascii="Times New Roman" w:hAnsi="Times New Roman" w:cs="Times New Roman"/>
          <w:sz w:val="24"/>
          <w:szCs w:val="24"/>
          <w:lang w:val="ru-RU"/>
        </w:rPr>
        <w:t>подобную</w:t>
      </w:r>
      <w:r w:rsidRPr="00374E2E">
        <w:rPr>
          <w:rFonts w:ascii="Times New Roman" w:hAnsi="Times New Roman" w:cs="Times New Roman"/>
          <w:sz w:val="24"/>
          <w:szCs w:val="24"/>
          <w:lang w:val="ru-RU"/>
        </w:rPr>
        <w:t xml:space="preserve"> оценк</w:t>
      </w:r>
      <w:r>
        <w:rPr>
          <w:rFonts w:ascii="Times New Roman" w:hAnsi="Times New Roman" w:cs="Times New Roman"/>
          <w:sz w:val="24"/>
          <w:szCs w:val="24"/>
          <w:lang w:val="ru-RU"/>
        </w:rPr>
        <w:t>у</w:t>
      </w:r>
      <w:r w:rsidRPr="00374E2E">
        <w:rPr>
          <w:rFonts w:ascii="Times New Roman" w:hAnsi="Times New Roman" w:cs="Times New Roman"/>
          <w:sz w:val="24"/>
          <w:szCs w:val="24"/>
          <w:lang w:val="ru-RU"/>
        </w:rPr>
        <w:t xml:space="preserve"> бизнес-среды в </w:t>
      </w:r>
      <w:r>
        <w:rPr>
          <w:rFonts w:ascii="Times New Roman" w:hAnsi="Times New Roman" w:cs="Times New Roman"/>
          <w:sz w:val="24"/>
          <w:szCs w:val="24"/>
          <w:lang w:val="ru-RU"/>
        </w:rPr>
        <w:t>стране</w:t>
      </w:r>
      <w:r w:rsidRPr="00374E2E">
        <w:rPr>
          <w:rFonts w:ascii="Times New Roman" w:hAnsi="Times New Roman" w:cs="Times New Roman"/>
          <w:sz w:val="24"/>
          <w:szCs w:val="24"/>
          <w:lang w:val="ru-RU"/>
        </w:rPr>
        <w:t xml:space="preserve">. В экспериментальном порядке разработать государственные </w:t>
      </w:r>
      <w:r>
        <w:rPr>
          <w:rFonts w:ascii="Times New Roman" w:hAnsi="Times New Roman" w:cs="Times New Roman"/>
          <w:sz w:val="24"/>
          <w:szCs w:val="24"/>
          <w:lang w:val="ru-RU"/>
        </w:rPr>
        <w:t>критерии</w:t>
      </w:r>
      <w:r w:rsidRPr="00374E2E">
        <w:rPr>
          <w:rFonts w:ascii="Times New Roman" w:hAnsi="Times New Roman" w:cs="Times New Roman"/>
          <w:sz w:val="24"/>
          <w:szCs w:val="24"/>
          <w:lang w:val="ru-RU"/>
        </w:rPr>
        <w:t xml:space="preserve"> оценки бизнес-среды. С точки зрения улучшения бизнес-среды содействовать интегрированному развитию</w:t>
      </w:r>
      <w:r>
        <w:rPr>
          <w:rFonts w:ascii="Times New Roman" w:hAnsi="Times New Roman" w:cs="Times New Roman"/>
          <w:sz w:val="24"/>
          <w:szCs w:val="24"/>
          <w:lang w:val="ru-RU"/>
        </w:rPr>
        <w:t xml:space="preserve"> </w:t>
      </w:r>
      <w:r>
        <w:rPr>
          <w:rFonts w:ascii="Times New Roman" w:hAnsi="Times New Roman" w:cs="Times New Roman"/>
          <w:kern w:val="0"/>
          <w:sz w:val="24"/>
          <w:szCs w:val="24"/>
          <w:lang w:val="ru-RU"/>
        </w:rPr>
        <w:t xml:space="preserve">дельты реки Янцзы и других </w:t>
      </w:r>
      <w:r w:rsidRPr="00374E2E">
        <w:rPr>
          <w:rFonts w:ascii="Times New Roman" w:hAnsi="Times New Roman" w:cs="Times New Roman"/>
          <w:sz w:val="24"/>
          <w:szCs w:val="24"/>
          <w:lang w:val="ru-RU"/>
        </w:rPr>
        <w:t>особо выделенных районов, внедрять и распространять образцовый опыт и инновационные методы в области улучшения бизнес-среды. Всесторонне вводить систему управления, основанного на установленных перечнях административных разрешений. Усиливать строительство цифрового правительства, способствовать предоставлению общего доступа к информации о деятельности правительства</w:t>
      </w:r>
      <w:r>
        <w:rPr>
          <w:rFonts w:ascii="Times New Roman" w:hAnsi="Times New Roman" w:cs="Times New Roman"/>
          <w:sz w:val="24"/>
          <w:szCs w:val="24"/>
          <w:lang w:val="ru-RU"/>
        </w:rPr>
        <w:t>,</w:t>
      </w:r>
      <w:r w:rsidRPr="00CB548C">
        <w:rPr>
          <w:lang w:val="ru-RU"/>
        </w:rPr>
        <w:t xml:space="preserve"> </w:t>
      </w:r>
      <w:r w:rsidR="008D184A" w:rsidRPr="008D184A">
        <w:rPr>
          <w:rFonts w:ascii="Times New Roman" w:hAnsi="Times New Roman" w:cs="Times New Roman"/>
          <w:sz w:val="24"/>
          <w:szCs w:val="24"/>
          <w:lang w:val="ru-RU"/>
        </w:rPr>
        <w:t xml:space="preserve">в основном </w:t>
      </w:r>
      <w:r w:rsidRPr="008D184A">
        <w:rPr>
          <w:rFonts w:ascii="Times New Roman" w:hAnsi="Times New Roman" w:cs="Times New Roman"/>
          <w:sz w:val="24"/>
          <w:szCs w:val="24"/>
          <w:lang w:val="ru-RU"/>
        </w:rPr>
        <w:t>реализовывать взаимное признание электронных патентов и лицензий в масштабах всей страны</w:t>
      </w:r>
      <w:r w:rsidR="008D184A">
        <w:rPr>
          <w:rFonts w:ascii="Times New Roman" w:hAnsi="Times New Roman" w:cs="Times New Roman"/>
          <w:sz w:val="24"/>
          <w:szCs w:val="24"/>
          <w:lang w:val="ru-RU"/>
        </w:rPr>
        <w:t xml:space="preserve">. </w:t>
      </w:r>
      <w:r w:rsidRPr="008D184A">
        <w:rPr>
          <w:rFonts w:ascii="Times New Roman" w:hAnsi="Times New Roman" w:cs="Times New Roman"/>
          <w:sz w:val="24"/>
          <w:szCs w:val="24"/>
          <w:lang w:val="ru-RU"/>
        </w:rPr>
        <w:t xml:space="preserve">Усиливать ответственность правительственных </w:t>
      </w:r>
      <w:r w:rsidRPr="00374E2E">
        <w:rPr>
          <w:rFonts w:ascii="Times New Roman" w:hAnsi="Times New Roman" w:cs="Times New Roman"/>
          <w:sz w:val="24"/>
          <w:szCs w:val="24"/>
          <w:lang w:val="ru-RU"/>
        </w:rPr>
        <w:t xml:space="preserve">органов за контроль, со всей строгостью конкретизировать ответственность за контроль органов отраслевого управления и соответствующих ведомств, а также ответственность местных правительств за осуществление контроля на своих территориях. Ускорить формирование и совершенствование </w:t>
      </w:r>
      <w:proofErr w:type="spellStart"/>
      <w:r w:rsidRPr="00374E2E">
        <w:rPr>
          <w:rFonts w:ascii="Times New Roman" w:hAnsi="Times New Roman" w:cs="Times New Roman"/>
          <w:sz w:val="24"/>
          <w:szCs w:val="24"/>
          <w:lang w:val="ru-RU"/>
        </w:rPr>
        <w:t>многовекторной</w:t>
      </w:r>
      <w:proofErr w:type="spellEnd"/>
      <w:r w:rsidRPr="00374E2E">
        <w:rPr>
          <w:rFonts w:ascii="Times New Roman" w:hAnsi="Times New Roman" w:cs="Times New Roman"/>
          <w:sz w:val="24"/>
          <w:szCs w:val="24"/>
          <w:lang w:val="ru-RU"/>
        </w:rPr>
        <w:t>, многоуровневой и многомерной системы контроля, осуществлять предварительный, текущий и последующий контроль во всех звеньях и всех сферах, повышать эффективность соответствующего контроля. Усиливать борьбу с монополиями и недобросовестной конкуренцией, интенсивно стимулировать реализацию политических мер, способствующих справедливой конкуренции.</w:t>
      </w:r>
    </w:p>
    <w:p w14:paraId="494AEC28"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3. Неизменно на высоком уровне стимулировать </w:t>
      </w:r>
      <w:bookmarkStart w:id="377" w:name="OLE_LINK58"/>
      <w:bookmarkStart w:id="378" w:name="OLE_LINK59"/>
      <w:r w:rsidRPr="00374E2E">
        <w:rPr>
          <w:rFonts w:ascii="Times New Roman" w:hAnsi="Times New Roman" w:cs="Times New Roman"/>
          <w:b/>
          <w:sz w:val="24"/>
          <w:szCs w:val="24"/>
          <w:lang w:val="ru-RU"/>
        </w:rPr>
        <w:t>укрепление собственного потенциала в области науки и техники</w:t>
      </w:r>
      <w:bookmarkEnd w:id="377"/>
      <w:bookmarkEnd w:id="378"/>
      <w:r w:rsidRPr="00374E2E">
        <w:rPr>
          <w:rFonts w:ascii="Times New Roman" w:hAnsi="Times New Roman" w:cs="Times New Roman"/>
          <w:b/>
          <w:sz w:val="24"/>
          <w:szCs w:val="24"/>
          <w:lang w:val="ru-RU"/>
        </w:rPr>
        <w:t>, усиливать опорную роль научно-технических инноваций.</w:t>
      </w:r>
      <w:r w:rsidRPr="00374E2E">
        <w:rPr>
          <w:rFonts w:ascii="Times New Roman" w:hAnsi="Times New Roman" w:cs="Times New Roman"/>
          <w:sz w:val="24"/>
          <w:szCs w:val="24"/>
          <w:lang w:val="ru-RU"/>
        </w:rPr>
        <w:t xml:space="preserve"> Интенсивно претворяя в жизнь </w:t>
      </w:r>
      <w:r w:rsidRPr="00374E2E">
        <w:rPr>
          <w:rFonts w:ascii="Times New Roman" w:hAnsi="Times New Roman" w:cs="Times New Roman"/>
          <w:sz w:val="24"/>
          <w:szCs w:val="24"/>
          <w:lang w:val="ru-RU"/>
        </w:rPr>
        <w:lastRenderedPageBreak/>
        <w:t>стратегию стимулирования развития за счет инноваций, опираясь на научно-технические инновации для повышения уровня развития производств, культивировать и наращивать новые движущие силы развития.</w:t>
      </w:r>
    </w:p>
    <w:p w14:paraId="5A528B14"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ускоренными темпами разрешать сложнейшие задачи по разработке основных ключевых технологий. </w:t>
      </w:r>
      <w:r w:rsidRPr="00374E2E">
        <w:rPr>
          <w:rFonts w:ascii="Times New Roman" w:hAnsi="Times New Roman" w:cs="Times New Roman"/>
          <w:sz w:val="24"/>
          <w:szCs w:val="24"/>
          <w:lang w:val="ru-RU"/>
        </w:rPr>
        <w:t>Предстоит реализовывать десятилетнюю программу развития в сфере фундаментальных исследований,</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усиливать долгосрочную и устойчивую поддержку в этом направлении. </w:t>
      </w:r>
      <w:r>
        <w:rPr>
          <w:rFonts w:ascii="Times New Roman" w:hAnsi="Times New Roman" w:cs="Times New Roman"/>
          <w:sz w:val="24"/>
          <w:szCs w:val="24"/>
          <w:lang w:val="ru-RU"/>
        </w:rPr>
        <w:t>Претворять в жизнь трехлетний план по решению сложнейших задач в реформе научно-технической системы.</w:t>
      </w:r>
      <w:r>
        <w:rPr>
          <w:rFonts w:ascii="Times New Roman" w:hAnsi="Times New Roman" w:cs="Times New Roman" w:hint="eastAsia"/>
          <w:sz w:val="24"/>
          <w:szCs w:val="24"/>
          <w:lang w:val="ru-RU"/>
        </w:rPr>
        <w:t xml:space="preserve"> </w:t>
      </w:r>
      <w:r w:rsidRPr="00374E2E">
        <w:rPr>
          <w:rFonts w:ascii="Times New Roman" w:hAnsi="Times New Roman" w:cs="Times New Roman"/>
          <w:sz w:val="24"/>
          <w:szCs w:val="24"/>
          <w:lang w:val="ru-RU"/>
        </w:rPr>
        <w:t xml:space="preserve">Нужно совершенствовать механизм интенсивной разработки основных ключевых технологий, усиливать фундаментальные исследования и прикладные фундаментальные исследования. В </w:t>
      </w:r>
      <w:bookmarkStart w:id="379" w:name="OLE_LINK62"/>
      <w:bookmarkStart w:id="380" w:name="OLE_LINK63"/>
      <w:bookmarkStart w:id="381" w:name="OLE_LINK60"/>
      <w:bookmarkStart w:id="382" w:name="OLE_LINK61"/>
      <w:r w:rsidRPr="00374E2E">
        <w:rPr>
          <w:rFonts w:ascii="Times New Roman" w:hAnsi="Times New Roman" w:cs="Times New Roman"/>
          <w:sz w:val="24"/>
          <w:szCs w:val="24"/>
          <w:lang w:val="ru-RU"/>
        </w:rPr>
        <w:t>укорочен</w:t>
      </w:r>
      <w:bookmarkEnd w:id="379"/>
      <w:bookmarkEnd w:id="380"/>
      <w:r w:rsidRPr="00374E2E">
        <w:rPr>
          <w:rFonts w:ascii="Times New Roman" w:hAnsi="Times New Roman" w:cs="Times New Roman"/>
          <w:sz w:val="24"/>
          <w:szCs w:val="24"/>
          <w:lang w:val="ru-RU"/>
        </w:rPr>
        <w:t>ные сроки</w:t>
      </w:r>
      <w:bookmarkEnd w:id="381"/>
      <w:bookmarkEnd w:id="382"/>
      <w:r w:rsidRPr="00374E2E">
        <w:rPr>
          <w:rFonts w:ascii="Times New Roman" w:hAnsi="Times New Roman" w:cs="Times New Roman"/>
          <w:sz w:val="24"/>
          <w:szCs w:val="24"/>
          <w:lang w:val="ru-RU"/>
        </w:rPr>
        <w:t xml:space="preserve"> планировать работу, связанную с фундаментальными исследованиями и разработками передовых технологий в таких сферах, как биомедицина и </w:t>
      </w:r>
      <w:proofErr w:type="spellStart"/>
      <w:r w:rsidRPr="00374E2E">
        <w:rPr>
          <w:rFonts w:ascii="Times New Roman" w:hAnsi="Times New Roman" w:cs="Times New Roman"/>
          <w:sz w:val="24"/>
          <w:szCs w:val="24"/>
          <w:lang w:val="ru-RU"/>
        </w:rPr>
        <w:t>биофармацевтика</w:t>
      </w:r>
      <w:proofErr w:type="spellEnd"/>
      <w:r w:rsidRPr="00374E2E">
        <w:rPr>
          <w:rFonts w:ascii="Times New Roman" w:hAnsi="Times New Roman" w:cs="Times New Roman"/>
          <w:sz w:val="24"/>
          <w:szCs w:val="24"/>
          <w:lang w:val="ru-RU"/>
        </w:rPr>
        <w:t>, высокотехнологичные приборы,</w:t>
      </w:r>
      <w:r>
        <w:rPr>
          <w:rFonts w:ascii="Times New Roman" w:hAnsi="Times New Roman" w:cs="Times New Roman"/>
          <w:sz w:val="24"/>
          <w:szCs w:val="24"/>
          <w:lang w:val="ru-RU"/>
        </w:rPr>
        <w:t xml:space="preserve"> ключевые информационные системы,</w:t>
      </w:r>
      <w:r w:rsidRPr="00374E2E">
        <w:rPr>
          <w:rFonts w:ascii="Times New Roman" w:hAnsi="Times New Roman" w:cs="Times New Roman"/>
          <w:sz w:val="24"/>
          <w:szCs w:val="24"/>
          <w:lang w:val="ru-RU"/>
        </w:rPr>
        <w:t xml:space="preserve"> переход энергетики к </w:t>
      </w:r>
      <w:bookmarkStart w:id="383" w:name="OLE_LINK64"/>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зеленой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и </w:t>
      </w:r>
      <w:proofErr w:type="spellStart"/>
      <w:r w:rsidRPr="00374E2E">
        <w:rPr>
          <w:rFonts w:ascii="Times New Roman" w:hAnsi="Times New Roman" w:cs="Times New Roman"/>
          <w:sz w:val="24"/>
          <w:szCs w:val="24"/>
          <w:lang w:val="ru-RU"/>
        </w:rPr>
        <w:t>низкоуглеродной</w:t>
      </w:r>
      <w:bookmarkStart w:id="384" w:name="OLE_LINK65"/>
      <w:bookmarkStart w:id="385" w:name="OLE_LINK66"/>
      <w:proofErr w:type="spellEnd"/>
      <w:r w:rsidRPr="00374E2E">
        <w:rPr>
          <w:rFonts w:ascii="Times New Roman" w:hAnsi="Times New Roman" w:cs="Times New Roman"/>
          <w:sz w:val="24"/>
          <w:szCs w:val="24"/>
          <w:lang w:val="ru-RU"/>
        </w:rPr>
        <w:t xml:space="preserve"> модели развития</w:t>
      </w:r>
      <w:bookmarkEnd w:id="384"/>
      <w:bookmarkEnd w:id="385"/>
      <w:r w:rsidRPr="00374E2E">
        <w:rPr>
          <w:rFonts w:ascii="Times New Roman" w:hAnsi="Times New Roman" w:cs="Times New Roman"/>
          <w:sz w:val="24"/>
          <w:szCs w:val="24"/>
          <w:lang w:val="ru-RU"/>
        </w:rPr>
        <w:t>,</w:t>
      </w:r>
      <w:bookmarkEnd w:id="383"/>
      <w:r w:rsidRPr="00374E2E">
        <w:rPr>
          <w:rFonts w:ascii="Times New Roman" w:hAnsi="Times New Roman" w:cs="Times New Roman"/>
          <w:sz w:val="24"/>
          <w:szCs w:val="24"/>
          <w:lang w:val="ru-RU"/>
        </w:rPr>
        <w:t xml:space="preserve"> базовое программное обеспечение</w:t>
      </w:r>
      <w:r>
        <w:rPr>
          <w:rFonts w:ascii="Times New Roman" w:hAnsi="Times New Roman" w:cs="Times New Roman"/>
          <w:sz w:val="24"/>
          <w:szCs w:val="24"/>
          <w:lang w:val="ru-RU"/>
        </w:rPr>
        <w:t>, поддерживать исследования и разработки в сфере крупногабаритного медицинского оборудования и высокотехнологичных</w:t>
      </w:r>
      <w:r>
        <w:rPr>
          <w:rFonts w:ascii="Times New Roman" w:hAnsi="Times New Roman" w:cs="Times New Roman" w:hint="eastAsia"/>
          <w:sz w:val="24"/>
          <w:szCs w:val="24"/>
          <w:lang w:val="ru-RU"/>
        </w:rPr>
        <w:t xml:space="preserve"> </w:t>
      </w:r>
      <w:r w:rsidRPr="00CB548C">
        <w:rPr>
          <w:rFonts w:ascii="Times New Roman" w:hAnsi="Times New Roman" w:cs="Times New Roman"/>
          <w:sz w:val="24"/>
          <w:szCs w:val="24"/>
          <w:lang w:val="ru-RU"/>
        </w:rPr>
        <w:t>медицинских расходных материалов</w:t>
      </w:r>
      <w:r w:rsidRPr="00374E2E">
        <w:rPr>
          <w:rFonts w:ascii="Times New Roman" w:hAnsi="Times New Roman" w:cs="Times New Roman"/>
          <w:sz w:val="24"/>
          <w:szCs w:val="24"/>
          <w:lang w:val="ru-RU"/>
        </w:rPr>
        <w:t>. Наряду с этим содействовать</w:t>
      </w:r>
      <w:bookmarkStart w:id="386" w:name="OLE_LINK67"/>
      <w:bookmarkStart w:id="387" w:name="OLE_LINK68"/>
      <w:r w:rsidRPr="00374E2E">
        <w:rPr>
          <w:rFonts w:ascii="Times New Roman" w:hAnsi="Times New Roman" w:cs="Times New Roman"/>
          <w:sz w:val="24"/>
          <w:szCs w:val="24"/>
          <w:lang w:val="ru-RU"/>
        </w:rPr>
        <w:t xml:space="preserve"> разработке</w:t>
      </w:r>
      <w:bookmarkEnd w:id="386"/>
      <w:bookmarkEnd w:id="387"/>
      <w:r w:rsidRPr="00374E2E">
        <w:rPr>
          <w:rFonts w:ascii="Times New Roman" w:hAnsi="Times New Roman" w:cs="Times New Roman"/>
          <w:sz w:val="24"/>
          <w:szCs w:val="24"/>
          <w:lang w:val="ru-RU"/>
        </w:rPr>
        <w:t xml:space="preserve"> соответствующих стандартов</w:t>
      </w:r>
      <w:r>
        <w:rPr>
          <w:rFonts w:ascii="Times New Roman" w:hAnsi="Times New Roman" w:cs="Times New Roman"/>
          <w:sz w:val="24"/>
          <w:szCs w:val="24"/>
          <w:lang w:val="ru-RU"/>
        </w:rPr>
        <w:t xml:space="preserve"> и их реализации</w:t>
      </w:r>
      <w:r w:rsidRPr="00374E2E">
        <w:rPr>
          <w:rFonts w:ascii="Times New Roman" w:hAnsi="Times New Roman" w:cs="Times New Roman"/>
          <w:sz w:val="24"/>
          <w:szCs w:val="24"/>
          <w:lang w:val="ru-RU"/>
        </w:rPr>
        <w:t>, обеспечивать бесперебойное функционирование всех звеньев – от новаторства в области фундаментальных исследований до коммерциализации и рыночного применения. Продолжать осуществлять программу по интенсивной разработке важнейшего технического оборудования.</w:t>
      </w:r>
      <w:r>
        <w:rPr>
          <w:rFonts w:ascii="Times New Roman" w:hAnsi="Times New Roman" w:cs="Times New Roman"/>
          <w:sz w:val="24"/>
          <w:szCs w:val="24"/>
          <w:lang w:val="ru-RU"/>
        </w:rPr>
        <w:t xml:space="preserve"> Необходимо</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374E2E">
        <w:rPr>
          <w:rFonts w:ascii="Times New Roman" w:hAnsi="Times New Roman" w:cs="Times New Roman"/>
          <w:sz w:val="24"/>
          <w:szCs w:val="24"/>
          <w:lang w:val="ru-RU"/>
        </w:rPr>
        <w:t>тимулировать реформу научно-исследовательских институтов, совершенствовать способы утверждения и управления важнейшими научно-техническими проектами.</w:t>
      </w:r>
      <w:r>
        <w:rPr>
          <w:rFonts w:ascii="Times New Roman" w:hAnsi="Times New Roman" w:cs="Times New Roman"/>
          <w:sz w:val="24"/>
          <w:szCs w:val="24"/>
          <w:lang w:val="ru-RU"/>
        </w:rPr>
        <w:t xml:space="preserve"> Совершенствовать систему и механизм</w:t>
      </w:r>
      <w:r w:rsidRPr="00BC7B38">
        <w:rPr>
          <w:rFonts w:ascii="Times New Roman" w:hAnsi="Times New Roman" w:cs="Times New Roman"/>
          <w:sz w:val="24"/>
          <w:szCs w:val="24"/>
          <w:lang w:val="ru-RU"/>
        </w:rPr>
        <w:t xml:space="preserve"> развития</w:t>
      </w:r>
      <w:r>
        <w:rPr>
          <w:rFonts w:ascii="Times New Roman" w:hAnsi="Times New Roman" w:cs="Times New Roman"/>
          <w:sz w:val="24"/>
          <w:szCs w:val="24"/>
          <w:lang w:val="ru-RU"/>
        </w:rPr>
        <w:t xml:space="preserve"> высококвалифицированных кадров</w:t>
      </w:r>
      <w:r w:rsidRPr="00BC7B38">
        <w:rPr>
          <w:rFonts w:ascii="Times New Roman" w:hAnsi="Times New Roman" w:cs="Times New Roman"/>
          <w:sz w:val="24"/>
          <w:szCs w:val="24"/>
          <w:lang w:val="ru-RU"/>
        </w:rPr>
        <w:t>,</w:t>
      </w:r>
      <w:r w:rsidRPr="00CB548C">
        <w:rPr>
          <w:rFonts w:ascii="Times New Roman" w:hAnsi="Times New Roman" w:cs="Times New Roman"/>
          <w:sz w:val="24"/>
          <w:szCs w:val="24"/>
          <w:lang w:val="ru-RU"/>
        </w:rPr>
        <w:t xml:space="preserve"> наращивать динамику поддержки молодых научно-исследовательских работников</w:t>
      </w:r>
      <w:r>
        <w:rPr>
          <w:rFonts w:ascii="Times New Roman" w:hAnsi="Times New Roman" w:cs="Times New Roman"/>
          <w:sz w:val="24"/>
          <w:szCs w:val="24"/>
          <w:lang w:val="ru-RU"/>
        </w:rPr>
        <w:t>.</w:t>
      </w:r>
    </w:p>
    <w:p w14:paraId="2BAE623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A6582E">
        <w:rPr>
          <w:rFonts w:ascii="Times New Roman" w:hAnsi="Times New Roman" w:cs="Times New Roman"/>
          <w:b/>
          <w:sz w:val="24"/>
          <w:szCs w:val="24"/>
          <w:lang w:val="ru-RU"/>
        </w:rPr>
        <w:t>Во-вторых, ускорять создание инновационных</w:t>
      </w:r>
      <w:r w:rsidRPr="002237A9">
        <w:rPr>
          <w:rFonts w:ascii="Times New Roman" w:hAnsi="Times New Roman" w:cs="Times New Roman"/>
          <w:b/>
          <w:sz w:val="24"/>
          <w:szCs w:val="24"/>
          <w:lang w:val="ru-RU"/>
        </w:rPr>
        <w:t xml:space="preserve"> </w:t>
      </w:r>
      <w:r w:rsidRPr="00374E2E">
        <w:rPr>
          <w:rFonts w:ascii="Times New Roman" w:hAnsi="Times New Roman" w:cs="Times New Roman"/>
          <w:b/>
          <w:sz w:val="24"/>
          <w:szCs w:val="24"/>
          <w:lang w:val="ru-RU"/>
        </w:rPr>
        <w:t>платформ высокого уровня.</w:t>
      </w:r>
      <w:r w:rsidRPr="00374E2E">
        <w:rPr>
          <w:rFonts w:ascii="Times New Roman" w:hAnsi="Times New Roman" w:cs="Times New Roman"/>
          <w:sz w:val="24"/>
          <w:szCs w:val="24"/>
          <w:lang w:val="ru-RU"/>
        </w:rPr>
        <w:t xml:space="preserve"> Необходимо усиливать создание государственных лабораторий, последовательно продвигать работу по реорганизации ведущих лабораторий страны. </w:t>
      </w:r>
      <w:bookmarkStart w:id="388" w:name="OLE_LINK69"/>
      <w:bookmarkStart w:id="389" w:name="OLE_LINK70"/>
      <w:r w:rsidRPr="00374E2E">
        <w:rPr>
          <w:rFonts w:ascii="Times New Roman" w:hAnsi="Times New Roman" w:cs="Times New Roman"/>
          <w:sz w:val="24"/>
          <w:szCs w:val="24"/>
          <w:lang w:val="ru-RU"/>
        </w:rPr>
        <w:t xml:space="preserve">Усиливать поддержку </w:t>
      </w:r>
      <w:bookmarkEnd w:id="388"/>
      <w:bookmarkEnd w:id="389"/>
      <w:r w:rsidRPr="00374E2E">
        <w:rPr>
          <w:rFonts w:ascii="Times New Roman" w:hAnsi="Times New Roman" w:cs="Times New Roman"/>
          <w:sz w:val="24"/>
          <w:szCs w:val="24"/>
          <w:lang w:val="ru-RU"/>
        </w:rPr>
        <w:t xml:space="preserve">создания международных центров научно-технических инноваций в Пекине, Шанхае и регионе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w:t>
      </w:r>
      <w:bookmarkStart w:id="390" w:name="OLE_LINK71"/>
      <w:bookmarkStart w:id="391" w:name="OLE_LINK72"/>
      <w:r w:rsidRPr="00374E2E">
        <w:rPr>
          <w:rFonts w:ascii="Times New Roman" w:hAnsi="Times New Roman" w:cs="Times New Roman"/>
          <w:sz w:val="24"/>
          <w:szCs w:val="24"/>
          <w:lang w:val="ru-RU"/>
        </w:rPr>
        <w:t>Гуандун–Сянган–Аомэнь</w:t>
      </w:r>
      <w:bookmarkEnd w:id="390"/>
      <w:bookmarkEnd w:id="391"/>
      <w:r w:rsidRPr="00374E2E">
        <w:rPr>
          <w:rFonts w:ascii="Times New Roman" w:hAnsi="Times New Roman" w:cs="Times New Roman"/>
          <w:sz w:val="24"/>
          <w:szCs w:val="24"/>
          <w:lang w:val="ru-RU"/>
        </w:rPr>
        <w:t>, непрерывно повышать совокупный инновационный потенциал комплексных государственных научных центров, способствовать скорейшей реализации ряда важнейших государственных проектов научно-технической инфраструктуры, обладающих высокой степенью узнаваемости, сильным стимулирующим действием и огромным влиянием. Делая акцент на активизации направляющей роли спроса в развитии производств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интенсифицировать строительство индустриально-инновационных центров, инженерно-исследовательских центров, инновационных центров в </w:t>
      </w:r>
      <w:r w:rsidRPr="00374E2E">
        <w:rPr>
          <w:rFonts w:ascii="Times New Roman" w:hAnsi="Times New Roman" w:cs="Times New Roman"/>
          <w:sz w:val="24"/>
          <w:szCs w:val="24"/>
          <w:lang w:val="ru-RU"/>
        </w:rPr>
        <w:lastRenderedPageBreak/>
        <w:t>сфере обрабатывающей промышленности</w:t>
      </w:r>
      <w:r>
        <w:rPr>
          <w:rFonts w:ascii="Times New Roman" w:hAnsi="Times New Roman" w:cs="Times New Roman"/>
          <w:sz w:val="24"/>
          <w:szCs w:val="24"/>
          <w:lang w:val="ru-RU"/>
        </w:rPr>
        <w:t xml:space="preserve">, </w:t>
      </w:r>
      <w:r w:rsidRPr="002237A9">
        <w:rPr>
          <w:rFonts w:ascii="Times New Roman" w:hAnsi="Times New Roman" w:cs="Times New Roman"/>
          <w:sz w:val="24"/>
          <w:szCs w:val="24"/>
          <w:lang w:val="ru-RU"/>
        </w:rPr>
        <w:t>инновационно-технологически</w:t>
      </w:r>
      <w:r>
        <w:rPr>
          <w:rFonts w:ascii="Times New Roman" w:hAnsi="Times New Roman" w:cs="Times New Roman"/>
          <w:sz w:val="24"/>
          <w:szCs w:val="24"/>
          <w:lang w:val="ru-RU"/>
        </w:rPr>
        <w:t>х</w:t>
      </w:r>
      <w:r w:rsidRPr="002237A9">
        <w:rPr>
          <w:rFonts w:ascii="Times New Roman" w:hAnsi="Times New Roman" w:cs="Times New Roman"/>
          <w:sz w:val="24"/>
          <w:szCs w:val="24"/>
          <w:lang w:val="ru-RU"/>
        </w:rPr>
        <w:t xml:space="preserve"> центр</w:t>
      </w:r>
      <w:r>
        <w:rPr>
          <w:rFonts w:ascii="Times New Roman" w:hAnsi="Times New Roman" w:cs="Times New Roman"/>
          <w:sz w:val="24"/>
          <w:szCs w:val="24"/>
          <w:lang w:val="ru-RU"/>
        </w:rPr>
        <w:t>ов</w:t>
      </w:r>
      <w:r w:rsidRPr="00374E2E">
        <w:rPr>
          <w:rFonts w:ascii="Times New Roman" w:hAnsi="Times New Roman" w:cs="Times New Roman"/>
          <w:sz w:val="24"/>
          <w:szCs w:val="24"/>
          <w:lang w:val="ru-RU"/>
        </w:rPr>
        <w:t xml:space="preserve"> и других инновационных платформ. Эффективнее обеспечивать предоставление промышленных технологий общего назначения,</w:t>
      </w:r>
      <w:r>
        <w:rPr>
          <w:rFonts w:ascii="Times New Roman" w:hAnsi="Times New Roman" w:cs="Times New Roman"/>
          <w:sz w:val="24"/>
          <w:szCs w:val="24"/>
          <w:lang w:val="ru-RU"/>
        </w:rPr>
        <w:t xml:space="preserve"> всемерно развивать отрасль</w:t>
      </w:r>
      <w:r w:rsidRPr="00CB548C">
        <w:rPr>
          <w:rFonts w:ascii="Times New Roman" w:hAnsi="Times New Roman" w:cs="Times New Roman"/>
          <w:sz w:val="24"/>
          <w:szCs w:val="24"/>
          <w:lang w:val="ru-RU"/>
        </w:rPr>
        <w:t xml:space="preserve"> промышленного программного обеспечения</w:t>
      </w:r>
      <w:r>
        <w:rPr>
          <w:rFonts w:ascii="Times New Roman" w:hAnsi="Times New Roman" w:cs="Times New Roman"/>
          <w:sz w:val="24"/>
          <w:szCs w:val="24"/>
          <w:lang w:val="ru-RU"/>
        </w:rPr>
        <w:t>,</w:t>
      </w:r>
      <w:r w:rsidRPr="00CB548C">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способствовать решению проблем, связанных с тормозящими развитие «узкими местами», тем самым поддерживать и ориентировать инновационное развитие отраслей производства. </w:t>
      </w:r>
    </w:p>
    <w:p w14:paraId="5BFAE405"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содействовать бурному развитию нарождающихся отраслей стратегического значения. </w:t>
      </w:r>
      <w:r w:rsidRPr="00374E2E">
        <w:rPr>
          <w:rFonts w:ascii="Times New Roman" w:hAnsi="Times New Roman" w:cs="Times New Roman"/>
          <w:sz w:val="24"/>
          <w:szCs w:val="24"/>
          <w:lang w:val="ru-RU"/>
        </w:rPr>
        <w:t>Необходимо интенсивно реализовывать программы развития кластеров нарождающихся отраслей стратегического значения, системно продвигать последовательное инновационное развитие нарождающихся отраслей, таких как биология, производство новых материалов, авиация и космонавтика, морское оборудование и новые источники энергии. Всеми силами способствовать коммерциализации спутниковой навигационной системы «</w:t>
      </w:r>
      <w:proofErr w:type="spellStart"/>
      <w:r w:rsidRPr="00374E2E">
        <w:rPr>
          <w:rFonts w:ascii="Times New Roman" w:hAnsi="Times New Roman" w:cs="Times New Roman"/>
          <w:sz w:val="24"/>
          <w:szCs w:val="24"/>
          <w:lang w:val="ru-RU"/>
        </w:rPr>
        <w:t>Бэйдоу</w:t>
      </w:r>
      <w:proofErr w:type="spellEnd"/>
      <w:r w:rsidRPr="00374E2E">
        <w:rPr>
          <w:rFonts w:ascii="Times New Roman" w:hAnsi="Times New Roman" w:cs="Times New Roman"/>
          <w:sz w:val="24"/>
          <w:szCs w:val="24"/>
          <w:lang w:val="ru-RU"/>
        </w:rPr>
        <w:t>», содействовать здоровому и упорядоченному развитию фотогальванической промышленности, уверенно и осмотрительно продвигать развитие водородной энергетики. Дальновидно и активно планировать развитие индустрий будущего, изыскивать пути к формированию сценариев применения технологий подобных индустрий и последовательному обновлению демонстрационных сфер их применения.</w:t>
      </w:r>
    </w:p>
    <w:p w14:paraId="430A8050"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В-четвертых, способствовать здоровому развитию цифровой экономики.</w:t>
      </w:r>
      <w:r w:rsidRPr="00374E2E">
        <w:rPr>
          <w:rFonts w:ascii="Times New Roman" w:hAnsi="Times New Roman" w:cs="Times New Roman"/>
          <w:sz w:val="24"/>
          <w:szCs w:val="24"/>
          <w:lang w:val="ru-RU"/>
        </w:rPr>
        <w:t xml:space="preserve"> Важно в едином порядке планировать развитие мобильной связи пятого поколения, искусственного интеллекта, больших данных и других объектов инфраструктуры нового типа, разработать планы по реализации группы важнейших инфраструктурных проектов и проектов для показательного применения, обладающих сильным стимулирующим эффектом. Согласованно стимулировать коммерциализацию цифровых ресурсов и цифровизацию отраслей промышленности, формировать новые преимущества цифровой экономики.</w:t>
      </w:r>
      <w:r>
        <w:rPr>
          <w:rFonts w:ascii="Times New Roman" w:hAnsi="Times New Roman" w:cs="Times New Roman"/>
          <w:sz w:val="24"/>
          <w:szCs w:val="24"/>
          <w:lang w:val="ru-RU"/>
        </w:rPr>
        <w:t xml:space="preserve"> Обеспечивать</w:t>
      </w:r>
      <w:r w:rsidRPr="000F0EB2">
        <w:rPr>
          <w:rFonts w:ascii="Times New Roman" w:hAnsi="Times New Roman" w:cs="Times New Roman"/>
          <w:sz w:val="24"/>
          <w:szCs w:val="24"/>
          <w:lang w:val="ru-RU"/>
        </w:rPr>
        <w:t xml:space="preserve"> кибербезопасност</w:t>
      </w:r>
      <w:r>
        <w:rPr>
          <w:rFonts w:ascii="Times New Roman" w:hAnsi="Times New Roman" w:cs="Times New Roman"/>
          <w:sz w:val="24"/>
          <w:szCs w:val="24"/>
          <w:lang w:val="ru-RU"/>
        </w:rPr>
        <w:t xml:space="preserve">ь. </w:t>
      </w:r>
      <w:r w:rsidRPr="00374E2E">
        <w:rPr>
          <w:rFonts w:ascii="Times New Roman" w:hAnsi="Times New Roman" w:cs="Times New Roman"/>
          <w:sz w:val="24"/>
          <w:szCs w:val="24"/>
          <w:lang w:val="ru-RU"/>
        </w:rPr>
        <w:t xml:space="preserve">Необходимо совершенствовать соответствующие правила и системы, наращивать возможности и повышать уровень осуществления контроля и управления, способствовать упорядоченному, здоровому и устойчивому развитию </w:t>
      </w:r>
      <w:bookmarkStart w:id="392" w:name="OLE_LINK73"/>
      <w:bookmarkStart w:id="393" w:name="OLE_LINK74"/>
      <w:r w:rsidRPr="00374E2E">
        <w:rPr>
          <w:rFonts w:ascii="Times New Roman" w:hAnsi="Times New Roman" w:cs="Times New Roman"/>
          <w:sz w:val="24"/>
          <w:szCs w:val="24"/>
          <w:lang w:val="ru-RU"/>
        </w:rPr>
        <w:t>платформенной экономики</w:t>
      </w:r>
      <w:bookmarkEnd w:id="392"/>
      <w:bookmarkEnd w:id="393"/>
      <w:r w:rsidRPr="00374E2E">
        <w:rPr>
          <w:rFonts w:ascii="Times New Roman" w:hAnsi="Times New Roman" w:cs="Times New Roman"/>
          <w:sz w:val="24"/>
          <w:szCs w:val="24"/>
          <w:lang w:val="ru-RU"/>
        </w:rPr>
        <w:t>. Последовательно продвигать строительство государственных пилотных зон инновационного развития цифровой экономики, реализовывать пилотные проекты цифровой трансформации.</w:t>
      </w:r>
      <w:r>
        <w:rPr>
          <w:rFonts w:ascii="Times New Roman" w:hAnsi="Times New Roman" w:cs="Times New Roman"/>
          <w:sz w:val="24"/>
          <w:szCs w:val="24"/>
          <w:lang w:val="ru-RU"/>
        </w:rPr>
        <w:t xml:space="preserve"> Развивать «умные города» и «цифровые села».</w:t>
      </w:r>
      <w:r w:rsidRPr="00374E2E">
        <w:rPr>
          <w:rFonts w:ascii="Times New Roman" w:hAnsi="Times New Roman" w:cs="Times New Roman"/>
          <w:sz w:val="24"/>
          <w:szCs w:val="24"/>
          <w:lang w:val="ru-RU"/>
        </w:rPr>
        <w:t xml:space="preserve"> Продвигать строительство «цифрового Шелкового пути». Ускорять создание системы интегрированных по всей стране центров больших данных, содействовать оптимизации размещения </w:t>
      </w:r>
      <w:bookmarkStart w:id="394" w:name="OLE_LINK75"/>
      <w:bookmarkStart w:id="395" w:name="OLE_LINK76"/>
      <w:r w:rsidRPr="00374E2E">
        <w:rPr>
          <w:rFonts w:ascii="Times New Roman" w:hAnsi="Times New Roman" w:cs="Times New Roman"/>
          <w:sz w:val="24"/>
          <w:szCs w:val="24"/>
          <w:lang w:val="ru-RU"/>
        </w:rPr>
        <w:t>вычислительных ресурсов</w:t>
      </w:r>
      <w:bookmarkEnd w:id="394"/>
      <w:bookmarkEnd w:id="395"/>
      <w:r w:rsidRPr="00374E2E">
        <w:rPr>
          <w:rFonts w:ascii="Times New Roman" w:hAnsi="Times New Roman" w:cs="Times New Roman"/>
          <w:sz w:val="24"/>
          <w:szCs w:val="24"/>
          <w:lang w:val="ru-RU"/>
        </w:rPr>
        <w:t>.</w:t>
      </w:r>
    </w:p>
    <w:p w14:paraId="04E9578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В-пятых, стимулировать инновационную и </w:t>
      </w:r>
      <w:r>
        <w:rPr>
          <w:rFonts w:ascii="Times New Roman" w:hAnsi="Times New Roman" w:cs="Times New Roman"/>
          <w:b/>
          <w:sz w:val="24"/>
          <w:szCs w:val="24"/>
          <w:lang w:val="ru-RU"/>
        </w:rPr>
        <w:t>творческую</w:t>
      </w:r>
      <w:r w:rsidRPr="00374E2E">
        <w:rPr>
          <w:rFonts w:ascii="Times New Roman" w:hAnsi="Times New Roman" w:cs="Times New Roman"/>
          <w:b/>
          <w:sz w:val="24"/>
          <w:szCs w:val="24"/>
          <w:lang w:val="ru-RU"/>
        </w:rPr>
        <w:t xml:space="preserve"> активность субъектов рынка. </w:t>
      </w:r>
      <w:r w:rsidRPr="00374E2E">
        <w:rPr>
          <w:rFonts w:ascii="Times New Roman" w:hAnsi="Times New Roman" w:cs="Times New Roman"/>
          <w:sz w:val="24"/>
          <w:szCs w:val="24"/>
          <w:lang w:val="ru-RU"/>
        </w:rPr>
        <w:t xml:space="preserve">Необходимо ускорять формирование инновационных </w:t>
      </w:r>
      <w:r w:rsidRPr="00374E2E">
        <w:rPr>
          <w:rFonts w:ascii="Times New Roman" w:hAnsi="Times New Roman" w:cs="Times New Roman"/>
          <w:sz w:val="24"/>
          <w:szCs w:val="24"/>
          <w:lang w:val="ru-RU"/>
        </w:rPr>
        <w:lastRenderedPageBreak/>
        <w:t>объединений, в которых ведущие предприятия играют руководящую роль, вузы и НИИ – опорную роль, а субъекты инновационной деятельности взаимодействуют между собой. Интенсивно реализовывая политику дополнительного налогового вычета по расходам на НИОКР, планируется увеличить размер дополнительного вычета с 75% до 100% для средних и малых наукоемких предприятий, предоставлять налоговые льготы предприятиям при развертывании ими фундаментальных исследований. Совершенствовать систему финансовой поддержки научно-технических инноваций, продолжать укреплять защиту и применение прав интеллектуальной собственности. Развивать услуги на всех этапах финансирования под залог интеллектуальной собственности.</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 xml:space="preserve">Поощрять и поддерживать приобретение акционерных прав в обмен на технические разработки. </w:t>
      </w:r>
      <w:r w:rsidRPr="00374E2E">
        <w:rPr>
          <w:rFonts w:ascii="Times New Roman" w:hAnsi="Times New Roman" w:cs="Times New Roman"/>
          <w:sz w:val="24"/>
          <w:szCs w:val="24"/>
          <w:lang w:val="ru-RU"/>
        </w:rPr>
        <w:t xml:space="preserve">Сосредоточивая внимание на обеспечении безопасности и стабильности производственных цепочек и цепочек поставок, проводить работу по созданию и размещению центров по формированию инновационной и предпринимательской среды, стимулировать интеграцию инновационной деятельности крупных, средних и малых предприятий. Всесторонне продвигать массовую предпринимательскую и инновационную деятельность, организовывать реализацию демонстрационных мероприятий по стимулированию трудоустройства за счет предпринимательской деятельности, оказывать поддержку средним и малым предприятиям в развертывании предпринимательской деятельности, стимулировать трудоустройство особо выделенных категорий населения. Высококачественно организовать серию мероприятий в рамках «Недели </w:t>
      </w:r>
      <w:bookmarkStart w:id="396" w:name="OLE_LINK139"/>
      <w:bookmarkStart w:id="397" w:name="OLE_LINK140"/>
      <w:r w:rsidRPr="00374E2E">
        <w:rPr>
          <w:rFonts w:ascii="Times New Roman" w:hAnsi="Times New Roman" w:cs="Times New Roman"/>
          <w:sz w:val="24"/>
          <w:szCs w:val="24"/>
          <w:lang w:val="ru-RU"/>
        </w:rPr>
        <w:t>массовой предпринимательской и инновационной деятельности</w:t>
      </w:r>
      <w:bookmarkEnd w:id="396"/>
      <w:bookmarkEnd w:id="397"/>
      <w:r w:rsidRPr="00374E2E">
        <w:rPr>
          <w:rFonts w:ascii="Times New Roman" w:hAnsi="Times New Roman" w:cs="Times New Roman"/>
          <w:sz w:val="24"/>
          <w:szCs w:val="24"/>
          <w:lang w:val="ru-RU"/>
        </w:rPr>
        <w:t>», наращивать обслуживающий потенциал платформ</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развития массовой предпринимательской и инновационной деятельности. Необходимо совершенствовать систему ступенчатого культивирования высококачественных средних и малых предприятий, стимулировать появление большого количества малых и средних предприятий, отличающихся специализацией производства, детализацией управления, уникальностью продукции и инновационной активностью</w:t>
      </w:r>
      <w:r>
        <w:rPr>
          <w:rFonts w:ascii="Times New Roman" w:hAnsi="Times New Roman" w:cs="Times New Roman"/>
          <w:sz w:val="24"/>
          <w:szCs w:val="24"/>
          <w:lang w:val="ru-RU"/>
        </w:rPr>
        <w:t>, оказывать широкую поддержку в сфере денежных средств, специалистов, платформ-инкубаторов</w:t>
      </w:r>
      <w:r w:rsidRPr="00374E2E">
        <w:rPr>
          <w:rFonts w:ascii="Times New Roman" w:hAnsi="Times New Roman" w:cs="Times New Roman"/>
          <w:sz w:val="24"/>
          <w:szCs w:val="24"/>
          <w:lang w:val="ru-RU"/>
        </w:rPr>
        <w:t xml:space="preserve">. Всесторонне продвигать действенную реализацию научно-технической политики, укреплять движущие силы научно-технической инновационной деятельности. Всемерно стимулировать реформаторские эксперименты по всестороннему внедрению инноваций, устранять структурно-институциональные препятствия, сдерживающие инновационную и предпринимательскую деятельность. </w:t>
      </w:r>
    </w:p>
    <w:p w14:paraId="06CEAC8F"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4. Стимулировать бесперебойное функционирование производственных цепочек и цепочек поставок, укреплять и расширять основу реального сектора экономики. </w:t>
      </w:r>
      <w:r w:rsidRPr="00374E2E">
        <w:rPr>
          <w:rFonts w:ascii="Times New Roman" w:hAnsi="Times New Roman" w:cs="Times New Roman"/>
          <w:sz w:val="24"/>
          <w:szCs w:val="24"/>
          <w:lang w:val="ru-RU"/>
        </w:rPr>
        <w:t xml:space="preserve">Необходимо неизменно рассматривать реальный сектор </w:t>
      </w:r>
      <w:r w:rsidRPr="00374E2E">
        <w:rPr>
          <w:rFonts w:ascii="Times New Roman" w:hAnsi="Times New Roman" w:cs="Times New Roman"/>
          <w:sz w:val="24"/>
          <w:szCs w:val="24"/>
          <w:lang w:val="ru-RU"/>
        </w:rPr>
        <w:lastRenderedPageBreak/>
        <w:t xml:space="preserve">экономики как точку приложения усилий для экономического развития, стимулировать устойчивое функционирование промышленного сектора экономики, повышение его качества и уровня модернизации. </w:t>
      </w:r>
    </w:p>
    <w:p w14:paraId="41BEA25F"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Во-первых, обеспечивать безопасность и стабильность производственных цепочек и цепочек поставок.</w:t>
      </w:r>
      <w:r w:rsidRPr="00374E2E">
        <w:rPr>
          <w:rFonts w:ascii="Times New Roman" w:hAnsi="Times New Roman" w:cs="Times New Roman"/>
          <w:sz w:val="24"/>
          <w:szCs w:val="24"/>
          <w:lang w:val="ru-RU"/>
        </w:rPr>
        <w:t xml:space="preserve"> Необходимо создать и совершенствовать механизм предупреждения первичных признаков проблем, связанных с производственными цепочками и цепочками поставок, усиливать анализ, исследование и оценку рисков, активно реагировать на чрезвычайные ситуации, чтобы своевременно устранить потенциальные риски. Предстоит направлять предприятия по производству чипов на планомерное увеличение производственных мощностей, стабилизировать и расширять каналы внутреннего и зарубежного снабжения, стимулиров</w:t>
      </w:r>
      <w:r w:rsidRPr="00C1022A">
        <w:rPr>
          <w:rFonts w:ascii="Times New Roman" w:hAnsi="Times New Roman" w:cs="Times New Roman"/>
          <w:sz w:val="24"/>
          <w:szCs w:val="24"/>
          <w:lang w:val="ru-RU"/>
        </w:rPr>
        <w:t xml:space="preserve">ать </w:t>
      </w:r>
      <w:r>
        <w:rPr>
          <w:rFonts w:ascii="Times New Roman" w:hAnsi="Times New Roman" w:cs="Times New Roman"/>
          <w:sz w:val="24"/>
          <w:szCs w:val="24"/>
          <w:lang w:val="ru-RU"/>
        </w:rPr>
        <w:t>адресную</w:t>
      </w:r>
      <w:r w:rsidRPr="00C1022A">
        <w:rPr>
          <w:rFonts w:ascii="Times New Roman" w:hAnsi="Times New Roman" w:cs="Times New Roman"/>
          <w:sz w:val="24"/>
          <w:szCs w:val="24"/>
          <w:lang w:val="ru-RU"/>
        </w:rPr>
        <w:t xml:space="preserve"> состыковку</w:t>
      </w:r>
      <w:r w:rsidRPr="00374E2E">
        <w:rPr>
          <w:rFonts w:ascii="Times New Roman" w:hAnsi="Times New Roman" w:cs="Times New Roman"/>
          <w:sz w:val="24"/>
          <w:szCs w:val="24"/>
          <w:lang w:val="ru-RU"/>
        </w:rPr>
        <w:t xml:space="preserve"> цепочек поставок.</w:t>
      </w:r>
      <w:r>
        <w:rPr>
          <w:rFonts w:ascii="Times New Roman" w:hAnsi="Times New Roman" w:cs="Times New Roman"/>
          <w:sz w:val="24"/>
          <w:szCs w:val="24"/>
          <w:lang w:val="ru-RU"/>
        </w:rPr>
        <w:t xml:space="preserve"> Добросовестно выполнять работу по целенаправленному предоставлению </w:t>
      </w:r>
      <w:proofErr w:type="spellStart"/>
      <w:r>
        <w:rPr>
          <w:rFonts w:ascii="Times New Roman" w:hAnsi="Times New Roman" w:cs="Times New Roman"/>
          <w:sz w:val="24"/>
          <w:szCs w:val="24"/>
          <w:lang w:val="ru-RU"/>
        </w:rPr>
        <w:t>маловостребованных</w:t>
      </w:r>
      <w:proofErr w:type="spellEnd"/>
      <w:r>
        <w:rPr>
          <w:rFonts w:ascii="Times New Roman" w:hAnsi="Times New Roman" w:cs="Times New Roman"/>
          <w:sz w:val="24"/>
          <w:szCs w:val="24"/>
          <w:lang w:val="ru-RU"/>
        </w:rPr>
        <w:t xml:space="preserve"> первоклассных, прецизионных и передовых технологий.</w:t>
      </w:r>
      <w:r w:rsidRPr="00374E2E">
        <w:rPr>
          <w:rFonts w:ascii="Times New Roman" w:hAnsi="Times New Roman" w:cs="Times New Roman"/>
          <w:sz w:val="24"/>
          <w:szCs w:val="24"/>
          <w:lang w:val="ru-RU"/>
        </w:rPr>
        <w:t xml:space="preserve"> Следует внимательно отслеживать, исследовать и оценивать поставки определенной части сырьевых материалов и конъюнктуру цен на них, направлять предприятия верхних и нижних сегментов цепочек поставок на реализацию взаимодействия в области стабилизации поставок сырьевых материалов, согласования производства и сбыта. Усиливать регулирование запасов сырьевых товаров, ускоренно стимулировать строительство государственных баз хранения и перевозок сырьевых товаров. Ускорять создание системы цепочек поставок в сфере современной международной логистики. Сосредоточивая внимание на таких приоритетных сферах, как автомобили на новых энергоносителях, медицинское оборудование, осуществлять программу «1+N» с целью обеспечения бесперебойных производственных цепочек и цепочек поставок</w:t>
      </w:r>
      <w:r>
        <w:rPr>
          <w:rFonts w:ascii="Times New Roman" w:hAnsi="Times New Roman" w:cs="Times New Roman"/>
          <w:sz w:val="24"/>
          <w:szCs w:val="24"/>
          <w:lang w:val="ru-RU"/>
        </w:rPr>
        <w:t xml:space="preserve"> в ключевых сферах</w:t>
      </w:r>
      <w:r w:rsidRPr="00374E2E">
        <w:rPr>
          <w:rFonts w:ascii="Times New Roman" w:hAnsi="Times New Roman" w:cs="Times New Roman"/>
          <w:sz w:val="24"/>
          <w:szCs w:val="24"/>
          <w:lang w:val="ru-RU"/>
        </w:rPr>
        <w:t>, стимулировать их интегрированное развитие.</w:t>
      </w:r>
    </w:p>
    <w:p w14:paraId="4967E7B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Во-вторых, прилагать особые усилия для подъема промышленного сектора экономики. </w:t>
      </w:r>
      <w:r w:rsidRPr="00374E2E">
        <w:rPr>
          <w:rFonts w:ascii="Times New Roman" w:hAnsi="Times New Roman" w:cs="Times New Roman"/>
          <w:sz w:val="24"/>
          <w:szCs w:val="24"/>
          <w:lang w:val="ru-RU"/>
        </w:rPr>
        <w:t>Следует</w:t>
      </w:r>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 xml:space="preserve">эффективно претворять в жизнь проект реализации мер по подъему промышленного сектора экономики и стимулированию высококачественного развития промышленности, а также ряд политических установок, направленных на содействие устойчивому росту промышленного сектора экономики. Необходимо увеличивать размер вычетов по расходам на приобретение оборудования и приборов до уплаты налога для средних, малых и микропредприятий. Стимулировать сохранение относительно быстрого роста средне- и долгосрочных кредитов для обрабатывающей промышленности. Следует качественно выполнять работу по обеспечению снабжения важными сырьевыми материалами и первичными продуктами и стабилизации цен на них, еще эффективнее обеспечивать потребности наиболее важных проектов в землепользовании, энергопотреблении, охране окружающей </w:t>
      </w:r>
      <w:r w:rsidRPr="00374E2E">
        <w:rPr>
          <w:rFonts w:ascii="Times New Roman" w:hAnsi="Times New Roman" w:cs="Times New Roman"/>
          <w:sz w:val="24"/>
          <w:szCs w:val="24"/>
          <w:lang w:val="ru-RU"/>
        </w:rPr>
        <w:lastRenderedPageBreak/>
        <w:t xml:space="preserve">среды и в других факторах производства, целенаправленно устранять препятствия, мешающие функционированию производственных цепочек и цепочек поставок. Необходимо усилить адресную поддержку предприятий обрабатывающей промышленности, особенно средних, малых и микропредприятий, способствовать высвобождению потребительского потенциала ведущих сфер, стимулировать техническое перевооружение предприятий, культивировать новые формы и новые модели хозяйственной деятельности, содействовать устойчивому и долгосрочному развитию промышленного сектора экономики. </w:t>
      </w:r>
    </w:p>
    <w:p w14:paraId="3231ED3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В-третьих, наращивать основные конкурентные преимущества обрабатывающей промышленности.</w:t>
      </w:r>
      <w:r w:rsidRPr="00374E2E">
        <w:rPr>
          <w:rFonts w:ascii="Times New Roman" w:hAnsi="Times New Roman" w:cs="Times New Roman"/>
          <w:sz w:val="24"/>
          <w:szCs w:val="24"/>
          <w:lang w:val="ru-RU"/>
        </w:rPr>
        <w:t xml:space="preserve"> Предстоит всесторонне претворять в жизнь стратегию превращения Китая в одного из мировых лидеров по уровню качества продукции, реализовывать программу реконструкции базовых отраслей производства, стимулировать повышение уровня </w:t>
      </w:r>
      <w:proofErr w:type="spellStart"/>
      <w:r w:rsidRPr="00374E2E">
        <w:rPr>
          <w:rFonts w:ascii="Times New Roman" w:hAnsi="Times New Roman" w:cs="Times New Roman"/>
          <w:sz w:val="24"/>
          <w:szCs w:val="24"/>
          <w:lang w:val="ru-RU"/>
        </w:rPr>
        <w:t>высокотехнологичности</w:t>
      </w:r>
      <w:proofErr w:type="spellEnd"/>
      <w:r w:rsidRPr="00374E2E">
        <w:rPr>
          <w:rFonts w:ascii="Times New Roman" w:hAnsi="Times New Roman" w:cs="Times New Roman"/>
          <w:sz w:val="24"/>
          <w:szCs w:val="24"/>
          <w:lang w:val="ru-RU"/>
        </w:rPr>
        <w:t xml:space="preserve">, интеллектуальности и экологичности традиционных отраслей. Способствовать экономии энергоресурсов, сокращению выбросов углерода и зеленой трансформации в наиболее важных сферах промышленности. Необходимо развертывать целевые мероприятия по развитию кластеров передовой обрабатывающей промышленности, </w:t>
      </w:r>
      <w:r>
        <w:rPr>
          <w:rFonts w:ascii="Times New Roman" w:hAnsi="Times New Roman" w:cs="Times New Roman"/>
          <w:sz w:val="24"/>
          <w:szCs w:val="24"/>
          <w:lang w:val="ru-RU"/>
        </w:rPr>
        <w:t>поддерживать</w:t>
      </w:r>
      <w:r w:rsidRPr="00374E2E">
        <w:rPr>
          <w:rFonts w:ascii="Times New Roman" w:hAnsi="Times New Roman" w:cs="Times New Roman"/>
          <w:sz w:val="24"/>
          <w:szCs w:val="24"/>
          <w:lang w:val="ru-RU"/>
        </w:rPr>
        <w:t xml:space="preserve"> государственные демонстрационные базы развития производств в рамках индустриализации нового типа </w:t>
      </w:r>
      <w:r>
        <w:rPr>
          <w:rFonts w:ascii="Times New Roman" w:hAnsi="Times New Roman" w:cs="Times New Roman"/>
          <w:sz w:val="24"/>
          <w:szCs w:val="24"/>
          <w:lang w:val="ru-RU"/>
        </w:rPr>
        <w:t>в</w:t>
      </w:r>
      <w:r w:rsidRPr="00374E2E">
        <w:rPr>
          <w:rFonts w:ascii="Times New Roman" w:hAnsi="Times New Roman" w:cs="Times New Roman"/>
          <w:sz w:val="24"/>
          <w:szCs w:val="24"/>
          <w:lang w:val="ru-RU"/>
        </w:rPr>
        <w:t xml:space="preserve"> повышени</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 xml:space="preserve"> уровня кластерного развития, создать первую группу государственных пилотных зон высококачественного развития обрабатывающей промышленности. Продолжать добросовестно проводить серию </w:t>
      </w:r>
      <w:bookmarkStart w:id="398" w:name="OLE_LINK150"/>
      <w:bookmarkStart w:id="399" w:name="OLE_LINK151"/>
      <w:r w:rsidRPr="00374E2E">
        <w:rPr>
          <w:rFonts w:ascii="Times New Roman" w:hAnsi="Times New Roman" w:cs="Times New Roman"/>
          <w:sz w:val="24"/>
          <w:szCs w:val="24"/>
          <w:lang w:val="ru-RU"/>
        </w:rPr>
        <w:t>мероприятий «Д</w:t>
      </w:r>
      <w:r>
        <w:rPr>
          <w:rFonts w:ascii="Times New Roman" w:hAnsi="Times New Roman" w:cs="Times New Roman"/>
          <w:sz w:val="24"/>
          <w:szCs w:val="24"/>
          <w:lang w:val="ru-RU"/>
        </w:rPr>
        <w:t xml:space="preserve">ень </w:t>
      </w:r>
      <w:r w:rsidRPr="00374E2E">
        <w:rPr>
          <w:rFonts w:ascii="Times New Roman" w:hAnsi="Times New Roman" w:cs="Times New Roman"/>
          <w:sz w:val="24"/>
          <w:szCs w:val="24"/>
          <w:lang w:val="ru-RU"/>
        </w:rPr>
        <w:t>китайских брендов»</w:t>
      </w:r>
      <w:bookmarkEnd w:id="398"/>
      <w:bookmarkEnd w:id="399"/>
      <w:r w:rsidRPr="00374E2E">
        <w:rPr>
          <w:rFonts w:ascii="Times New Roman" w:hAnsi="Times New Roman" w:cs="Times New Roman"/>
          <w:sz w:val="24"/>
          <w:szCs w:val="24"/>
          <w:lang w:val="ru-RU"/>
        </w:rPr>
        <w:t>, на высоком уровне провести Выставку китайских брендов и Международный форум по развитию китайских брендов.</w:t>
      </w:r>
    </w:p>
    <w:p w14:paraId="4067241D"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В-четвертых, содействовать оптимизации и модернизации производств.</w:t>
      </w:r>
      <w:r w:rsidRPr="00374E2E">
        <w:rPr>
          <w:rFonts w:ascii="Times New Roman" w:hAnsi="Times New Roman" w:cs="Times New Roman"/>
          <w:sz w:val="24"/>
          <w:szCs w:val="24"/>
          <w:lang w:val="ru-RU"/>
        </w:rPr>
        <w:t xml:space="preserve"> Необходимо пересмотреть «Индикативный перечень регулирования производственной структуры». Проводить мероприятия по развитию брендов китайских автомобилей, работающих на новых энергоносителях. Начать реализацию программы по техническому перевооружению в целях экономии энергоресурсов и снижения выбросов углерода на предприятиях в таких приоритетных сферах, как черная и цветная металлургия, стройматериалы, продолжать оптимизировать размещение нефтехимической отрасли. Необходимо стимулировать зеленое и высокотехнологичное развитие производства активных фармацевтических ингредиентов. Претворять в жизнь политические установки по стимулированию восстановления и развития сегментов сферы услуг, испытывающих трудности, продолжать реализацию льгот дополнительного вычета НДС в сфере услуг, снижать либо отменять арендную плату за помещения, находящиеся в государственной собственности. Осуществлять политику по оказанию </w:t>
      </w:r>
      <w:r>
        <w:rPr>
          <w:rFonts w:ascii="Times New Roman" w:hAnsi="Times New Roman" w:cs="Times New Roman"/>
          <w:sz w:val="24"/>
          <w:szCs w:val="24"/>
          <w:lang w:val="ru-RU"/>
        </w:rPr>
        <w:t>бюджетно</w:t>
      </w:r>
      <w:r w:rsidRPr="00374E2E">
        <w:rPr>
          <w:rFonts w:ascii="Times New Roman" w:hAnsi="Times New Roman" w:cs="Times New Roman"/>
          <w:sz w:val="24"/>
          <w:szCs w:val="24"/>
          <w:lang w:val="ru-RU"/>
        </w:rPr>
        <w:t xml:space="preserve">-налоговой и </w:t>
      </w:r>
      <w:r>
        <w:rPr>
          <w:rFonts w:ascii="Times New Roman" w:hAnsi="Times New Roman" w:cs="Times New Roman"/>
          <w:sz w:val="24"/>
          <w:szCs w:val="24"/>
          <w:lang w:val="ru-RU"/>
        </w:rPr>
        <w:t>финансовой</w:t>
      </w:r>
      <w:r w:rsidRPr="00374E2E">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lastRenderedPageBreak/>
        <w:t>поддержки в устранении трудностей в таких сферах услуг, как общественное питание, розничная торговля, туризм, железнодорожные и автодорожные перевозки, водный транспорт, гражданская авиация. Необходимо ускорять развитие современного сервиса, поддерживать формирование платформ сферы услуг, ориентированной на обрабатывающую промышленность, как следует реализовать пил</w:t>
      </w:r>
      <w:r>
        <w:rPr>
          <w:rFonts w:ascii="Times New Roman" w:hAnsi="Times New Roman" w:cs="Times New Roman"/>
          <w:sz w:val="24"/>
          <w:szCs w:val="24"/>
          <w:lang w:val="ru-RU"/>
        </w:rPr>
        <w:t xml:space="preserve">отные проекты по </w:t>
      </w:r>
      <w:bookmarkStart w:id="400" w:name="OLE_LINK148"/>
      <w:bookmarkStart w:id="401" w:name="OLE_LINK149"/>
      <w:r>
        <w:rPr>
          <w:rFonts w:ascii="Times New Roman" w:hAnsi="Times New Roman" w:cs="Times New Roman"/>
          <w:sz w:val="24"/>
          <w:szCs w:val="24"/>
          <w:lang w:val="ru-RU"/>
        </w:rPr>
        <w:t>интегрированному</w:t>
      </w:r>
      <w:bookmarkEnd w:id="400"/>
      <w:bookmarkEnd w:id="401"/>
      <w:r w:rsidRPr="00374E2E">
        <w:rPr>
          <w:rFonts w:ascii="Times New Roman" w:hAnsi="Times New Roman" w:cs="Times New Roman"/>
          <w:sz w:val="24"/>
          <w:szCs w:val="24"/>
          <w:lang w:val="ru-RU"/>
        </w:rPr>
        <w:t xml:space="preserve"> развитию </w:t>
      </w:r>
      <w:bookmarkStart w:id="402" w:name="OLE_LINK146"/>
      <w:bookmarkStart w:id="403" w:name="OLE_LINK147"/>
      <w:r w:rsidRPr="00374E2E">
        <w:rPr>
          <w:rFonts w:ascii="Times New Roman" w:hAnsi="Times New Roman" w:cs="Times New Roman"/>
          <w:sz w:val="24"/>
          <w:szCs w:val="24"/>
          <w:lang w:val="ru-RU"/>
        </w:rPr>
        <w:t>передовой обрабатывающей промышленности и совреме</w:t>
      </w:r>
      <w:bookmarkEnd w:id="402"/>
      <w:bookmarkEnd w:id="403"/>
      <w:r w:rsidRPr="00374E2E">
        <w:rPr>
          <w:rFonts w:ascii="Times New Roman" w:hAnsi="Times New Roman" w:cs="Times New Roman"/>
          <w:sz w:val="24"/>
          <w:szCs w:val="24"/>
          <w:lang w:val="ru-RU"/>
        </w:rPr>
        <w:t>нной сферы услуг, стимулировать повышение качества</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бытовых услуг и способствовать их диверсифицированному развитию. </w:t>
      </w:r>
    </w:p>
    <w:p w14:paraId="4FE1360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5. Твердо придерживаться курса на приоритетное развитие сельского хозяйства и сельских районов, действенно и тщательно претворять в жизнь различные меры по подъему села. </w:t>
      </w:r>
      <w:r w:rsidRPr="00374E2E">
        <w:rPr>
          <w:rFonts w:ascii="Times New Roman" w:hAnsi="Times New Roman" w:cs="Times New Roman"/>
          <w:sz w:val="24"/>
          <w:szCs w:val="24"/>
          <w:lang w:val="ru-RU"/>
        </w:rPr>
        <w:t>Для этого необходимо</w:t>
      </w:r>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 xml:space="preserve">сосредоточить внимание на обеспечении продовольственной безопасности, прилагать последовательные усилия для стимулирования реализации стратегии подъема села, эффективно закреплять результаты работы по ликвидации бедности, непрерывно содействовать модернизации сельского хозяйства и села. </w:t>
      </w:r>
    </w:p>
    <w:p w14:paraId="0DE2FEB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наладить работу по производству и снабжению зерновыми и другими важными видами сельхозпродукции. </w:t>
      </w:r>
      <w:r w:rsidRPr="00374E2E">
        <w:rPr>
          <w:rFonts w:ascii="Times New Roman" w:hAnsi="Times New Roman" w:cs="Times New Roman"/>
          <w:sz w:val="24"/>
          <w:szCs w:val="24"/>
          <w:lang w:val="ru-RU"/>
        </w:rPr>
        <w:t xml:space="preserve">Необходимо осуществлять режим равной совместной ответственности партийных комитетов и правительственных органов за продовольственную безопасность, строго </w:t>
      </w:r>
      <w:r>
        <w:rPr>
          <w:rFonts w:ascii="Times New Roman" w:hAnsi="Times New Roman" w:cs="Times New Roman"/>
          <w:sz w:val="24"/>
          <w:szCs w:val="24"/>
          <w:lang w:val="ru-RU"/>
        </w:rPr>
        <w:t>закреплять</w:t>
      </w:r>
      <w:r w:rsidRPr="00374E2E">
        <w:rPr>
          <w:rFonts w:ascii="Times New Roman" w:hAnsi="Times New Roman" w:cs="Times New Roman"/>
          <w:sz w:val="24"/>
          <w:szCs w:val="24"/>
          <w:lang w:val="ru-RU"/>
        </w:rPr>
        <w:t xml:space="preserve"> ответственность местных правительств как субъектов обеспечения продовольственной безопасности, </w:t>
      </w:r>
      <w:r>
        <w:rPr>
          <w:rFonts w:ascii="Times New Roman" w:hAnsi="Times New Roman" w:cs="Times New Roman"/>
          <w:sz w:val="24"/>
          <w:szCs w:val="24"/>
          <w:lang w:val="ru-RU"/>
        </w:rPr>
        <w:t>решительно</w:t>
      </w:r>
      <w:r w:rsidRPr="00374E2E">
        <w:rPr>
          <w:rFonts w:ascii="Times New Roman" w:hAnsi="Times New Roman" w:cs="Times New Roman"/>
          <w:sz w:val="24"/>
          <w:szCs w:val="24"/>
          <w:lang w:val="ru-RU"/>
        </w:rPr>
        <w:t xml:space="preserve"> удерживать минимальный предел сохранения площади пахотных земель на уровне не ниже 120 млн га, в полном объеме и действенным образом определить постоянные основные сельскохозяйственные угодья, решительно пресекать использование пахотных земель для несельскохозяйственных нужд, предотвращать их использование для выращивания непродовольственных культур. Прилагать усилия к тому, чтобы посевная площадь зерновых за текущий год сохранялась на уровне свыше 117,3 млн га, стимулировать повышение урожайности соевых бобов и масличных культур, закреплять положительную тенденцию восстановления мощностей производства кукурузы. Усиливать мелиорацию низко- и среднеурожайных сельскохозяйственных земель, увеличить площадь сельскохозяйственных угодий высокого стандарта на 6,67 млн га</w:t>
      </w:r>
      <w:r>
        <w:rPr>
          <w:rFonts w:ascii="Times New Roman" w:hAnsi="Times New Roman" w:cs="Times New Roman"/>
          <w:sz w:val="24"/>
          <w:szCs w:val="24"/>
          <w:lang w:val="ru-RU"/>
        </w:rPr>
        <w:t xml:space="preserve">, интенсифицировать управление созданием сельскохозяйственных угодий высокого стандарта и обеспечить </w:t>
      </w:r>
      <w:r w:rsidRPr="00374E2E">
        <w:rPr>
          <w:rFonts w:ascii="Times New Roman" w:hAnsi="Times New Roman" w:cs="Times New Roman"/>
          <w:sz w:val="24"/>
          <w:szCs w:val="24"/>
          <w:lang w:val="ru-RU"/>
        </w:rPr>
        <w:t>к концу 2022 года</w:t>
      </w:r>
      <w:r>
        <w:rPr>
          <w:rFonts w:ascii="Times New Roman" w:hAnsi="Times New Roman" w:cs="Times New Roman"/>
          <w:sz w:val="24"/>
          <w:szCs w:val="24"/>
          <w:lang w:val="ru-RU"/>
        </w:rPr>
        <w:t xml:space="preserve"> выполнение задачи по формированию </w:t>
      </w:r>
      <w:r w:rsidRPr="00374E2E">
        <w:rPr>
          <w:rFonts w:ascii="Times New Roman" w:hAnsi="Times New Roman" w:cs="Times New Roman"/>
          <w:sz w:val="24"/>
          <w:szCs w:val="24"/>
          <w:lang w:val="ru-RU"/>
        </w:rPr>
        <w:t>66,7 млн га</w:t>
      </w:r>
      <w:r>
        <w:rPr>
          <w:rFonts w:ascii="Times New Roman" w:hAnsi="Times New Roman" w:cs="Times New Roman"/>
          <w:sz w:val="24"/>
          <w:szCs w:val="24"/>
          <w:lang w:val="ru-RU"/>
        </w:rPr>
        <w:t xml:space="preserve"> таких угодий</w:t>
      </w:r>
      <w:r w:rsidRPr="00374E2E">
        <w:rPr>
          <w:rFonts w:ascii="Times New Roman" w:hAnsi="Times New Roman" w:cs="Times New Roman"/>
          <w:sz w:val="24"/>
          <w:szCs w:val="24"/>
          <w:lang w:val="ru-RU"/>
        </w:rPr>
        <w:t xml:space="preserve">. С учетом местных условий создать ряд новых модернизированных орошаемых районов, всемерно налаживать работу по защите от наводнений и засухи. Необходимо совершенствовать механизм обеспечения зерновыми путем координации их производства, закупки, резервирования, переработки и сбыта, интенсифицировать контроль и управление безопасностью и качеством </w:t>
      </w:r>
      <w:r w:rsidRPr="00374E2E">
        <w:rPr>
          <w:rFonts w:ascii="Times New Roman" w:hAnsi="Times New Roman" w:cs="Times New Roman"/>
          <w:sz w:val="24"/>
          <w:szCs w:val="24"/>
          <w:lang w:val="ru-RU"/>
        </w:rPr>
        <w:lastRenderedPageBreak/>
        <w:t xml:space="preserve">зерновых. Усилить меры по обеспечению снабжения средствами </w:t>
      </w:r>
      <w:bookmarkStart w:id="404" w:name="OLE_LINK179"/>
      <w:bookmarkStart w:id="405" w:name="OLE_LINK180"/>
      <w:r w:rsidRPr="00374E2E">
        <w:rPr>
          <w:rFonts w:ascii="Times New Roman" w:hAnsi="Times New Roman" w:cs="Times New Roman"/>
          <w:sz w:val="24"/>
          <w:szCs w:val="24"/>
          <w:lang w:val="ru-RU"/>
        </w:rPr>
        <w:t xml:space="preserve">сельхозпроизводства </w:t>
      </w:r>
      <w:bookmarkEnd w:id="404"/>
      <w:bookmarkEnd w:id="405"/>
      <w:r w:rsidRPr="00374E2E">
        <w:rPr>
          <w:rFonts w:ascii="Times New Roman" w:hAnsi="Times New Roman" w:cs="Times New Roman"/>
          <w:sz w:val="24"/>
          <w:szCs w:val="24"/>
          <w:lang w:val="ru-RU"/>
        </w:rPr>
        <w:t>и стабилизации цен на них, еще раз предоставить дотации на приобретение средств</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сельхозпроизводства</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крестьянам, </w:t>
      </w:r>
      <w:bookmarkStart w:id="406" w:name="OLE_LINK615"/>
      <w:bookmarkStart w:id="407" w:name="OLE_LINK616"/>
      <w:r w:rsidRPr="00374E2E">
        <w:rPr>
          <w:rFonts w:ascii="Times New Roman" w:hAnsi="Times New Roman" w:cs="Times New Roman"/>
          <w:sz w:val="24"/>
          <w:szCs w:val="24"/>
          <w:lang w:val="ru-RU"/>
        </w:rPr>
        <w:t>занимающимся выращиванием</w:t>
      </w:r>
      <w:bookmarkEnd w:id="406"/>
      <w:bookmarkEnd w:id="407"/>
      <w:r w:rsidRPr="00374E2E">
        <w:rPr>
          <w:rFonts w:ascii="Times New Roman" w:hAnsi="Times New Roman" w:cs="Times New Roman"/>
          <w:sz w:val="24"/>
          <w:szCs w:val="24"/>
          <w:lang w:val="ru-RU"/>
        </w:rPr>
        <w:t xml:space="preserve"> зерновых культур. Умеренно повышать минимальные закупочные цены на рис и пшеницу. Следует активно реализовывать программу производства высококачественного зерна, стимулировать высококачественное развитие зернового хозяйства. Интенсифицировать создание системы обеспечения зерновыми для экстренных нужд. Активизировать работу по созданию системы разгрузки, приемки, складирования, сбора, распределения и транспортировки зерна в особо выделенных районах. Интенсивно развертывать мероприятия по возрождению селекции, стимулировать реализацию программы развития современной селекции, форсировать освоение основных ключевых технологий в области породно-сортовых ресурсов. Предстоит усиливать разработку ключевых технологий в области сельского хозяйства, их распространение и применение, улучшать сельхозтехнику и сельскохозяйственное оборудование.</w:t>
      </w:r>
      <w:r>
        <w:rPr>
          <w:rFonts w:ascii="Times New Roman" w:hAnsi="Times New Roman" w:cs="Times New Roman"/>
          <w:sz w:val="24"/>
          <w:szCs w:val="24"/>
          <w:lang w:val="ru-RU"/>
        </w:rPr>
        <w:t xml:space="preserve"> Усиливать формирование системы специализированных общественных услуг в сфере сельского хозяйства.</w:t>
      </w:r>
      <w:r w:rsidRPr="00374E2E">
        <w:rPr>
          <w:rFonts w:ascii="Times New Roman" w:hAnsi="Times New Roman" w:cs="Times New Roman"/>
          <w:sz w:val="24"/>
          <w:szCs w:val="24"/>
          <w:lang w:val="ru-RU"/>
        </w:rPr>
        <w:t xml:space="preserve"> Активно осуществлять государственную программу защиты черноземов</w:t>
      </w:r>
      <w:r>
        <w:rPr>
          <w:rFonts w:ascii="Times New Roman" w:hAnsi="Times New Roman" w:cs="Times New Roman"/>
          <w:sz w:val="24"/>
          <w:szCs w:val="24"/>
          <w:lang w:val="ru-RU"/>
        </w:rPr>
        <w:t>, н</w:t>
      </w:r>
      <w:r w:rsidRPr="00A224C1">
        <w:rPr>
          <w:rFonts w:ascii="Times New Roman" w:hAnsi="Times New Roman" w:cs="Times New Roman"/>
          <w:sz w:val="24"/>
          <w:szCs w:val="24"/>
          <w:lang w:val="ru-RU"/>
        </w:rPr>
        <w:t>аращивать динамику</w:t>
      </w:r>
      <w:r>
        <w:rPr>
          <w:rFonts w:ascii="Times New Roman" w:hAnsi="Times New Roman" w:cs="Times New Roman"/>
          <w:sz w:val="24"/>
          <w:szCs w:val="24"/>
          <w:lang w:val="ru-RU"/>
        </w:rPr>
        <w:t xml:space="preserve"> </w:t>
      </w:r>
      <w:r w:rsidRPr="00A224C1">
        <w:rPr>
          <w:rFonts w:ascii="Times New Roman" w:hAnsi="Times New Roman" w:cs="Times New Roman"/>
          <w:sz w:val="24"/>
          <w:szCs w:val="24"/>
          <w:lang w:val="ru-RU"/>
        </w:rPr>
        <w:t>комплексного использования</w:t>
      </w:r>
      <w:r w:rsidRPr="00A224C1">
        <w:rPr>
          <w:rFonts w:ascii="Times New Roman" w:hAnsi="Times New Roman" w:cs="Times New Roman" w:hint="eastAsia"/>
          <w:sz w:val="24"/>
          <w:szCs w:val="24"/>
          <w:lang w:val="ru-RU"/>
        </w:rPr>
        <w:t xml:space="preserve"> </w:t>
      </w:r>
      <w:r w:rsidRPr="00A224C1">
        <w:rPr>
          <w:rFonts w:ascii="Times New Roman" w:hAnsi="Times New Roman" w:cs="Times New Roman"/>
          <w:sz w:val="24"/>
          <w:szCs w:val="24"/>
          <w:lang w:val="ru-RU"/>
        </w:rPr>
        <w:t>солончаковых полей</w:t>
      </w:r>
      <w:r w:rsidRPr="00374E2E">
        <w:rPr>
          <w:rFonts w:ascii="Times New Roman" w:hAnsi="Times New Roman" w:cs="Times New Roman"/>
          <w:sz w:val="24"/>
          <w:szCs w:val="24"/>
          <w:lang w:val="ru-RU"/>
        </w:rPr>
        <w:t xml:space="preserve">. Стабилизировать политику долгосрочной поддержки свиноводства, стимулировать трансформацию и модернизацию степного скотоводства, повышать </w:t>
      </w:r>
      <w:bookmarkStart w:id="408" w:name="OLE_LINK575"/>
      <w:r w:rsidRPr="00374E2E">
        <w:rPr>
          <w:rFonts w:ascii="Times New Roman" w:hAnsi="Times New Roman" w:cs="Times New Roman"/>
          <w:sz w:val="24"/>
          <w:szCs w:val="24"/>
          <w:lang w:val="ru-RU"/>
        </w:rPr>
        <w:t>потенциал в области снабжения</w:t>
      </w:r>
      <w:bookmarkEnd w:id="408"/>
      <w:r w:rsidRPr="00374E2E">
        <w:rPr>
          <w:rFonts w:ascii="Times New Roman" w:hAnsi="Times New Roman" w:cs="Times New Roman"/>
          <w:sz w:val="24"/>
          <w:szCs w:val="24"/>
          <w:lang w:val="ru-RU"/>
        </w:rPr>
        <w:t xml:space="preserve"> животноводческой продукцией. Надежно гарантировать равновесие совокупного спроса и предложения на рынке зерна, хлопка, масла, сахара и химических удобрений, надлежащим образом осуществлять контроль и регулирование рынков вышеперечисленных товаров, эффективно развертывать работу по регулированию за счет оборота резервных запасов и импортных операций. </w:t>
      </w:r>
    </w:p>
    <w:p w14:paraId="58538215"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всесторонне закреплять достижения в области интенсивной ликвидации бедности.</w:t>
      </w:r>
      <w:r w:rsidRPr="00374E2E">
        <w:rPr>
          <w:rFonts w:ascii="Times New Roman" w:hAnsi="Times New Roman" w:cs="Times New Roman"/>
          <w:sz w:val="24"/>
          <w:szCs w:val="24"/>
          <w:lang w:val="ru-RU"/>
        </w:rPr>
        <w:t xml:space="preserve"> Необходимо усиливать адресный мониторинг групп людей с наибольшим риском вернуться либо попасть за черту бедности, и оказывать им своевременную помощь, добросовестно проводить работу по последующей оценке практики закрепления достижений в ликвидации бедности, предотвращать возникновение </w:t>
      </w:r>
      <w:r>
        <w:rPr>
          <w:rFonts w:ascii="Times New Roman" w:hAnsi="Times New Roman" w:cs="Times New Roman"/>
          <w:sz w:val="24"/>
          <w:szCs w:val="24"/>
          <w:lang w:val="ru-RU"/>
        </w:rPr>
        <w:t>массового</w:t>
      </w:r>
      <w:r w:rsidRPr="00374E2E">
        <w:rPr>
          <w:rFonts w:ascii="Times New Roman" w:hAnsi="Times New Roman" w:cs="Times New Roman"/>
          <w:sz w:val="24"/>
          <w:szCs w:val="24"/>
          <w:lang w:val="ru-RU"/>
        </w:rPr>
        <w:t xml:space="preserve"> возвращения к бедности и новых случаев попадания за черту бедности. Следует активизировать работу по оказанию последующей помощи переселенцам из слаборазвитых районов в более благоприятные места, способствовать вовлечению жителей, переселенных из слаборазвитых районов в города, а также специально созданных для их проживания крупных микрорайонов в процесс урбанизации нового типа. Необходимо продолжать активно внедрять практику предоставления оплачиваемой работы взамен выдачи пособий в </w:t>
      </w:r>
      <w:r>
        <w:rPr>
          <w:rFonts w:ascii="Times New Roman" w:hAnsi="Times New Roman" w:cs="Times New Roman"/>
          <w:sz w:val="24"/>
          <w:szCs w:val="24"/>
          <w:lang w:val="ru-RU"/>
        </w:rPr>
        <w:t>процессе</w:t>
      </w:r>
      <w:r w:rsidRPr="00374E2E">
        <w:rPr>
          <w:rFonts w:ascii="Times New Roman" w:hAnsi="Times New Roman" w:cs="Times New Roman"/>
          <w:sz w:val="24"/>
          <w:szCs w:val="24"/>
          <w:lang w:val="ru-RU"/>
        </w:rPr>
        <w:t xml:space="preserve"> строительства </w:t>
      </w:r>
      <w:r w:rsidRPr="00374E2E">
        <w:rPr>
          <w:rFonts w:ascii="Times New Roman" w:hAnsi="Times New Roman" w:cs="Times New Roman"/>
          <w:sz w:val="24"/>
          <w:szCs w:val="24"/>
          <w:lang w:val="ru-RU"/>
        </w:rPr>
        <w:lastRenderedPageBreak/>
        <w:t xml:space="preserve">сельскохозяйственной и сельской инфраструктуры, при этом повышать долю выдачи трудового вознаграждения. Организовать работу по созданию демонстрационных городов в рамках программы поддержки слаборазвитых районов за счет потребления производимой ими продукции, и демонстрационных зон производства </w:t>
      </w:r>
      <w:r>
        <w:rPr>
          <w:rFonts w:ascii="Times New Roman" w:hAnsi="Times New Roman" w:cs="Times New Roman"/>
          <w:sz w:val="24"/>
          <w:szCs w:val="24"/>
          <w:lang w:val="ru-RU"/>
        </w:rPr>
        <w:t>такой</w:t>
      </w:r>
      <w:r w:rsidRPr="00374E2E">
        <w:rPr>
          <w:rFonts w:ascii="Times New Roman" w:hAnsi="Times New Roman" w:cs="Times New Roman"/>
          <w:sz w:val="24"/>
          <w:szCs w:val="24"/>
          <w:lang w:val="ru-RU"/>
        </w:rPr>
        <w:t xml:space="preserve"> продукции, совершенствовать долгосрочный механизм подъема села путем оказания помощи сельским жителям в реализации производимых ими продуктов. </w:t>
      </w:r>
      <w:r>
        <w:rPr>
          <w:rFonts w:ascii="Times New Roman" w:hAnsi="Times New Roman" w:cs="Times New Roman"/>
          <w:sz w:val="24"/>
          <w:szCs w:val="24"/>
          <w:lang w:val="ru-RU"/>
        </w:rPr>
        <w:t xml:space="preserve">В контексте повышения качества, эффективности и конкурентоспособности сельского хозяйства </w:t>
      </w:r>
      <w:r w:rsidRPr="00374E2E">
        <w:rPr>
          <w:rFonts w:ascii="Times New Roman" w:hAnsi="Times New Roman" w:cs="Times New Roman"/>
          <w:sz w:val="24"/>
          <w:szCs w:val="24"/>
          <w:lang w:val="ru-RU"/>
        </w:rPr>
        <w:t xml:space="preserve">направлять силы на улучшение </w:t>
      </w:r>
      <w:r>
        <w:rPr>
          <w:rFonts w:ascii="Times New Roman" w:hAnsi="Times New Roman" w:cs="Times New Roman"/>
          <w:sz w:val="24"/>
          <w:szCs w:val="24"/>
          <w:lang w:val="ru-RU"/>
        </w:rPr>
        <w:t>аграрной</w:t>
      </w:r>
      <w:r w:rsidRPr="00374E2E">
        <w:rPr>
          <w:rFonts w:ascii="Times New Roman" w:hAnsi="Times New Roman" w:cs="Times New Roman"/>
          <w:sz w:val="24"/>
          <w:szCs w:val="24"/>
          <w:lang w:val="ru-RU"/>
        </w:rPr>
        <w:t xml:space="preserve"> инфраструктуры в районах, избавившихся от бедности, развивать высококачественное, высокоурожайное и высокоэффективное сельское хозяйство, а также конкурентоспособное и специфическое сельское хозяйство. Необходимо оказывать поддержку районам, выбравшимся из нищеты, в создании государственных демонстрационных парков по интегрированному развитию производств в сельской местности. Наращивать динамику поддержки приоритетных уездов в рамках государственной стратегии подъема села, отдавать им приоритет при разработке политических установок, инвестировании и др. </w:t>
      </w:r>
      <w:r>
        <w:rPr>
          <w:rFonts w:ascii="Times New Roman" w:hAnsi="Times New Roman" w:cs="Times New Roman"/>
          <w:sz w:val="24"/>
          <w:szCs w:val="24"/>
          <w:lang w:val="ru-RU"/>
        </w:rPr>
        <w:t>Увеличивать интенсивность поддержки горных районов,</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подверженных частым стихийным бедствиям и с тяжелыми условиями жизни и труда, в скоординированном и интегрированном развитии в контексте предотвращения стихийных бедствий и минимизации их последствий, защиты и восстановления экосистем, подъема села.</w:t>
      </w:r>
    </w:p>
    <w:p w14:paraId="16B24F4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реализовать программу действий по сельскому строительству. </w:t>
      </w:r>
      <w:r w:rsidRPr="00374E2E">
        <w:rPr>
          <w:rFonts w:ascii="Times New Roman" w:hAnsi="Times New Roman" w:cs="Times New Roman"/>
          <w:sz w:val="24"/>
          <w:szCs w:val="24"/>
          <w:lang w:val="ru-RU"/>
        </w:rPr>
        <w:t>Необходимо</w:t>
      </w:r>
      <w:r w:rsidRPr="00374E2E">
        <w:rPr>
          <w:rFonts w:ascii="Times New Roman" w:hAnsi="Times New Roman" w:cs="Times New Roman"/>
          <w:b/>
          <w:sz w:val="24"/>
          <w:szCs w:val="24"/>
          <w:lang w:val="ru-RU"/>
        </w:rPr>
        <w:t xml:space="preserve"> </w:t>
      </w:r>
      <w:r w:rsidRPr="00374E2E">
        <w:rPr>
          <w:rFonts w:ascii="Times New Roman" w:hAnsi="Times New Roman" w:cs="Times New Roman"/>
          <w:sz w:val="24"/>
          <w:szCs w:val="24"/>
          <w:lang w:val="ru-RU"/>
        </w:rPr>
        <w:t xml:space="preserve">усиливать сельское планирование, строительство и управление, улучшать производственно-бытовые условия на селе и экологическое пространство. Содействовать интегрированному развитию городских и сельских районов, на уездном уровне стимулировать создание и совершенствование пригодной для городских и сельских жителей единой системы политических установок в области трудоустройства, образования, медобслуживания, обеспечения достойной старости и т.д. Стимулировать создание интегрированной системы строительства, эксплуатации и содержания общественных инфраструктурных объектов на уездном, волостном и сельском уровнях в местах, имеющих для этого условия. Усиливать строительство сельских автодорог и других инфраструктурных объектов, а также объектов по предоставлению основных общественных услуг на селе. Продолжать реализовывать программу гарантированного водоснабжения в сельских районах и программу укрепления и модернизации сельских электросетей. Последовательно претворять в жизнь пятилетний план действия по улучшению жилой среды в сельской местности, в едином порядке стимулировать улучшение туалетной инфраструктуры и очистку бытовых сточных вод, развертывать акции по сортировке и утилизации сельских бытовых отходов, за счет упорядочения </w:t>
      </w:r>
      <w:r w:rsidRPr="00374E2E">
        <w:rPr>
          <w:rFonts w:ascii="Times New Roman" w:hAnsi="Times New Roman" w:cs="Times New Roman"/>
          <w:sz w:val="24"/>
          <w:szCs w:val="24"/>
          <w:lang w:val="ru-RU"/>
        </w:rPr>
        <w:lastRenderedPageBreak/>
        <w:t xml:space="preserve">обновлять облик деревни. Необходимо уверенно и осмотрительно осуществлять пилотную реформу порядка использования сельских земельных участков, отведенных под индивидуальное жилищное строительство, последовательно продвигать реформу системы коллективной собственности на селе, способствовать разработке закона, касающегося сельских коллективных хозяйственных организаций, развивать и укреплять коллективное хозяйство нового типа на селе. </w:t>
      </w:r>
      <w:r>
        <w:rPr>
          <w:rFonts w:ascii="Times New Roman" w:hAnsi="Times New Roman" w:cs="Times New Roman"/>
          <w:sz w:val="24"/>
          <w:szCs w:val="24"/>
          <w:lang w:val="ru-RU"/>
        </w:rPr>
        <w:t xml:space="preserve">Усиливать подготовку кадров, способствующих реализации стратегии подъема села. </w:t>
      </w:r>
      <w:r w:rsidRPr="00374E2E">
        <w:rPr>
          <w:rFonts w:ascii="Times New Roman" w:hAnsi="Times New Roman" w:cs="Times New Roman"/>
          <w:sz w:val="24"/>
          <w:szCs w:val="24"/>
          <w:lang w:val="ru-RU"/>
        </w:rPr>
        <w:t xml:space="preserve">Уверенно стимулировать выход на рынок сельских земельных участков коллективной собственности, отведенных под коммерческую застройку. Непрерывно совершенствовать систему сельского управления. </w:t>
      </w:r>
    </w:p>
    <w:p w14:paraId="5197FCA2"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6. Основательно содействовать согласованному развитию регионов и урбанизации нового типа, совершенствовать новый механизм согласованного развития регионов.</w:t>
      </w:r>
      <w:r w:rsidRPr="00374E2E">
        <w:rPr>
          <w:rFonts w:ascii="Times New Roman" w:hAnsi="Times New Roman" w:cs="Times New Roman"/>
          <w:sz w:val="24"/>
          <w:szCs w:val="24"/>
          <w:lang w:val="ru-RU"/>
        </w:rPr>
        <w:t xml:space="preserve"> Неизменно осуществляя основные стратегии регионального развития, стратегию согласованного развития регионов, стратегию урбанизации нового типа, ускоренно создавать систему движущих сил, стимулирующих высококачественное развитие. </w:t>
      </w:r>
    </w:p>
    <w:p w14:paraId="4EC3A246"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всесторонне осуществлять основные стратегии регионального развития. </w:t>
      </w:r>
      <w:r w:rsidRPr="00374E2E">
        <w:rPr>
          <w:rFonts w:ascii="Times New Roman" w:hAnsi="Times New Roman" w:cs="Times New Roman"/>
          <w:sz w:val="24"/>
          <w:szCs w:val="24"/>
          <w:lang w:val="ru-RU"/>
        </w:rPr>
        <w:t xml:space="preserve">Необходимо действенно стимулировать согласованное развитие региона Пекин–Тяньцзинь–Хэбэй, в соответствии с принципом высокого стандарта осуществлять высококачественное строительство нового района </w:t>
      </w:r>
      <w:proofErr w:type="spellStart"/>
      <w:r w:rsidRPr="00374E2E">
        <w:rPr>
          <w:rFonts w:ascii="Times New Roman" w:hAnsi="Times New Roman" w:cs="Times New Roman"/>
          <w:sz w:val="24"/>
          <w:szCs w:val="24"/>
          <w:lang w:val="ru-RU"/>
        </w:rPr>
        <w:t>Сюнъань</w:t>
      </w:r>
      <w:proofErr w:type="spellEnd"/>
      <w:r w:rsidRPr="00374E2E">
        <w:rPr>
          <w:rFonts w:ascii="Times New Roman" w:hAnsi="Times New Roman" w:cs="Times New Roman"/>
          <w:sz w:val="24"/>
          <w:szCs w:val="24"/>
          <w:lang w:val="ru-RU"/>
        </w:rPr>
        <w:t>, уверенно и планомерно способствовать реализации</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в новом районе </w:t>
      </w:r>
      <w:proofErr w:type="spellStart"/>
      <w:r w:rsidRPr="00374E2E">
        <w:rPr>
          <w:rFonts w:ascii="Times New Roman" w:hAnsi="Times New Roman" w:cs="Times New Roman"/>
          <w:sz w:val="24"/>
          <w:szCs w:val="24"/>
          <w:lang w:val="ru-RU"/>
        </w:rPr>
        <w:t>Сюнъань</w:t>
      </w:r>
      <w:proofErr w:type="spellEnd"/>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первоочередных проектов по рассредоточению нестоличных функций Пекина, претворять в жизнь предложения по оказанию поддержки высококачественному развитию </w:t>
      </w:r>
      <w:proofErr w:type="spellStart"/>
      <w:r w:rsidRPr="00374E2E">
        <w:rPr>
          <w:rFonts w:ascii="Times New Roman" w:hAnsi="Times New Roman" w:cs="Times New Roman"/>
          <w:sz w:val="24"/>
          <w:szCs w:val="24"/>
          <w:lang w:val="ru-RU"/>
        </w:rPr>
        <w:t>субцентра</w:t>
      </w:r>
      <w:proofErr w:type="spellEnd"/>
      <w:r w:rsidRPr="00374E2E">
        <w:rPr>
          <w:rFonts w:ascii="Times New Roman" w:hAnsi="Times New Roman" w:cs="Times New Roman"/>
          <w:sz w:val="24"/>
          <w:szCs w:val="24"/>
          <w:lang w:val="ru-RU"/>
        </w:rPr>
        <w:t xml:space="preserve"> Пекина, ускорять процесс превращения порта Тяньцзинь в международный узел судоходства в Северном Китае. Основательно содействовать высококачественному развитию экономического пояса реки Янцзы, в частности, всесторонне реализовывать программы «4+1» по борьбе с загрязнением, последовательно закреплять результаты запрета на вылов рыбы в реке Янцзы и успехи в работе по перепрофилированию и социальному обеспечению рыбаков, прекративших рыболовство. Интенсивно формировать систему политических установок с целью введения механизма реализации ценностей экологической продукции, создавать координационный механизм и механизм проверки водных экосистем в бассейне реки Янцзы, совершенствовать комплексную транспортно-коммуникационную систему, прилагать максимум усилий для запуска полномасштабного строительства высокоскоростной железнодорожной магистрали вдоль реки Янцзы, всемерно развивать мультимодальные перевозки. В контексте активного и </w:t>
      </w:r>
      <w:r>
        <w:rPr>
          <w:rFonts w:ascii="Times New Roman" w:hAnsi="Times New Roman" w:cs="Times New Roman"/>
          <w:sz w:val="24"/>
          <w:szCs w:val="24"/>
          <w:lang w:val="ru-RU"/>
        </w:rPr>
        <w:t xml:space="preserve">взвешенного </w:t>
      </w:r>
      <w:r w:rsidRPr="00374E2E">
        <w:rPr>
          <w:rFonts w:ascii="Times New Roman" w:hAnsi="Times New Roman" w:cs="Times New Roman"/>
          <w:sz w:val="24"/>
          <w:szCs w:val="24"/>
          <w:lang w:val="ru-RU"/>
        </w:rPr>
        <w:t xml:space="preserve">стимулирования строительства региона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Гуандун–Сянган–</w:t>
      </w:r>
      <w:r w:rsidRPr="00374E2E">
        <w:rPr>
          <w:rFonts w:ascii="Times New Roman" w:hAnsi="Times New Roman" w:cs="Times New Roman"/>
          <w:sz w:val="24"/>
          <w:szCs w:val="24"/>
          <w:lang w:val="ru-RU"/>
        </w:rPr>
        <w:lastRenderedPageBreak/>
        <w:t>Аомэнь</w:t>
      </w:r>
      <w:r>
        <w:rPr>
          <w:rFonts w:ascii="Times New Roman" w:hAnsi="Times New Roman" w:cs="Times New Roman"/>
          <w:sz w:val="24"/>
          <w:szCs w:val="24"/>
          <w:lang w:val="ru-RU"/>
        </w:rPr>
        <w:t xml:space="preserve"> следует уделять одинаковое внимание содействию взаимосвязанности как в сфере инфраструктуры, так и в сфере правил и механизмов, ускорять процесс рыночной интеграции в пределах региона «Большой залив», ускоренно </w:t>
      </w:r>
      <w:r w:rsidRPr="00374E2E">
        <w:rPr>
          <w:rFonts w:ascii="Times New Roman" w:hAnsi="Times New Roman" w:cs="Times New Roman"/>
          <w:sz w:val="24"/>
          <w:szCs w:val="24"/>
          <w:lang w:val="ru-RU"/>
        </w:rPr>
        <w:t xml:space="preserve">продвигать </w:t>
      </w:r>
      <w:r>
        <w:rPr>
          <w:rFonts w:ascii="Times New Roman" w:hAnsi="Times New Roman" w:cs="Times New Roman"/>
          <w:sz w:val="24"/>
          <w:szCs w:val="24"/>
          <w:lang w:val="ru-RU"/>
        </w:rPr>
        <w:t>высококачественное развитие</w:t>
      </w:r>
      <w:r w:rsidRPr="00374E2E">
        <w:rPr>
          <w:rFonts w:ascii="Times New Roman" w:hAnsi="Times New Roman" w:cs="Times New Roman"/>
          <w:sz w:val="24"/>
          <w:szCs w:val="24"/>
          <w:lang w:val="ru-RU"/>
        </w:rPr>
        <w:t xml:space="preserve"> зоны углубленного сотрудничества между Гуандуном и Аомэнем в районе</w:t>
      </w:r>
      <w:bookmarkStart w:id="409" w:name="OLE_LINK614"/>
      <w:r w:rsidRPr="00374E2E">
        <w:rPr>
          <w:rFonts w:ascii="Times New Roman" w:hAnsi="Times New Roman" w:cs="Times New Roman"/>
          <w:sz w:val="24"/>
          <w:szCs w:val="24"/>
          <w:lang w:val="ru-RU"/>
        </w:rPr>
        <w:t xml:space="preserve"> </w:t>
      </w:r>
      <w:proofErr w:type="spellStart"/>
      <w:r w:rsidRPr="00374E2E">
        <w:rPr>
          <w:rFonts w:ascii="Times New Roman" w:hAnsi="Times New Roman" w:cs="Times New Roman"/>
          <w:sz w:val="24"/>
          <w:szCs w:val="24"/>
          <w:lang w:val="ru-RU"/>
        </w:rPr>
        <w:t>Хэнцинь</w:t>
      </w:r>
      <w:bookmarkEnd w:id="409"/>
      <w:proofErr w:type="spellEnd"/>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поддерживать </w:t>
      </w:r>
      <w:r w:rsidRPr="00374E2E">
        <w:rPr>
          <w:rFonts w:ascii="Times New Roman" w:hAnsi="Times New Roman" w:cs="Times New Roman"/>
          <w:sz w:val="24"/>
          <w:szCs w:val="24"/>
          <w:lang w:val="ru-RU"/>
        </w:rPr>
        <w:t>реформ</w:t>
      </w:r>
      <w:r>
        <w:rPr>
          <w:rFonts w:ascii="Times New Roman" w:hAnsi="Times New Roman" w:cs="Times New Roman"/>
          <w:sz w:val="24"/>
          <w:szCs w:val="24"/>
          <w:lang w:val="ru-RU"/>
        </w:rPr>
        <w:t>ы</w:t>
      </w:r>
      <w:r w:rsidRPr="00374E2E">
        <w:rPr>
          <w:rFonts w:ascii="Times New Roman" w:hAnsi="Times New Roman" w:cs="Times New Roman"/>
          <w:sz w:val="24"/>
          <w:szCs w:val="24"/>
          <w:lang w:val="ru-RU"/>
        </w:rPr>
        <w:t xml:space="preserve"> и открытост</w:t>
      </w:r>
      <w:r>
        <w:rPr>
          <w:rFonts w:ascii="Times New Roman" w:hAnsi="Times New Roman" w:cs="Times New Roman"/>
          <w:sz w:val="24"/>
          <w:szCs w:val="24"/>
          <w:lang w:val="ru-RU"/>
        </w:rPr>
        <w:t>ь</w:t>
      </w:r>
      <w:r w:rsidRPr="00374E2E">
        <w:rPr>
          <w:rFonts w:ascii="Times New Roman" w:hAnsi="Times New Roman" w:cs="Times New Roman"/>
          <w:sz w:val="24"/>
          <w:szCs w:val="24"/>
          <w:lang w:val="ru-RU"/>
        </w:rPr>
        <w:t xml:space="preserve"> в зоне сотрудничества между Шэньчжэнем и Сянганом в сфере современного сервиса в районе </w:t>
      </w:r>
      <w:proofErr w:type="spellStart"/>
      <w:r w:rsidRPr="00374E2E">
        <w:rPr>
          <w:rFonts w:ascii="Times New Roman" w:hAnsi="Times New Roman" w:cs="Times New Roman"/>
          <w:sz w:val="24"/>
          <w:szCs w:val="24"/>
          <w:lang w:val="ru-RU"/>
        </w:rPr>
        <w:t>Цяньхай</w:t>
      </w:r>
      <w:proofErr w:type="spellEnd"/>
      <w:r w:rsidRPr="00374E2E">
        <w:rPr>
          <w:rFonts w:ascii="Times New Roman" w:hAnsi="Times New Roman" w:cs="Times New Roman"/>
          <w:sz w:val="24"/>
          <w:szCs w:val="24"/>
          <w:lang w:val="ru-RU"/>
        </w:rPr>
        <w:t xml:space="preserve">. Необходимо углублять реформу модели прохождения таможенных процедур, действенно и тщательно претворять в жизнь политические установки в сфере образования, медицинского обслуживания, обеспечения достойной старости, транспорта и др., предоставить </w:t>
      </w:r>
      <w:proofErr w:type="spellStart"/>
      <w:r w:rsidRPr="00374E2E">
        <w:rPr>
          <w:rFonts w:ascii="Times New Roman" w:hAnsi="Times New Roman" w:cs="Times New Roman"/>
          <w:sz w:val="24"/>
          <w:szCs w:val="24"/>
          <w:lang w:val="ru-RU"/>
        </w:rPr>
        <w:t>сянганским</w:t>
      </w:r>
      <w:proofErr w:type="spellEnd"/>
      <w:r w:rsidRPr="00374E2E">
        <w:rPr>
          <w:rFonts w:ascii="Times New Roman" w:hAnsi="Times New Roman" w:cs="Times New Roman"/>
          <w:sz w:val="24"/>
          <w:szCs w:val="24"/>
          <w:lang w:val="ru-RU"/>
        </w:rPr>
        <w:t xml:space="preserve"> и </w:t>
      </w:r>
      <w:proofErr w:type="spellStart"/>
      <w:r w:rsidRPr="00374E2E">
        <w:rPr>
          <w:rFonts w:ascii="Times New Roman" w:hAnsi="Times New Roman" w:cs="Times New Roman"/>
          <w:sz w:val="24"/>
          <w:szCs w:val="24"/>
          <w:lang w:val="ru-RU"/>
        </w:rPr>
        <w:t>аомэньским</w:t>
      </w:r>
      <w:proofErr w:type="spellEnd"/>
      <w:r w:rsidRPr="00374E2E">
        <w:rPr>
          <w:rFonts w:ascii="Times New Roman" w:hAnsi="Times New Roman" w:cs="Times New Roman"/>
          <w:sz w:val="24"/>
          <w:szCs w:val="24"/>
          <w:lang w:val="ru-RU"/>
        </w:rPr>
        <w:t xml:space="preserve"> жителям больше удобств для учебы, работы и жизни в городах континентальной части в пределах региона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Большо</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залив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Предстоит повышать уровень интегрированного развития дельты реки Янцзы, всесторонне содействовать интегрированному развитию в таких важнейших сферах, как инфраструктура и общественные услуги. Уверенно стимулировать развитие демонстрационной зоны интегрированного экологического развития </w:t>
      </w:r>
      <w:bookmarkStart w:id="410" w:name="OLE_LINK617"/>
      <w:bookmarkStart w:id="411" w:name="OLE_LINK618"/>
      <w:r w:rsidRPr="00374E2E">
        <w:rPr>
          <w:rFonts w:ascii="Times New Roman" w:hAnsi="Times New Roman" w:cs="Times New Roman"/>
          <w:sz w:val="24"/>
          <w:szCs w:val="24"/>
          <w:lang w:val="ru-RU"/>
        </w:rPr>
        <w:t>в регионе дельты реки Янцзы</w:t>
      </w:r>
      <w:bookmarkEnd w:id="410"/>
      <w:bookmarkEnd w:id="411"/>
      <w:r w:rsidRPr="00374E2E">
        <w:rPr>
          <w:rFonts w:ascii="Times New Roman" w:hAnsi="Times New Roman" w:cs="Times New Roman"/>
          <w:sz w:val="24"/>
          <w:szCs w:val="24"/>
          <w:lang w:val="ru-RU"/>
        </w:rPr>
        <w:t xml:space="preserve">, зоны сосредоточения перемещаемых производств на севере провинции </w:t>
      </w:r>
      <w:bookmarkStart w:id="412" w:name="OLE_LINK619"/>
      <w:bookmarkStart w:id="413" w:name="OLE_LINK620"/>
      <w:r w:rsidRPr="00374E2E">
        <w:rPr>
          <w:rFonts w:ascii="Times New Roman" w:hAnsi="Times New Roman" w:cs="Times New Roman"/>
          <w:sz w:val="24"/>
          <w:szCs w:val="24"/>
          <w:lang w:val="ru-RU"/>
        </w:rPr>
        <w:t>Аньхой</w:t>
      </w:r>
      <w:bookmarkEnd w:id="412"/>
      <w:bookmarkEnd w:id="413"/>
      <w:r w:rsidRPr="00374E2E">
        <w:rPr>
          <w:rFonts w:ascii="Times New Roman" w:hAnsi="Times New Roman" w:cs="Times New Roman"/>
          <w:sz w:val="24"/>
          <w:szCs w:val="24"/>
          <w:lang w:val="ru-RU"/>
        </w:rPr>
        <w:t xml:space="preserve"> и других важных зон. Содействовать углубленной интеграции научно-технических инноваций и отраслей производства. Активно и </w:t>
      </w:r>
      <w:r>
        <w:rPr>
          <w:rFonts w:ascii="Times New Roman" w:hAnsi="Times New Roman" w:cs="Times New Roman"/>
          <w:sz w:val="24"/>
          <w:szCs w:val="24"/>
          <w:lang w:val="ru-RU"/>
        </w:rPr>
        <w:t>разумно</w:t>
      </w:r>
      <w:r w:rsidRPr="00374E2E">
        <w:rPr>
          <w:rFonts w:ascii="Times New Roman" w:hAnsi="Times New Roman" w:cs="Times New Roman"/>
          <w:sz w:val="24"/>
          <w:szCs w:val="24"/>
          <w:lang w:val="ru-RU"/>
        </w:rPr>
        <w:t xml:space="preserve"> содействовать интеграции ресурсов речных портов и водных перевозок. Основательно продвигать защиту экологии и высококачественное развитие </w:t>
      </w:r>
      <w:bookmarkStart w:id="414" w:name="OLE_LINK621"/>
      <w:bookmarkStart w:id="415" w:name="OLE_LINK622"/>
      <w:r w:rsidRPr="00374E2E">
        <w:rPr>
          <w:rFonts w:ascii="Times New Roman" w:hAnsi="Times New Roman" w:cs="Times New Roman"/>
          <w:sz w:val="24"/>
          <w:szCs w:val="24"/>
          <w:lang w:val="ru-RU"/>
        </w:rPr>
        <w:t>бассейна реки Хуанхэ</w:t>
      </w:r>
      <w:bookmarkEnd w:id="414"/>
      <w:bookmarkEnd w:id="415"/>
      <w:r w:rsidRPr="00374E2E">
        <w:rPr>
          <w:rFonts w:ascii="Times New Roman" w:hAnsi="Times New Roman" w:cs="Times New Roman"/>
          <w:sz w:val="24"/>
          <w:szCs w:val="24"/>
          <w:lang w:val="ru-RU"/>
        </w:rPr>
        <w:t xml:space="preserve">. Строго ограничить посевные площади сельскохозяйственных культур с большим водопотреблением, всемерно способствовать модернизации сооружений в крупных и средних орошаемых районах вдоль реки Хуанхэ. Прилагать упорные усилия к реализации программ «3+1» по комплексному устранению загрязнения окружающей среды, форсировать комплексную борьбу с эрозией почв в среднем течении реки. Ускоренно восполнять недостатки в области канализационных сетей и объектов по очистке сточных вод в городах и поселках, стимулировать выявление и устранение потенциальных экологических рисков, обусловленных хвостохранилищами, </w:t>
      </w:r>
      <w:r>
        <w:rPr>
          <w:rFonts w:ascii="Times New Roman" w:hAnsi="Times New Roman" w:cs="Times New Roman"/>
          <w:sz w:val="24"/>
          <w:szCs w:val="24"/>
          <w:lang w:val="ru-RU"/>
        </w:rPr>
        <w:t xml:space="preserve">активизировать строительство автострады вдоль реки Хуанхэ, </w:t>
      </w:r>
      <w:r w:rsidRPr="00374E2E">
        <w:rPr>
          <w:rFonts w:ascii="Times New Roman" w:hAnsi="Times New Roman" w:cs="Times New Roman"/>
          <w:sz w:val="24"/>
          <w:szCs w:val="24"/>
          <w:lang w:val="ru-RU"/>
        </w:rPr>
        <w:t xml:space="preserve">содействовать строительству в </w:t>
      </w:r>
      <w:bookmarkStart w:id="416" w:name="OLE_LINK142"/>
      <w:bookmarkStart w:id="417" w:name="OLE_LINK143"/>
      <w:bookmarkStart w:id="418" w:name="OLE_LINK623"/>
      <w:bookmarkStart w:id="419" w:name="OLE_LINK624"/>
      <w:proofErr w:type="spellStart"/>
      <w:r w:rsidRPr="00374E2E">
        <w:rPr>
          <w:rFonts w:ascii="Times New Roman" w:hAnsi="Times New Roman" w:cs="Times New Roman"/>
          <w:sz w:val="24"/>
          <w:szCs w:val="24"/>
          <w:lang w:val="ru-RU"/>
        </w:rPr>
        <w:t>Нинся-Хуэйск</w:t>
      </w:r>
      <w:bookmarkEnd w:id="416"/>
      <w:bookmarkEnd w:id="417"/>
      <w:r w:rsidRPr="00374E2E">
        <w:rPr>
          <w:rFonts w:ascii="Times New Roman" w:hAnsi="Times New Roman" w:cs="Times New Roman"/>
          <w:sz w:val="24"/>
          <w:szCs w:val="24"/>
          <w:lang w:val="ru-RU"/>
        </w:rPr>
        <w:t>ом</w:t>
      </w:r>
      <w:proofErr w:type="spellEnd"/>
      <w:r w:rsidRPr="00374E2E">
        <w:rPr>
          <w:rFonts w:ascii="Times New Roman" w:hAnsi="Times New Roman" w:cs="Times New Roman"/>
          <w:sz w:val="24"/>
          <w:szCs w:val="24"/>
          <w:lang w:val="ru-RU"/>
        </w:rPr>
        <w:t xml:space="preserve"> автономном районе</w:t>
      </w:r>
      <w:bookmarkEnd w:id="418"/>
      <w:bookmarkEnd w:id="419"/>
      <w:r w:rsidRPr="00374E2E">
        <w:rPr>
          <w:rFonts w:ascii="Times New Roman" w:hAnsi="Times New Roman" w:cs="Times New Roman"/>
          <w:sz w:val="24"/>
          <w:szCs w:val="24"/>
          <w:lang w:val="ru-RU"/>
        </w:rPr>
        <w:t xml:space="preserve"> передовой зоны защиты экологии и высококачественного развития бассейна реки Хуанхэ. </w:t>
      </w:r>
    </w:p>
    <w:p w14:paraId="423545F3"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повышать уровень согласованного развития регионов.</w:t>
      </w:r>
      <w:r w:rsidRPr="00374E2E">
        <w:rPr>
          <w:rFonts w:ascii="Times New Roman" w:hAnsi="Times New Roman" w:cs="Times New Roman"/>
          <w:sz w:val="24"/>
          <w:szCs w:val="24"/>
          <w:lang w:val="ru-RU"/>
        </w:rPr>
        <w:t xml:space="preserve"> Необходимо стимулировать формирование новой схемы масштабного освоения западного региона страны, создавать крупные базы экологически чистых энергоресурсов путем выявления преимуществ в </w:t>
      </w:r>
      <w:proofErr w:type="spellStart"/>
      <w:r w:rsidRPr="00374E2E">
        <w:rPr>
          <w:rFonts w:ascii="Times New Roman" w:hAnsi="Times New Roman" w:cs="Times New Roman"/>
          <w:sz w:val="24"/>
          <w:szCs w:val="24"/>
          <w:lang w:val="ru-RU"/>
        </w:rPr>
        <w:t>ветро</w:t>
      </w:r>
      <w:proofErr w:type="spellEnd"/>
      <w:r w:rsidRPr="00374E2E">
        <w:rPr>
          <w:rFonts w:ascii="Times New Roman" w:hAnsi="Times New Roman" w:cs="Times New Roman"/>
          <w:sz w:val="24"/>
          <w:szCs w:val="24"/>
          <w:lang w:val="ru-RU"/>
        </w:rPr>
        <w:t xml:space="preserve">-, гелио- и гидроэнергии, а также </w:t>
      </w:r>
      <w:r>
        <w:rPr>
          <w:rFonts w:ascii="Times New Roman" w:hAnsi="Times New Roman" w:cs="Times New Roman"/>
          <w:sz w:val="24"/>
          <w:szCs w:val="24"/>
          <w:lang w:val="ru-RU"/>
        </w:rPr>
        <w:t xml:space="preserve">в </w:t>
      </w:r>
      <w:r w:rsidRPr="00374E2E">
        <w:rPr>
          <w:rFonts w:ascii="Times New Roman" w:hAnsi="Times New Roman" w:cs="Times New Roman"/>
          <w:sz w:val="24"/>
          <w:szCs w:val="24"/>
          <w:lang w:val="ru-RU"/>
        </w:rPr>
        <w:t xml:space="preserve">ресурсах полезных ископаемых. Активно развивать культурно-туристическую индустрию. Осуществлять проекты по охране и </w:t>
      </w:r>
      <w:r w:rsidRPr="00374E2E">
        <w:rPr>
          <w:rFonts w:ascii="Times New Roman" w:hAnsi="Times New Roman" w:cs="Times New Roman"/>
          <w:sz w:val="24"/>
          <w:szCs w:val="24"/>
          <w:lang w:val="ru-RU"/>
        </w:rPr>
        <w:lastRenderedPageBreak/>
        <w:t xml:space="preserve">восстановлению ключевых экологических систем, форсировать планирование и реализацию важнейших программ. </w:t>
      </w:r>
      <w:r>
        <w:rPr>
          <w:rFonts w:ascii="Times New Roman" w:hAnsi="Times New Roman" w:cs="Times New Roman"/>
          <w:sz w:val="24"/>
          <w:szCs w:val="24"/>
          <w:lang w:val="ru-RU"/>
        </w:rPr>
        <w:t>Оказывать содействие в ускорении строительства в провинции Гуйчжоу комплексной экспериментальной зоны развития больших данных, активно и у</w:t>
      </w:r>
      <w:r w:rsidRPr="00374E2E">
        <w:rPr>
          <w:rFonts w:ascii="Times New Roman" w:hAnsi="Times New Roman" w:cs="Times New Roman"/>
          <w:sz w:val="24"/>
          <w:szCs w:val="24"/>
          <w:lang w:val="ru-RU"/>
        </w:rPr>
        <w:t xml:space="preserve">веренно способствовать развитию гидроэнергетики в низовьях реки </w:t>
      </w:r>
      <w:proofErr w:type="spellStart"/>
      <w:r w:rsidRPr="00374E2E">
        <w:rPr>
          <w:rFonts w:ascii="Times New Roman" w:hAnsi="Times New Roman" w:cs="Times New Roman"/>
          <w:sz w:val="24"/>
          <w:szCs w:val="24"/>
          <w:lang w:val="ru-RU"/>
        </w:rPr>
        <w:t>Ярлунг</w:t>
      </w:r>
      <w:proofErr w:type="spellEnd"/>
      <w:r w:rsidRPr="00374E2E">
        <w:rPr>
          <w:rFonts w:ascii="Times New Roman" w:hAnsi="Times New Roman" w:cs="Times New Roman"/>
          <w:sz w:val="24"/>
          <w:szCs w:val="24"/>
          <w:lang w:val="ru-RU"/>
        </w:rPr>
        <w:t xml:space="preserve"> </w:t>
      </w:r>
      <w:proofErr w:type="spellStart"/>
      <w:r w:rsidRPr="00374E2E">
        <w:rPr>
          <w:rFonts w:ascii="Times New Roman" w:hAnsi="Times New Roman" w:cs="Times New Roman"/>
          <w:sz w:val="24"/>
          <w:szCs w:val="24"/>
          <w:lang w:val="ru-RU"/>
        </w:rPr>
        <w:t>Цангпо</w:t>
      </w:r>
      <w:proofErr w:type="spellEnd"/>
      <w:r w:rsidRPr="00374E2E">
        <w:rPr>
          <w:rFonts w:ascii="Times New Roman" w:hAnsi="Times New Roman" w:cs="Times New Roman"/>
          <w:sz w:val="24"/>
          <w:szCs w:val="24"/>
          <w:lang w:val="ru-RU"/>
        </w:rPr>
        <w:t xml:space="preserve"> и других крупных проектов. Необходимо стимулировать достижение новых прорывов в деле возрождения северо-восточного региона Китая, добросовестно организовывать и осуществлять проект всестороннего возрождения северо-восточного региона страны </w:t>
      </w:r>
      <w:r>
        <w:rPr>
          <w:rFonts w:ascii="Times New Roman" w:hAnsi="Times New Roman" w:cs="Times New Roman"/>
          <w:sz w:val="24"/>
          <w:szCs w:val="24"/>
          <w:lang w:val="ru-RU"/>
        </w:rPr>
        <w:t>на</w:t>
      </w:r>
      <w:r w:rsidRPr="00374E2E">
        <w:rPr>
          <w:rFonts w:ascii="Times New Roman" w:hAnsi="Times New Roman" w:cs="Times New Roman"/>
          <w:sz w:val="24"/>
          <w:szCs w:val="24"/>
          <w:lang w:val="ru-RU"/>
        </w:rPr>
        <w:t xml:space="preserve"> период 14-й пятилетки, </w:t>
      </w:r>
      <w:r>
        <w:rPr>
          <w:rFonts w:ascii="Times New Roman" w:hAnsi="Times New Roman" w:cs="Times New Roman"/>
          <w:sz w:val="24"/>
          <w:szCs w:val="24"/>
          <w:lang w:val="ru-RU"/>
        </w:rPr>
        <w:t xml:space="preserve">стимулировать дальнейшее создание образцовой зоны международного сотрудничества между Китаем и Россией на островах </w:t>
      </w:r>
      <w:proofErr w:type="spellStart"/>
      <w:r w:rsidRPr="00D018C2">
        <w:rPr>
          <w:rFonts w:ascii="Times New Roman" w:hAnsi="Times New Roman" w:cs="Times New Roman"/>
          <w:sz w:val="24"/>
          <w:szCs w:val="24"/>
          <w:lang w:val="ru-RU"/>
        </w:rPr>
        <w:t>Хэйсяцзыдао</w:t>
      </w:r>
      <w:proofErr w:type="spellEnd"/>
      <w:r>
        <w:rPr>
          <w:rFonts w:ascii="Times New Roman" w:hAnsi="Times New Roman" w:cs="Times New Roman"/>
          <w:sz w:val="24"/>
          <w:szCs w:val="24"/>
          <w:lang w:val="ru-RU"/>
        </w:rPr>
        <w:t xml:space="preserve">, активизировать работу по защите экологии и трансформации модели экономического развития в лесных районах Малого Хингана, </w:t>
      </w:r>
      <w:r w:rsidRPr="00374E2E">
        <w:rPr>
          <w:rFonts w:ascii="Times New Roman" w:hAnsi="Times New Roman" w:cs="Times New Roman"/>
          <w:sz w:val="24"/>
          <w:szCs w:val="24"/>
          <w:lang w:val="ru-RU"/>
        </w:rPr>
        <w:t>уверенно стимулировать развитие</w:t>
      </w:r>
      <w:r>
        <w:rPr>
          <w:rFonts w:ascii="Times New Roman" w:hAnsi="Times New Roman" w:cs="Times New Roman"/>
          <w:sz w:val="24"/>
          <w:szCs w:val="24"/>
          <w:lang w:val="ru-RU"/>
        </w:rPr>
        <w:t xml:space="preserve"> </w:t>
      </w:r>
      <w:bookmarkStart w:id="420" w:name="OLE_LINK653"/>
      <w:bookmarkStart w:id="421" w:name="OLE_LINK654"/>
      <w:r w:rsidRPr="00374E2E">
        <w:rPr>
          <w:rFonts w:ascii="Times New Roman" w:hAnsi="Times New Roman" w:cs="Times New Roman"/>
          <w:sz w:val="24"/>
          <w:szCs w:val="24"/>
          <w:lang w:val="ru-RU"/>
        </w:rPr>
        <w:t>зоны опережающего освоения и открытости</w:t>
      </w:r>
      <w:r>
        <w:rPr>
          <w:rFonts w:ascii="Times New Roman" w:hAnsi="Times New Roman" w:cs="Times New Roman"/>
          <w:sz w:val="24"/>
          <w:szCs w:val="24"/>
          <w:lang w:val="ru-RU"/>
        </w:rPr>
        <w:t xml:space="preserve"> </w:t>
      </w:r>
      <w:bookmarkStart w:id="422" w:name="OLE_LINK655"/>
      <w:bookmarkStart w:id="423" w:name="OLE_LINK656"/>
      <w:proofErr w:type="spellStart"/>
      <w:r w:rsidRPr="00374E2E">
        <w:rPr>
          <w:rFonts w:ascii="Times New Roman" w:hAnsi="Times New Roman" w:cs="Times New Roman"/>
          <w:sz w:val="24"/>
          <w:szCs w:val="24"/>
          <w:lang w:val="ru-RU"/>
        </w:rPr>
        <w:t>Чанчунь</w:t>
      </w:r>
      <w:proofErr w:type="spellEnd"/>
      <w:r>
        <w:rPr>
          <w:rFonts w:ascii="Times New Roman" w:hAnsi="Times New Roman" w:cs="Times New Roman"/>
          <w:sz w:val="24"/>
          <w:szCs w:val="24"/>
          <w:lang w:val="ru-RU"/>
        </w:rPr>
        <w:t>–</w:t>
      </w:r>
      <w:r w:rsidRPr="00374E2E">
        <w:rPr>
          <w:rFonts w:ascii="Times New Roman" w:hAnsi="Times New Roman" w:cs="Times New Roman"/>
          <w:sz w:val="24"/>
          <w:szCs w:val="24"/>
          <w:lang w:val="ru-RU"/>
        </w:rPr>
        <w:t>Цзилинь</w:t>
      </w:r>
      <w:bookmarkEnd w:id="422"/>
      <w:bookmarkEnd w:id="423"/>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Тумэньцзян</w:t>
      </w:r>
      <w:bookmarkEnd w:id="420"/>
      <w:bookmarkEnd w:id="421"/>
      <w:proofErr w:type="spellEnd"/>
      <w:r w:rsidRPr="00374E2E">
        <w:rPr>
          <w:rFonts w:ascii="Times New Roman" w:hAnsi="Times New Roman" w:cs="Times New Roman"/>
          <w:sz w:val="24"/>
          <w:szCs w:val="24"/>
          <w:lang w:val="ru-RU"/>
        </w:rPr>
        <w:t>, форсировать строительство важнейших объектов, предусмотренных в «Трехлетн</w:t>
      </w:r>
      <w:r>
        <w:rPr>
          <w:rFonts w:ascii="Times New Roman" w:hAnsi="Times New Roman" w:cs="Times New Roman"/>
          <w:sz w:val="24"/>
          <w:szCs w:val="24"/>
          <w:lang w:val="ru-RU"/>
        </w:rPr>
        <w:t xml:space="preserve">ем </w:t>
      </w:r>
      <w:r w:rsidRPr="00374E2E">
        <w:rPr>
          <w:rFonts w:ascii="Times New Roman" w:hAnsi="Times New Roman" w:cs="Times New Roman"/>
          <w:sz w:val="24"/>
          <w:szCs w:val="24"/>
          <w:lang w:val="ru-RU"/>
        </w:rPr>
        <w:t>проект</w:t>
      </w:r>
      <w:r>
        <w:rPr>
          <w:rFonts w:ascii="Times New Roman" w:hAnsi="Times New Roman" w:cs="Times New Roman"/>
          <w:sz w:val="24"/>
          <w:szCs w:val="24"/>
          <w:lang w:val="ru-RU"/>
        </w:rPr>
        <w:t xml:space="preserve">е </w:t>
      </w:r>
      <w:r w:rsidRPr="00374E2E">
        <w:rPr>
          <w:rFonts w:ascii="Times New Roman" w:hAnsi="Times New Roman" w:cs="Times New Roman"/>
          <w:sz w:val="24"/>
          <w:szCs w:val="24"/>
          <w:lang w:val="ru-RU"/>
        </w:rPr>
        <w:t xml:space="preserve">последовательной реализации важнейших программ по возрождению Северо-Восточного Китая». Необходимо стимулировать высококачественное развитие центрального региона, согласованное и высококачественное развитие провинций Хунань, Хубэй и Цзянси, поддерживать строительство демонстрационной зоны </w:t>
      </w:r>
      <w:r>
        <w:rPr>
          <w:rFonts w:ascii="Times New Roman" w:hAnsi="Times New Roman" w:cs="Times New Roman"/>
          <w:sz w:val="24"/>
          <w:szCs w:val="24"/>
          <w:lang w:val="ru-RU"/>
        </w:rPr>
        <w:t>сосредоточения</w:t>
      </w:r>
      <w:r w:rsidRPr="00374E2E">
        <w:rPr>
          <w:rFonts w:ascii="Times New Roman" w:hAnsi="Times New Roman" w:cs="Times New Roman"/>
          <w:sz w:val="24"/>
          <w:szCs w:val="24"/>
          <w:lang w:val="ru-RU"/>
        </w:rPr>
        <w:t xml:space="preserve"> перемещаемых производств «Золотой треугольник реки Хуанхэ» в сопредельных районах провинций Шаньси, Шэньси и Хэнань,</w:t>
      </w:r>
      <w:r>
        <w:rPr>
          <w:rFonts w:ascii="Times New Roman" w:hAnsi="Times New Roman" w:cs="Times New Roman"/>
          <w:sz w:val="24"/>
          <w:szCs w:val="24"/>
          <w:lang w:val="ru-RU"/>
        </w:rPr>
        <w:t xml:space="preserve"> поддерживать провинцию Шаньси в дальнейшем углублении комплексной пилотной реформы, нацеленной на проведение энергетической революции, </w:t>
      </w:r>
      <w:r w:rsidRPr="00374E2E">
        <w:rPr>
          <w:rFonts w:ascii="Times New Roman" w:hAnsi="Times New Roman" w:cs="Times New Roman"/>
          <w:sz w:val="24"/>
          <w:szCs w:val="24"/>
          <w:lang w:val="ru-RU"/>
        </w:rPr>
        <w:t xml:space="preserve">содействовать согласованному развитию в рамках </w:t>
      </w:r>
      <w:proofErr w:type="spellStart"/>
      <w:r w:rsidRPr="00374E2E">
        <w:rPr>
          <w:rFonts w:ascii="Times New Roman" w:hAnsi="Times New Roman" w:cs="Times New Roman"/>
          <w:sz w:val="24"/>
          <w:szCs w:val="24"/>
          <w:lang w:val="ru-RU"/>
        </w:rPr>
        <w:t>Хуайхайской</w:t>
      </w:r>
      <w:proofErr w:type="spellEnd"/>
      <w:r w:rsidRPr="00374E2E">
        <w:rPr>
          <w:rFonts w:ascii="Times New Roman" w:hAnsi="Times New Roman" w:cs="Times New Roman"/>
          <w:sz w:val="24"/>
          <w:szCs w:val="24"/>
          <w:lang w:val="ru-RU"/>
        </w:rPr>
        <w:t xml:space="preserve"> зоны сотрудничества, поддерживать строительство Китайской </w:t>
      </w:r>
      <w:bookmarkStart w:id="424" w:name="OLE_LINK625"/>
      <w:bookmarkStart w:id="425" w:name="OLE_LINK626"/>
      <w:r w:rsidRPr="00374E2E">
        <w:rPr>
          <w:rFonts w:ascii="Times New Roman" w:hAnsi="Times New Roman" w:cs="Times New Roman"/>
          <w:sz w:val="24"/>
          <w:szCs w:val="24"/>
          <w:lang w:val="ru-RU"/>
        </w:rPr>
        <w:t>«Оптической долины» в городе Ухань</w:t>
      </w:r>
      <w:bookmarkEnd w:id="424"/>
      <w:bookmarkEnd w:id="425"/>
      <w:r w:rsidRPr="00374E2E">
        <w:rPr>
          <w:rFonts w:ascii="Times New Roman" w:hAnsi="Times New Roman" w:cs="Times New Roman"/>
          <w:sz w:val="24"/>
          <w:szCs w:val="24"/>
          <w:lang w:val="ru-RU"/>
        </w:rPr>
        <w:t xml:space="preserve">, разработать программу развития </w:t>
      </w:r>
      <w:proofErr w:type="spellStart"/>
      <w:r w:rsidRPr="00374E2E">
        <w:rPr>
          <w:rFonts w:ascii="Times New Roman" w:hAnsi="Times New Roman" w:cs="Times New Roman"/>
          <w:sz w:val="24"/>
          <w:szCs w:val="24"/>
          <w:lang w:val="ru-RU"/>
        </w:rPr>
        <w:t>Дунтинхуской</w:t>
      </w:r>
      <w:proofErr w:type="spellEnd"/>
      <w:r w:rsidRPr="00374E2E">
        <w:rPr>
          <w:rFonts w:ascii="Times New Roman" w:hAnsi="Times New Roman" w:cs="Times New Roman"/>
          <w:sz w:val="24"/>
          <w:szCs w:val="24"/>
          <w:lang w:val="ru-RU"/>
        </w:rPr>
        <w:t xml:space="preserve"> эколого-экономической зоны. Необходимо поощрять ускоренное высококачественное развитие восточного региона страны, поддерживать высококачественное развитие провинции Фуцзянь и строительство </w:t>
      </w:r>
      <w:proofErr w:type="spellStart"/>
      <w:r w:rsidRPr="00374E2E">
        <w:rPr>
          <w:rFonts w:ascii="Times New Roman" w:hAnsi="Times New Roman" w:cs="Times New Roman"/>
          <w:sz w:val="24"/>
          <w:szCs w:val="24"/>
          <w:lang w:val="ru-RU"/>
        </w:rPr>
        <w:t>Пинтаньской</w:t>
      </w:r>
      <w:proofErr w:type="spellEnd"/>
      <w:r w:rsidRPr="00374E2E">
        <w:rPr>
          <w:rFonts w:ascii="Times New Roman" w:hAnsi="Times New Roman" w:cs="Times New Roman"/>
          <w:sz w:val="24"/>
          <w:szCs w:val="24"/>
          <w:lang w:val="ru-RU"/>
        </w:rPr>
        <w:t xml:space="preserve"> комплексной экспериментальной зоны, стимулировать достижение новых сдвигов в строительстве комплексной пилотной зоны замещения старых драйверов развития новыми в провинции Шаньдун. Важно оказывать поддержку национальным районам в улучшении производственно-бытовых условий, укреплять межнациональные контакты, обмены и связи, упрочивать сознание </w:t>
      </w:r>
      <w:bookmarkStart w:id="426" w:name="OLE_LINK627"/>
      <w:bookmarkStart w:id="427" w:name="OLE_LINK628"/>
      <w:r w:rsidRPr="00374E2E">
        <w:rPr>
          <w:rFonts w:ascii="Times New Roman" w:hAnsi="Times New Roman" w:cs="Times New Roman"/>
          <w:sz w:val="24"/>
          <w:szCs w:val="24"/>
          <w:lang w:val="ru-RU"/>
        </w:rPr>
        <w:t>общности китайской нации</w:t>
      </w:r>
      <w:bookmarkEnd w:id="426"/>
      <w:bookmarkEnd w:id="427"/>
      <w:r w:rsidRPr="00374E2E">
        <w:rPr>
          <w:rFonts w:ascii="Times New Roman" w:hAnsi="Times New Roman" w:cs="Times New Roman"/>
          <w:sz w:val="24"/>
          <w:szCs w:val="24"/>
          <w:lang w:val="ru-RU"/>
        </w:rPr>
        <w:t xml:space="preserve">. Необходимо стимулировать возрождение и развитие бывших революционных опорных баз, приграничных районов, районов с деградирующими экосистемами, </w:t>
      </w:r>
      <w:proofErr w:type="spellStart"/>
      <w:r w:rsidRPr="00374E2E">
        <w:rPr>
          <w:rFonts w:ascii="Times New Roman" w:hAnsi="Times New Roman" w:cs="Times New Roman"/>
          <w:sz w:val="24"/>
          <w:szCs w:val="24"/>
          <w:lang w:val="ru-RU"/>
        </w:rPr>
        <w:t>ресурсозависимых</w:t>
      </w:r>
      <w:proofErr w:type="spellEnd"/>
      <w:r w:rsidRPr="00374E2E">
        <w:rPr>
          <w:rFonts w:ascii="Times New Roman" w:hAnsi="Times New Roman" w:cs="Times New Roman"/>
          <w:sz w:val="24"/>
          <w:szCs w:val="24"/>
          <w:lang w:val="ru-RU"/>
        </w:rPr>
        <w:t xml:space="preserve"> районов, старых промышленных городов и районов других особых категорий. Содействовать строительству таких функциональных платформ, как новые районы государственного уровня, демонстрационные зоны экономического развития, </w:t>
      </w:r>
      <w:r w:rsidRPr="00374E2E">
        <w:rPr>
          <w:rFonts w:ascii="Times New Roman" w:hAnsi="Times New Roman" w:cs="Times New Roman"/>
          <w:sz w:val="24"/>
          <w:szCs w:val="24"/>
          <w:lang w:val="ru-RU"/>
        </w:rPr>
        <w:lastRenderedPageBreak/>
        <w:t xml:space="preserve">прилегающие к воздушным гаваням, демонстрационные зоны </w:t>
      </w:r>
      <w:r>
        <w:rPr>
          <w:rFonts w:ascii="Times New Roman" w:hAnsi="Times New Roman" w:cs="Times New Roman"/>
          <w:sz w:val="24"/>
          <w:szCs w:val="24"/>
          <w:lang w:val="ru-RU"/>
        </w:rPr>
        <w:t>сосредоточения</w:t>
      </w:r>
      <w:r w:rsidRPr="00374E2E">
        <w:rPr>
          <w:rFonts w:ascii="Times New Roman" w:hAnsi="Times New Roman" w:cs="Times New Roman"/>
          <w:sz w:val="24"/>
          <w:szCs w:val="24"/>
          <w:lang w:val="ru-RU"/>
        </w:rPr>
        <w:t xml:space="preserve"> перемещаемых производств. Стимулировать высококачественное развитие государственных демонстрационных зон самостоятельных инноваций и высокотехнологичных зон. Поддерживать строительство демонстрационных зон развития морской экономики, современных морских городов и др., повышать уровень освоения и использования морских ресурсов. </w:t>
      </w:r>
    </w:p>
    <w:p w14:paraId="10C9520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p>
    <w:p w14:paraId="165D56E0" w14:textId="77777777" w:rsidR="009E15B1" w:rsidRPr="00D06BE5" w:rsidRDefault="009E15B1" w:rsidP="009E15B1">
      <w:pPr>
        <w:adjustRightInd w:val="0"/>
        <w:snapToGrid w:val="0"/>
        <w:spacing w:line="300" w:lineRule="auto"/>
        <w:jc w:val="center"/>
        <w:rPr>
          <w:rFonts w:ascii="Times New Roman" w:hAnsi="Times New Roman" w:cs="Times New Roman"/>
          <w:b/>
          <w:szCs w:val="21"/>
          <w:lang w:val="ru-RU"/>
        </w:rPr>
      </w:pPr>
      <w:r w:rsidRPr="00D06BE5">
        <w:rPr>
          <w:rFonts w:ascii="Times New Roman" w:hAnsi="Times New Roman" w:cs="Times New Roman"/>
          <w:b/>
          <w:szCs w:val="21"/>
          <w:lang w:val="ru-RU"/>
        </w:rPr>
        <w:t>Таблица 8. Меры по поддержке подъема и развития районов особых категорий</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48EF6010"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5DA91EA"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Стимулирование подъема и развития бывших революционных опорных баз</w:t>
            </w:r>
          </w:p>
        </w:tc>
        <w:tc>
          <w:tcPr>
            <w:tcW w:w="6317" w:type="dxa"/>
            <w:tcBorders>
              <w:top w:val="single" w:sz="4" w:space="0" w:color="auto"/>
              <w:left w:val="single" w:sz="4" w:space="0" w:color="auto"/>
              <w:bottom w:val="single" w:sz="4" w:space="0" w:color="auto"/>
              <w:right w:val="single" w:sz="4" w:space="0" w:color="auto"/>
            </w:tcBorders>
            <w:hideMark/>
          </w:tcPr>
          <w:p w14:paraId="7D1C7CDF" w14:textId="77777777" w:rsidR="009E15B1" w:rsidRPr="00D06BE5"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Обнародовать и ввести в действие проекты по закреплению и расширению достижений в интенсивной ликвидации бедности, строительству инфраструктуры, развитию «красного» туризма, защите и восстановлению экологии в бывших революционных опорных базах на период 14-й пятилетки. Опубликовать проекты по созданию демонстрационных зон высококачественного развития в бывших </w:t>
            </w:r>
            <w:proofErr w:type="spellStart"/>
            <w:r w:rsidRPr="00D06BE5">
              <w:rPr>
                <w:rFonts w:ascii="Times New Roman" w:eastAsia="宋体" w:hAnsi="Times New Roman" w:cs="Times New Roman"/>
                <w:szCs w:val="21"/>
                <w:lang w:val="ru-RU"/>
              </w:rPr>
              <w:t>Ганьчжоуской</w:t>
            </w:r>
            <w:proofErr w:type="spellEnd"/>
            <w:r w:rsidRPr="00D06BE5">
              <w:rPr>
                <w:rFonts w:ascii="Times New Roman" w:eastAsia="宋体" w:hAnsi="Times New Roman" w:cs="Times New Roman"/>
                <w:szCs w:val="21"/>
                <w:lang w:val="ru-RU"/>
              </w:rPr>
              <w:t xml:space="preserve"> и Западно-</w:t>
            </w:r>
            <w:proofErr w:type="spellStart"/>
            <w:r w:rsidRPr="00D06BE5">
              <w:rPr>
                <w:rFonts w:ascii="Times New Roman" w:eastAsia="宋体" w:hAnsi="Times New Roman" w:cs="Times New Roman"/>
                <w:szCs w:val="21"/>
                <w:lang w:val="ru-RU"/>
              </w:rPr>
              <w:t>фуцзяньской</w:t>
            </w:r>
            <w:proofErr w:type="spellEnd"/>
            <w:r w:rsidRPr="00D06BE5">
              <w:rPr>
                <w:rFonts w:ascii="Times New Roman" w:eastAsia="宋体" w:hAnsi="Times New Roman" w:cs="Times New Roman"/>
                <w:szCs w:val="21"/>
                <w:lang w:val="ru-RU"/>
              </w:rPr>
              <w:t xml:space="preserve"> революционных опорных базах. Проработать вопросы создания механизма парного сотрудничества между определенными провинциями и городами и важнейшими городами на территориях этих опорных баз.</w:t>
            </w:r>
          </w:p>
        </w:tc>
      </w:tr>
      <w:tr w:rsidR="009E15B1" w:rsidRPr="008D184A" w14:paraId="0FC28CCE"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224512C4"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Содействие процветанию и стабильности приграничных районов</w:t>
            </w:r>
          </w:p>
        </w:tc>
        <w:tc>
          <w:tcPr>
            <w:tcW w:w="6317" w:type="dxa"/>
            <w:tcBorders>
              <w:top w:val="single" w:sz="4" w:space="0" w:color="auto"/>
              <w:left w:val="single" w:sz="4" w:space="0" w:color="auto"/>
              <w:bottom w:val="single" w:sz="4" w:space="0" w:color="auto"/>
              <w:right w:val="single" w:sz="4" w:space="0" w:color="auto"/>
            </w:tcBorders>
            <w:hideMark/>
          </w:tcPr>
          <w:p w14:paraId="4EEDB195"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Разработать генеральный проект строительства в особо выделенных приграничных районах, выстроить городскую систему с приграничной спецификой, повышать совокупные возможности справляться с нагрузкой у приграничных городов и поселков особо выделенных районов. </w:t>
            </w:r>
            <w:bookmarkStart w:id="428" w:name="OLE_LINK714"/>
            <w:bookmarkStart w:id="429" w:name="OLE_LINK715"/>
            <w:r w:rsidRPr="00D06BE5">
              <w:rPr>
                <w:rFonts w:ascii="Times New Roman" w:eastAsia="宋体" w:hAnsi="Times New Roman" w:cs="Times New Roman"/>
                <w:szCs w:val="21"/>
                <w:lang w:val="ru-RU"/>
              </w:rPr>
              <w:t xml:space="preserve">Улучшать объекты </w:t>
            </w:r>
            <w:bookmarkEnd w:id="428"/>
            <w:bookmarkEnd w:id="429"/>
            <w:r w:rsidRPr="00D06BE5">
              <w:rPr>
                <w:rFonts w:ascii="Times New Roman" w:eastAsia="宋体" w:hAnsi="Times New Roman" w:cs="Times New Roman"/>
                <w:szCs w:val="21"/>
                <w:lang w:val="ru-RU"/>
              </w:rPr>
              <w:t xml:space="preserve">инфраструктуры и объекты по предоставлению общественных услуг </w:t>
            </w:r>
            <w:bookmarkStart w:id="430" w:name="OLE_LINK216"/>
            <w:r w:rsidRPr="00D06BE5">
              <w:rPr>
                <w:rFonts w:ascii="Times New Roman" w:eastAsia="宋体" w:hAnsi="Times New Roman" w:cs="Times New Roman"/>
                <w:szCs w:val="21"/>
                <w:lang w:val="ru-RU"/>
              </w:rPr>
              <w:t xml:space="preserve">в приграничных селах. </w:t>
            </w:r>
            <w:bookmarkEnd w:id="430"/>
            <w:r w:rsidRPr="00D06BE5">
              <w:rPr>
                <w:rFonts w:ascii="Times New Roman" w:eastAsia="宋体" w:hAnsi="Times New Roman" w:cs="Times New Roman"/>
                <w:szCs w:val="21"/>
                <w:lang w:val="ru-RU"/>
              </w:rPr>
              <w:t xml:space="preserve">Интенсифицировать строительство пограничных пропускных пунктов. Ускорять строительство автодорог в приграничных и непосредственно прилегающих к границе районах. Планомерно продвигать работу по планированию и строительству железных дорог и аэропортов в приграничных районах. </w:t>
            </w:r>
          </w:p>
        </w:tc>
      </w:tr>
      <w:tr w:rsidR="009E15B1" w:rsidRPr="008D184A" w14:paraId="2065F2B4"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35A06EFD"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Содействие реализации комплексных мер по улучшению экологии в районах с деградирующими экосистемами</w:t>
            </w:r>
          </w:p>
        </w:tc>
        <w:tc>
          <w:tcPr>
            <w:tcW w:w="6317" w:type="dxa"/>
            <w:tcBorders>
              <w:top w:val="single" w:sz="4" w:space="0" w:color="auto"/>
              <w:left w:val="single" w:sz="4" w:space="0" w:color="auto"/>
              <w:bottom w:val="single" w:sz="4" w:space="0" w:color="auto"/>
              <w:right w:val="single" w:sz="4" w:space="0" w:color="auto"/>
            </w:tcBorders>
            <w:hideMark/>
          </w:tcPr>
          <w:p w14:paraId="66CEA392"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Поддерживать развитие в</w:t>
            </w:r>
            <w:bookmarkStart w:id="431" w:name="OLE_LINK716"/>
            <w:r w:rsidRPr="00D06BE5">
              <w:rPr>
                <w:rFonts w:ascii="Times New Roman" w:eastAsia="宋体" w:hAnsi="Times New Roman" w:cs="Times New Roman"/>
                <w:szCs w:val="21"/>
                <w:lang w:val="ru-RU"/>
              </w:rPr>
              <w:t>озобновляемых источников энергии</w:t>
            </w:r>
            <w:bookmarkEnd w:id="431"/>
            <w:r w:rsidRPr="00D06BE5">
              <w:rPr>
                <w:rFonts w:ascii="Times New Roman" w:eastAsia="宋体" w:hAnsi="Times New Roman" w:cs="Times New Roman"/>
                <w:szCs w:val="21"/>
                <w:lang w:val="ru-RU"/>
              </w:rPr>
              <w:t xml:space="preserve"> в песчаных и каменистых пустынях в соответствии с местными условиями. Изыскивать новую модель органичного сочетания работы по развитию возобновляемых источников энергии с работой по упорядочению водных бассейнов, восстановлению экологии и развитию специфических производств.</w:t>
            </w:r>
          </w:p>
        </w:tc>
      </w:tr>
      <w:tr w:rsidR="009E15B1" w:rsidRPr="008D184A" w14:paraId="29DD2F3B" w14:textId="77777777" w:rsidTr="003D4CD8">
        <w:tc>
          <w:tcPr>
            <w:tcW w:w="2472" w:type="dxa"/>
            <w:tcBorders>
              <w:top w:val="single" w:sz="4" w:space="0" w:color="auto"/>
              <w:left w:val="single" w:sz="4" w:space="0" w:color="auto"/>
              <w:bottom w:val="single" w:sz="4" w:space="0" w:color="auto"/>
              <w:right w:val="single" w:sz="4" w:space="0" w:color="auto"/>
            </w:tcBorders>
            <w:vAlign w:val="center"/>
          </w:tcPr>
          <w:p w14:paraId="021CB4FE"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 xml:space="preserve">Стимулирование форсированной трансформации модели развития </w:t>
            </w:r>
            <w:proofErr w:type="spellStart"/>
            <w:r w:rsidRPr="00D06BE5">
              <w:rPr>
                <w:rFonts w:ascii="Times New Roman" w:eastAsia="宋体" w:hAnsi="Times New Roman" w:cs="Times New Roman"/>
                <w:b/>
                <w:szCs w:val="21"/>
                <w:lang w:val="ru-RU"/>
              </w:rPr>
              <w:lastRenderedPageBreak/>
              <w:t>ресурсозависимых</w:t>
            </w:r>
            <w:proofErr w:type="spellEnd"/>
            <w:r w:rsidRPr="00D06BE5">
              <w:rPr>
                <w:rFonts w:ascii="Times New Roman" w:eastAsia="宋体" w:hAnsi="Times New Roman" w:cs="Times New Roman"/>
                <w:b/>
                <w:szCs w:val="21"/>
                <w:lang w:val="ru-RU"/>
              </w:rPr>
              <w:t xml:space="preserve"> районов</w:t>
            </w:r>
          </w:p>
        </w:tc>
        <w:tc>
          <w:tcPr>
            <w:tcW w:w="6317" w:type="dxa"/>
            <w:tcBorders>
              <w:top w:val="single" w:sz="4" w:space="0" w:color="auto"/>
              <w:left w:val="single" w:sz="4" w:space="0" w:color="auto"/>
              <w:bottom w:val="single" w:sz="4" w:space="0" w:color="auto"/>
              <w:right w:val="single" w:sz="4" w:space="0" w:color="auto"/>
            </w:tcBorders>
          </w:tcPr>
          <w:p w14:paraId="22582055"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lastRenderedPageBreak/>
              <w:t xml:space="preserve">Последовательно претворять в жизнь важнейшие проекты по трансформации модели развития </w:t>
            </w:r>
            <w:proofErr w:type="spellStart"/>
            <w:r w:rsidRPr="00D06BE5">
              <w:rPr>
                <w:rFonts w:ascii="Times New Roman" w:eastAsia="宋体" w:hAnsi="Times New Roman" w:cs="Times New Roman"/>
                <w:szCs w:val="21"/>
                <w:lang w:val="ru-RU"/>
              </w:rPr>
              <w:t>ресурсозависимых</w:t>
            </w:r>
            <w:proofErr w:type="spellEnd"/>
            <w:r w:rsidRPr="00D06BE5">
              <w:rPr>
                <w:rFonts w:ascii="Times New Roman" w:eastAsia="宋体" w:hAnsi="Times New Roman" w:cs="Times New Roman"/>
                <w:szCs w:val="21"/>
                <w:lang w:val="ru-RU"/>
              </w:rPr>
              <w:t xml:space="preserve"> районов. Оказывать поддержку городам с иссякающими ресурсами в развитии новых производств взамен старых с учетом местных условий. Углубленно продвигать комплексные меры по </w:t>
            </w:r>
            <w:r w:rsidRPr="00D06BE5">
              <w:rPr>
                <w:rFonts w:ascii="Times New Roman" w:eastAsia="宋体" w:hAnsi="Times New Roman" w:cs="Times New Roman"/>
                <w:szCs w:val="21"/>
                <w:lang w:val="ru-RU"/>
              </w:rPr>
              <w:lastRenderedPageBreak/>
              <w:t xml:space="preserve">восстановлению районов с осевшей в результате угледобычи земной поверхностью, ориентировать обособленные промышленные или горнодобывающие районы на реконструкцию и модернизацию. Поощрять районы с богатыми природными ресурсами к инновационному развитию. Проработать вопросы содействия превращению городов с иссякающими ресурсами в демонстрационные города (округа) устойчивого развития. </w:t>
            </w:r>
          </w:p>
        </w:tc>
      </w:tr>
      <w:tr w:rsidR="009E15B1" w:rsidRPr="008D184A" w14:paraId="2888B55A" w14:textId="77777777" w:rsidTr="003D4CD8">
        <w:trPr>
          <w:trHeight w:val="1751"/>
        </w:trPr>
        <w:tc>
          <w:tcPr>
            <w:tcW w:w="2472" w:type="dxa"/>
            <w:tcBorders>
              <w:top w:val="single" w:sz="4" w:space="0" w:color="auto"/>
              <w:left w:val="single" w:sz="4" w:space="0" w:color="auto"/>
              <w:bottom w:val="single" w:sz="4" w:space="0" w:color="auto"/>
              <w:right w:val="single" w:sz="4" w:space="0" w:color="auto"/>
            </w:tcBorders>
            <w:vAlign w:val="center"/>
          </w:tcPr>
          <w:p w14:paraId="2569A674"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lastRenderedPageBreak/>
              <w:t>Поддержка трансформации модели развития старых промышленных городов</w:t>
            </w:r>
          </w:p>
        </w:tc>
        <w:tc>
          <w:tcPr>
            <w:tcW w:w="6317" w:type="dxa"/>
            <w:tcBorders>
              <w:top w:val="single" w:sz="4" w:space="0" w:color="auto"/>
              <w:left w:val="single" w:sz="4" w:space="0" w:color="auto"/>
              <w:bottom w:val="single" w:sz="4" w:space="0" w:color="auto"/>
              <w:right w:val="single" w:sz="4" w:space="0" w:color="auto"/>
            </w:tcBorders>
          </w:tcPr>
          <w:p w14:paraId="61237692"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Поддерживать переформирование конкурентных преимуществ обрабатывающей </w:t>
            </w:r>
            <w:r>
              <w:rPr>
                <w:rFonts w:ascii="Times New Roman" w:eastAsia="宋体" w:hAnsi="Times New Roman" w:cs="Times New Roman"/>
                <w:szCs w:val="21"/>
                <w:lang w:val="ru-RU"/>
              </w:rPr>
              <w:t>промышленности</w:t>
            </w:r>
            <w:r w:rsidRPr="00D06BE5">
              <w:rPr>
                <w:rFonts w:ascii="Times New Roman" w:eastAsia="宋体" w:hAnsi="Times New Roman" w:cs="Times New Roman"/>
                <w:szCs w:val="21"/>
                <w:lang w:val="ru-RU"/>
              </w:rPr>
              <w:t xml:space="preserve"> старых промышленных городов, укреплять и оптимизировать их опорные отрасли. Ускоренными темпами продвигать работу по охране и использованию промышленного наследия.</w:t>
            </w:r>
          </w:p>
        </w:tc>
      </w:tr>
      <w:tr w:rsidR="009E15B1" w:rsidRPr="008D184A" w14:paraId="4B020D0C"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FA21045"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Поддержка создания демонстрационных зон по трансформации и модернизации производств и строительства важных индустриальных парков</w:t>
            </w:r>
          </w:p>
        </w:tc>
        <w:tc>
          <w:tcPr>
            <w:tcW w:w="6317" w:type="dxa"/>
            <w:tcBorders>
              <w:top w:val="single" w:sz="4" w:space="0" w:color="auto"/>
              <w:left w:val="single" w:sz="4" w:space="0" w:color="auto"/>
              <w:bottom w:val="single" w:sz="4" w:space="0" w:color="auto"/>
              <w:right w:val="single" w:sz="4" w:space="0" w:color="auto"/>
            </w:tcBorders>
            <w:hideMark/>
          </w:tcPr>
          <w:p w14:paraId="2756E0FD"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Поддерживать высококачественное развитие демонстрационных зон по трансформации и модернизации производств, согласованно содействовать регулированию производственной структуры, обновлению и реконструкции городов, а также зеленой трансформации модели развития. Продолжать оказывать поддержку строительству таких важных индустриальных парков, как Китайско-германский промышленный парк по производству высокотехнологичного оборудования (г. Шэньян), Демонстрационная зона международного сотрудничества КНР и Республики Корея (г. </w:t>
            </w:r>
            <w:proofErr w:type="spellStart"/>
            <w:r w:rsidRPr="00D06BE5">
              <w:rPr>
                <w:rFonts w:ascii="Times New Roman" w:eastAsia="宋体" w:hAnsi="Times New Roman" w:cs="Times New Roman"/>
                <w:szCs w:val="21"/>
                <w:lang w:val="ru-RU"/>
              </w:rPr>
              <w:t>Чанчунь</w:t>
            </w:r>
            <w:proofErr w:type="spellEnd"/>
            <w:r w:rsidRPr="00D06BE5">
              <w:rPr>
                <w:rFonts w:ascii="Times New Roman" w:eastAsia="宋体" w:hAnsi="Times New Roman" w:cs="Times New Roman"/>
                <w:szCs w:val="21"/>
                <w:lang w:val="ru-RU"/>
              </w:rPr>
              <w:t>), и др.</w:t>
            </w:r>
          </w:p>
        </w:tc>
      </w:tr>
    </w:tbl>
    <w:p w14:paraId="28BB559C"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p>
    <w:p w14:paraId="35D009C1"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В-третьих, повышать качество работы по содействию урбанизации нового типа. </w:t>
      </w:r>
      <w:r w:rsidRPr="00374E2E">
        <w:rPr>
          <w:rFonts w:ascii="Times New Roman" w:eastAsia="宋体" w:hAnsi="Times New Roman" w:cs="Times New Roman"/>
          <w:sz w:val="24"/>
          <w:szCs w:val="24"/>
          <w:lang w:val="ru-RU"/>
        </w:rPr>
        <w:t xml:space="preserve">Последовательно продвигать перевод мигрирующего сельского населения в состав городского. Способствовать тому, чтобы сельские мигранты, работающие и проживающие в городах или поселках на постоянной основе, могли оформить городскую прописку для своей семьи. В контексте дальнейшей оптимизации пространственной структуры урбанизации еще эффективнее раскрывать показательную и стимулирующую роль крупных городов и мегаполисов в развитии прилегающих городов и уездов, формировать современные </w:t>
      </w:r>
      <w:proofErr w:type="spellStart"/>
      <w:r w:rsidRPr="00374E2E">
        <w:rPr>
          <w:rFonts w:ascii="Times New Roman" w:eastAsia="宋体" w:hAnsi="Times New Roman" w:cs="Times New Roman"/>
          <w:sz w:val="24"/>
          <w:szCs w:val="24"/>
          <w:lang w:val="ru-RU"/>
        </w:rPr>
        <w:t>метрополитенские</w:t>
      </w:r>
      <w:proofErr w:type="spellEnd"/>
      <w:r w:rsidRPr="00374E2E">
        <w:rPr>
          <w:rFonts w:ascii="Times New Roman" w:eastAsia="宋体" w:hAnsi="Times New Roman" w:cs="Times New Roman"/>
          <w:sz w:val="24"/>
          <w:szCs w:val="24"/>
          <w:lang w:val="ru-RU"/>
        </w:rPr>
        <w:t xml:space="preserve"> ареалы. Последовательно стимулировать строительство экономического кольца в районе Чэнду–Чунцин, обнародовать проект по стимулированию развития городских агломераций на период 14-й пятилетки, расположенных вдоль среднего течения реки Янцзы, в заливе </w:t>
      </w:r>
      <w:proofErr w:type="spellStart"/>
      <w:r w:rsidRPr="00374E2E">
        <w:rPr>
          <w:rFonts w:ascii="Times New Roman" w:eastAsia="宋体" w:hAnsi="Times New Roman" w:cs="Times New Roman"/>
          <w:sz w:val="24"/>
          <w:szCs w:val="24"/>
          <w:lang w:val="ru-RU"/>
        </w:rPr>
        <w:t>Бэйбувань</w:t>
      </w:r>
      <w:proofErr w:type="spellEnd"/>
      <w:r w:rsidRPr="00374E2E">
        <w:rPr>
          <w:rFonts w:ascii="Times New Roman" w:eastAsia="宋体" w:hAnsi="Times New Roman" w:cs="Times New Roman"/>
          <w:sz w:val="24"/>
          <w:szCs w:val="24"/>
          <w:lang w:val="ru-RU"/>
        </w:rPr>
        <w:t xml:space="preserve"> и т.д. Ускорять процесс урбанизации, делая упор на </w:t>
      </w:r>
      <w:r w:rsidRPr="00D37187">
        <w:rPr>
          <w:rFonts w:ascii="Times New Roman" w:eastAsia="宋体" w:hAnsi="Times New Roman" w:cs="Times New Roman"/>
          <w:sz w:val="24"/>
          <w:szCs w:val="24"/>
          <w:lang w:val="ru-RU"/>
        </w:rPr>
        <w:t>уездные центры, активизировать строительство на этих территориях инфраструктурных объектов и повышать совокупную способность уездных центров в несении нагрузки, улучшать систему коммунальной инфраструктуры. Оздоровлять механизм управления посел</w:t>
      </w:r>
      <w:r w:rsidRPr="00374E2E">
        <w:rPr>
          <w:rFonts w:ascii="Times New Roman" w:eastAsia="宋体" w:hAnsi="Times New Roman" w:cs="Times New Roman"/>
          <w:sz w:val="24"/>
          <w:szCs w:val="24"/>
          <w:lang w:val="ru-RU"/>
        </w:rPr>
        <w:t xml:space="preserve">ками с местной спецификой, базирующегося на </w:t>
      </w:r>
      <w:r w:rsidRPr="00374E2E">
        <w:rPr>
          <w:rFonts w:ascii="Times New Roman" w:eastAsia="宋体" w:hAnsi="Times New Roman" w:cs="Times New Roman"/>
          <w:sz w:val="24"/>
          <w:szCs w:val="24"/>
          <w:lang w:val="ru-RU"/>
        </w:rPr>
        <w:lastRenderedPageBreak/>
        <w:t xml:space="preserve">установленных перечнях, на основе единого планирования усиливать работу по </w:t>
      </w:r>
      <w:r>
        <w:rPr>
          <w:rFonts w:ascii="Times New Roman" w:eastAsia="宋体" w:hAnsi="Times New Roman" w:cs="Times New Roman"/>
          <w:sz w:val="24"/>
          <w:szCs w:val="24"/>
          <w:lang w:val="ru-RU"/>
        </w:rPr>
        <w:t>активизации</w:t>
      </w:r>
      <w:r w:rsidRPr="00374E2E">
        <w:rPr>
          <w:rFonts w:ascii="Times New Roman" w:eastAsia="宋体" w:hAnsi="Times New Roman" w:cs="Times New Roman"/>
          <w:sz w:val="24"/>
          <w:szCs w:val="24"/>
          <w:lang w:val="ru-RU"/>
        </w:rPr>
        <w:t xml:space="preserve"> показательной роли образцовых поселков и регламентированному выправлению отклонений. </w:t>
      </w:r>
    </w:p>
    <w:p w14:paraId="091300EA"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7. Расширять открытость внешнему миру на высоком уровне, стимулировать устойчивое развитие сферы иностранных инвестиций и внешней торговли. </w:t>
      </w:r>
      <w:r w:rsidRPr="00374E2E">
        <w:rPr>
          <w:rFonts w:ascii="Times New Roman" w:eastAsia="宋体" w:hAnsi="Times New Roman" w:cs="Times New Roman"/>
          <w:sz w:val="24"/>
          <w:szCs w:val="24"/>
          <w:lang w:val="ru-RU"/>
        </w:rPr>
        <w:t>На более высоком уровне создавать новую систему экономики отрытого типа.</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 xml:space="preserve">Неизменно придерживаясь сочетания открытости внутри страны и открытости внешнему миру, всесторонне повышать совокупные возможности платформ по расширению открытости, создавать новые преимущества </w:t>
      </w:r>
      <w:r>
        <w:rPr>
          <w:rFonts w:ascii="Times New Roman" w:eastAsia="宋体" w:hAnsi="Times New Roman" w:cs="Times New Roman"/>
          <w:sz w:val="24"/>
          <w:szCs w:val="24"/>
          <w:lang w:val="ru-RU"/>
        </w:rPr>
        <w:t>при</w:t>
      </w:r>
      <w:r w:rsidRPr="00374E2E">
        <w:rPr>
          <w:rFonts w:ascii="Times New Roman" w:eastAsia="宋体" w:hAnsi="Times New Roman" w:cs="Times New Roman"/>
          <w:sz w:val="24"/>
          <w:szCs w:val="24"/>
          <w:lang w:val="ru-RU"/>
        </w:rPr>
        <w:t xml:space="preserve"> участи</w:t>
      </w:r>
      <w:r>
        <w:rPr>
          <w:rFonts w:ascii="Times New Roman" w:eastAsia="宋体" w:hAnsi="Times New Roman" w:cs="Times New Roman"/>
          <w:sz w:val="24"/>
          <w:szCs w:val="24"/>
          <w:lang w:val="ru-RU"/>
        </w:rPr>
        <w:t>и</w:t>
      </w:r>
      <w:r w:rsidRPr="00374E2E">
        <w:rPr>
          <w:rFonts w:ascii="Times New Roman" w:eastAsia="宋体" w:hAnsi="Times New Roman" w:cs="Times New Roman"/>
          <w:sz w:val="24"/>
          <w:szCs w:val="24"/>
          <w:lang w:val="ru-RU"/>
        </w:rPr>
        <w:t xml:space="preserve"> в международном сотрудничестве и конкуренции.</w:t>
      </w:r>
    </w:p>
    <w:p w14:paraId="3916D5A5"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Во-первых, принимать комплексные меры по стабилизации внешней торговли. </w:t>
      </w:r>
      <w:r w:rsidRPr="00374E2E">
        <w:rPr>
          <w:rFonts w:ascii="Times New Roman" w:eastAsia="宋体" w:hAnsi="Times New Roman" w:cs="Times New Roman"/>
          <w:sz w:val="24"/>
          <w:szCs w:val="24"/>
          <w:lang w:val="ru-RU"/>
        </w:rPr>
        <w:t>Необходимо наращивать динамику оказания адресной помощи средним, малым и микропредприятиям внешней торговли. Интенсивно развивать такие новые модели и формы внешней торговли, как трансграничная электронная коммерция и рыночная закупочная торговля. Формировать и совершенствовать систему стандартов заграничных складов, непрерывно улучшать сеть зарубежных складов, покрывающую всю планету. Следует в соответствии с конкретной обстановкой увеличивать импорт передовых технологий, важного оборудования, ключевых деталей и запчастей, энергетических ресурсов, дефицитной сельхозпродукции и др., усиливать презентацию китайских брендов за рубежом, поддерживать экспорт высокотехнологичной и высококачественной продукции, а также продукции с высокой добавленной стоимостью. Стимулировать инновационное развитие цифровой торговли. Претворять в жизнь политику</w:t>
      </w:r>
      <w:r w:rsidRPr="00374E2E">
        <w:rPr>
          <w:rFonts w:ascii="Times New Roman" w:hAnsi="Times New Roman" w:cs="Times New Roman"/>
          <w:noProof/>
          <w:sz w:val="24"/>
          <w:szCs w:val="24"/>
          <w:lang w:val="ru-RU"/>
        </w:rPr>
        <w:t xml:space="preserve"> вз</w:t>
      </w:r>
      <w:r w:rsidRPr="00374E2E">
        <w:rPr>
          <w:rFonts w:ascii="Times New Roman" w:eastAsia="宋体" w:hAnsi="Times New Roman" w:cs="Times New Roman"/>
          <w:sz w:val="24"/>
          <w:szCs w:val="24"/>
          <w:lang w:val="ru-RU"/>
        </w:rPr>
        <w:t xml:space="preserve">имания налогов при импорте и возвращения налоговых выплат при экспорте. Поддерживать повышение совокупных возможностей пилотных зон </w:t>
      </w:r>
      <w:r>
        <w:rPr>
          <w:rFonts w:ascii="Times New Roman" w:eastAsia="宋体" w:hAnsi="Times New Roman" w:cs="Times New Roman"/>
          <w:sz w:val="24"/>
          <w:szCs w:val="24"/>
          <w:lang w:val="ru-RU"/>
        </w:rPr>
        <w:t xml:space="preserve">по </w:t>
      </w:r>
      <w:r w:rsidRPr="00374E2E">
        <w:rPr>
          <w:rFonts w:ascii="Times New Roman" w:eastAsia="宋体" w:hAnsi="Times New Roman" w:cs="Times New Roman"/>
          <w:sz w:val="24"/>
          <w:szCs w:val="24"/>
          <w:lang w:val="ru-RU"/>
        </w:rPr>
        <w:t>расширени</w:t>
      </w:r>
      <w:r>
        <w:rPr>
          <w:rFonts w:ascii="Times New Roman" w:eastAsia="宋体" w:hAnsi="Times New Roman" w:cs="Times New Roman"/>
          <w:sz w:val="24"/>
          <w:szCs w:val="24"/>
          <w:lang w:val="ru-RU"/>
        </w:rPr>
        <w:t>ю</w:t>
      </w:r>
      <w:r w:rsidRPr="00374E2E">
        <w:rPr>
          <w:rFonts w:ascii="Times New Roman" w:eastAsia="宋体" w:hAnsi="Times New Roman" w:cs="Times New Roman"/>
          <w:sz w:val="24"/>
          <w:szCs w:val="24"/>
          <w:lang w:val="ru-RU"/>
        </w:rPr>
        <w:t xml:space="preserve"> открытости во внутриконтинентальных районах. Создавать государственную демонстрационную зону инновационного развития торговли услугами и демонстрационную зону цифровой торговли. </w:t>
      </w:r>
      <w:r>
        <w:rPr>
          <w:rFonts w:ascii="Times New Roman" w:eastAsia="宋体" w:hAnsi="Times New Roman" w:cs="Times New Roman"/>
          <w:sz w:val="24"/>
          <w:szCs w:val="24"/>
          <w:lang w:val="ru-RU"/>
        </w:rPr>
        <w:t xml:space="preserve">По высоким стандартам </w:t>
      </w:r>
      <w:r w:rsidRPr="00E047F3">
        <w:rPr>
          <w:rFonts w:ascii="Times New Roman" w:eastAsia="宋体" w:hAnsi="Times New Roman" w:cs="Times New Roman"/>
          <w:sz w:val="24"/>
          <w:szCs w:val="24"/>
          <w:lang w:val="ru-RU"/>
        </w:rPr>
        <w:t>строить</w:t>
      </w:r>
      <w:r w:rsidRPr="00BC297A">
        <w:rPr>
          <w:rFonts w:ascii="Times New Roman" w:eastAsia="宋体" w:hAnsi="Times New Roman" w:cs="Times New Roman"/>
          <w:sz w:val="24"/>
          <w:szCs w:val="24"/>
          <w:lang w:val="ru-RU"/>
        </w:rPr>
        <w:t xml:space="preserve"> государственные базы</w:t>
      </w:r>
      <w:r w:rsidRPr="00AC0687">
        <w:rPr>
          <w:rFonts w:ascii="Times New Roman" w:eastAsia="宋体" w:hAnsi="Times New Roman" w:cs="Times New Roman"/>
          <w:sz w:val="24"/>
          <w:szCs w:val="24"/>
          <w:lang w:val="ru-RU"/>
        </w:rPr>
        <w:t xml:space="preserve"> </w:t>
      </w:r>
      <w:r w:rsidRPr="00BE02CE">
        <w:rPr>
          <w:rFonts w:ascii="Times New Roman" w:eastAsia="宋体" w:hAnsi="Times New Roman" w:cs="Times New Roman"/>
          <w:sz w:val="24"/>
          <w:szCs w:val="24"/>
          <w:lang w:val="ru-RU"/>
        </w:rPr>
        <w:t>э</w:t>
      </w:r>
      <w:r w:rsidRPr="00E047F3">
        <w:rPr>
          <w:rFonts w:ascii="Times New Roman" w:eastAsia="宋体" w:hAnsi="Times New Roman" w:cs="Times New Roman"/>
          <w:sz w:val="24"/>
          <w:szCs w:val="24"/>
          <w:lang w:val="ru-RU"/>
        </w:rPr>
        <w:t>к</w:t>
      </w:r>
      <w:r w:rsidRPr="00BC297A">
        <w:rPr>
          <w:rFonts w:ascii="Times New Roman" w:eastAsia="宋体" w:hAnsi="Times New Roman" w:cs="Times New Roman"/>
          <w:sz w:val="24"/>
          <w:szCs w:val="24"/>
          <w:lang w:val="ru-RU"/>
        </w:rPr>
        <w:t>с</w:t>
      </w:r>
      <w:r w:rsidRPr="00E363F1">
        <w:rPr>
          <w:rFonts w:ascii="Times New Roman" w:eastAsia="宋体" w:hAnsi="Times New Roman" w:cs="Times New Roman"/>
          <w:sz w:val="24"/>
          <w:szCs w:val="24"/>
          <w:lang w:val="ru-RU"/>
        </w:rPr>
        <w:t>порта культуры</w:t>
      </w:r>
      <w:r w:rsidRPr="00E15173">
        <w:rPr>
          <w:rFonts w:ascii="Times New Roman" w:eastAsia="宋体" w:hAnsi="Times New Roman" w:cs="Times New Roman"/>
          <w:sz w:val="24"/>
          <w:szCs w:val="24"/>
          <w:lang w:val="ru-RU"/>
        </w:rPr>
        <w:t>.</w:t>
      </w:r>
      <w:r>
        <w:rPr>
          <w:rFonts w:ascii="Times New Roman" w:eastAsia="宋体" w:hAnsi="Times New Roman" w:cs="Times New Roman"/>
          <w:sz w:val="24"/>
          <w:szCs w:val="24"/>
          <w:lang w:val="ru-RU"/>
        </w:rPr>
        <w:t xml:space="preserve"> </w:t>
      </w:r>
      <w:r w:rsidRPr="00374E2E">
        <w:rPr>
          <w:rFonts w:ascii="Times New Roman" w:eastAsia="宋体" w:hAnsi="Times New Roman" w:cs="Times New Roman"/>
          <w:sz w:val="24"/>
          <w:szCs w:val="24"/>
          <w:lang w:val="ru-RU"/>
        </w:rPr>
        <w:t xml:space="preserve">В масштабах всей страны, но прежде всего в пилотных зонах свободной торговли, стимулировать внедрение режима негативного списка, регламентирующего развитие трансграничной торговли услугами. В экспериментальном порядке содействовать расширению открытости на институциональном уровне в соответствии с высокими международными стандартами в пилотных зонах свободной торговли, </w:t>
      </w:r>
      <w:bookmarkStart w:id="432" w:name="OLE_LINK718"/>
      <w:bookmarkStart w:id="433" w:name="OLE_LINK719"/>
      <w:r w:rsidRPr="00374E2E">
        <w:rPr>
          <w:rFonts w:ascii="Times New Roman" w:eastAsia="宋体" w:hAnsi="Times New Roman" w:cs="Times New Roman"/>
          <w:sz w:val="24"/>
          <w:szCs w:val="24"/>
          <w:lang w:val="ru-RU"/>
        </w:rPr>
        <w:t>Хайнаньском порт</w:t>
      </w:r>
      <w:r>
        <w:rPr>
          <w:rFonts w:ascii="Times New Roman" w:eastAsia="宋体" w:hAnsi="Times New Roman" w:cs="Times New Roman"/>
          <w:sz w:val="24"/>
          <w:szCs w:val="24"/>
          <w:lang w:val="ru-RU"/>
        </w:rPr>
        <w:t>у</w:t>
      </w:r>
      <w:r w:rsidRPr="00374E2E">
        <w:rPr>
          <w:rFonts w:ascii="Times New Roman" w:eastAsia="宋体" w:hAnsi="Times New Roman" w:cs="Times New Roman"/>
          <w:sz w:val="24"/>
          <w:szCs w:val="24"/>
          <w:lang w:val="ru-RU"/>
        </w:rPr>
        <w:t xml:space="preserve"> свободной торговли </w:t>
      </w:r>
      <w:bookmarkEnd w:id="432"/>
      <w:bookmarkEnd w:id="433"/>
      <w:r w:rsidRPr="00374E2E">
        <w:rPr>
          <w:rFonts w:ascii="Times New Roman" w:eastAsia="宋体" w:hAnsi="Times New Roman" w:cs="Times New Roman"/>
          <w:sz w:val="24"/>
          <w:szCs w:val="24"/>
          <w:lang w:val="ru-RU"/>
        </w:rPr>
        <w:t>и др.</w:t>
      </w:r>
    </w:p>
    <w:p w14:paraId="3C0EDD1B"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Во-вторых, повышать уровень использования иностранных инвестиций.</w:t>
      </w:r>
      <w:r w:rsidRPr="00374E2E">
        <w:rPr>
          <w:rFonts w:ascii="Times New Roman" w:eastAsia="宋体" w:hAnsi="Times New Roman" w:cs="Times New Roman"/>
          <w:sz w:val="24"/>
          <w:szCs w:val="24"/>
          <w:lang w:val="ru-RU"/>
        </w:rPr>
        <w:t xml:space="preserve"> Необходимо</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 xml:space="preserve">обнародовать и претворять в жизнь предложения по созданию на более высоком уровне новой системы экономики открытого типа и </w:t>
      </w:r>
      <w:r w:rsidRPr="00374E2E">
        <w:rPr>
          <w:rFonts w:ascii="Times New Roman" w:eastAsia="宋体" w:hAnsi="Times New Roman" w:cs="Times New Roman"/>
          <w:sz w:val="24"/>
          <w:szCs w:val="24"/>
          <w:lang w:val="ru-RU"/>
        </w:rPr>
        <w:lastRenderedPageBreak/>
        <w:t xml:space="preserve">содействию формированию новой архитектоники развития. Добросовестно претворять в жизнь новую редакцию негативного списка, регламентирующего доступ иностранных инвестиций на китайский рынок. Пересмотреть и расширить «Перечень отраслей, в которых поощряется участие иностранных инвестиций», ориентировать зарубежный капитал к более активному инвестированию в передовую обрабатывающую промышленность, высокотехнологичные и другие отрасли, а также в центрально-западную и северо-восточную части страны. Эффективно внедрять национальный режим для предприятий с участием иностранного капитала, содействуя ускоренной реализации важнейших проектов с участием иностранных инвестиций. </w:t>
      </w:r>
      <w:bookmarkStart w:id="434" w:name="OLE_LINK720"/>
      <w:bookmarkStart w:id="435" w:name="OLE_LINK721"/>
      <w:r w:rsidRPr="00374E2E">
        <w:rPr>
          <w:rFonts w:ascii="Times New Roman" w:eastAsia="宋体" w:hAnsi="Times New Roman" w:cs="Times New Roman"/>
          <w:sz w:val="24"/>
          <w:szCs w:val="24"/>
          <w:lang w:val="ru-RU"/>
        </w:rPr>
        <w:t xml:space="preserve">Увеличивать количество комплексных пилотных проектов </w:t>
      </w:r>
      <w:bookmarkEnd w:id="434"/>
      <w:bookmarkEnd w:id="435"/>
      <w:r w:rsidRPr="00374E2E">
        <w:rPr>
          <w:rFonts w:ascii="Times New Roman" w:eastAsia="宋体" w:hAnsi="Times New Roman" w:cs="Times New Roman"/>
          <w:sz w:val="24"/>
          <w:szCs w:val="24"/>
          <w:lang w:val="ru-RU"/>
        </w:rPr>
        <w:t>по расширению открытости в сфере услуг. Оптимизировать классифицированную систему управления внешними долговыми обязательствами предприятий, совершенствовать регулирование внешних долгов в отношении</w:t>
      </w:r>
      <w:r>
        <w:rPr>
          <w:rFonts w:ascii="Times New Roman" w:eastAsia="宋体" w:hAnsi="Times New Roman" w:cs="Times New Roman"/>
          <w:sz w:val="24"/>
          <w:szCs w:val="24"/>
          <w:lang w:val="ru-RU"/>
        </w:rPr>
        <w:t xml:space="preserve"> девелоперских компаний</w:t>
      </w:r>
      <w:r w:rsidRPr="00374E2E">
        <w:rPr>
          <w:rFonts w:ascii="Times New Roman" w:eastAsia="宋体" w:hAnsi="Times New Roman" w:cs="Times New Roman"/>
          <w:sz w:val="24"/>
          <w:szCs w:val="24"/>
          <w:lang w:val="ru-RU"/>
        </w:rPr>
        <w:t>, местных платформ для аккумуляции денежных средств и предприятий с плохой кредитной историей, прилагая непрерывные усилия для предотвращения рисков, связанных с внешними долгами.</w:t>
      </w:r>
    </w:p>
    <w:p w14:paraId="21451732"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В-третьих, повышать эффективность инвестиций за рубежом.</w:t>
      </w:r>
      <w:r w:rsidRPr="00374E2E">
        <w:rPr>
          <w:rFonts w:ascii="Times New Roman" w:eastAsia="宋体" w:hAnsi="Times New Roman" w:cs="Times New Roman"/>
          <w:sz w:val="24"/>
          <w:szCs w:val="24"/>
          <w:lang w:val="ru-RU"/>
        </w:rPr>
        <w:t xml:space="preserve"> Необходимо неизменно продвигать сотрудничество по важнейшим зарубежным проектам, проводить поиски новых форм сотрудничества в области производственных мощностей и инвестиций. Оптимизировать структуру инвестиций за границей, углублять двустороннее сотрудничество и сотрудничество на рынках третьих сторон. Направлять деятельность финансовых структур на служение приоритетным сферам и проектам. Всесторонне реализовывать ряд мер по повышению качества и эффективности, предотвращению рисков в области инвестиций за рубежом, повышать уровень осуществления инвестиционной деятельности за рубежом у ключевых субъектов. Регламентировать зарубежную хозяйственную деятельность предприятий, оказывать отраслевым ассоциациям и торговым палатам поддержку в создании механизма саморегулирования зарубежного инвестирования. </w:t>
      </w:r>
    </w:p>
    <w:p w14:paraId="7297B074"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В-четвертых, стимулировать высококачественное развитие совместного строительства «Одного пояса и одного пути». </w:t>
      </w:r>
      <w:r w:rsidRPr="00374E2E">
        <w:rPr>
          <w:rFonts w:ascii="Times New Roman" w:eastAsia="宋体" w:hAnsi="Times New Roman" w:cs="Times New Roman"/>
          <w:sz w:val="24"/>
          <w:szCs w:val="24"/>
          <w:lang w:val="ru-RU"/>
        </w:rPr>
        <w:t>Необходимо</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 xml:space="preserve">основательно содействовать взаимосвязи инфраструктурных объектов, укреплять сотрудничество по важнейшим проектам, уделять внимание предотвращению и контролю рисков в отношении </w:t>
      </w:r>
      <w:bookmarkStart w:id="436" w:name="OLE_LINK722"/>
      <w:bookmarkStart w:id="437" w:name="OLE_LINK723"/>
      <w:r w:rsidRPr="00374E2E">
        <w:rPr>
          <w:rFonts w:ascii="Times New Roman" w:eastAsia="宋体" w:hAnsi="Times New Roman" w:cs="Times New Roman"/>
          <w:sz w:val="24"/>
          <w:szCs w:val="24"/>
          <w:lang w:val="ru-RU"/>
        </w:rPr>
        <w:t>зарубежных проектов</w:t>
      </w:r>
      <w:bookmarkEnd w:id="436"/>
      <w:bookmarkEnd w:id="437"/>
      <w:r w:rsidRPr="00374E2E">
        <w:rPr>
          <w:rFonts w:ascii="Times New Roman" w:eastAsia="宋体" w:hAnsi="Times New Roman" w:cs="Times New Roman"/>
          <w:sz w:val="24"/>
          <w:szCs w:val="24"/>
          <w:lang w:val="ru-RU"/>
        </w:rPr>
        <w:t xml:space="preserve">. Активно стимулировать участие разных районов в высококачественном развитии совместного строительства «Одного пояса и одного пути», способствовать основательному углублению работы по превращению Синьцзяна и Фуцзяни в центральные районы реализации инициативы «Один </w:t>
      </w:r>
      <w:r w:rsidRPr="00D06BE5">
        <w:rPr>
          <w:rFonts w:ascii="Times New Roman" w:eastAsia="宋体" w:hAnsi="Times New Roman" w:cs="Times New Roman"/>
          <w:sz w:val="24"/>
          <w:szCs w:val="24"/>
          <w:lang w:val="ru-RU"/>
        </w:rPr>
        <w:lastRenderedPageBreak/>
        <w:t>пояс и один путь». Стимулировать ускоренное развитие проекта «Морская транспортировка по Шелковому пути» и проекта «Снежно-ледов</w:t>
      </w:r>
      <w:r>
        <w:rPr>
          <w:rFonts w:ascii="Times New Roman" w:eastAsia="宋体" w:hAnsi="Times New Roman" w:cs="Times New Roman"/>
          <w:sz w:val="24"/>
          <w:szCs w:val="24"/>
          <w:lang w:val="ru-RU"/>
        </w:rPr>
        <w:t>ый</w:t>
      </w:r>
      <w:r w:rsidRPr="00D06BE5">
        <w:rPr>
          <w:rFonts w:ascii="Times New Roman" w:eastAsia="宋体" w:hAnsi="Times New Roman" w:cs="Times New Roman"/>
          <w:sz w:val="24"/>
          <w:szCs w:val="24"/>
          <w:lang w:val="ru-RU"/>
        </w:rPr>
        <w:t xml:space="preserve"> Шелковый путь». Прилагать усилия для наращивания пропускн</w:t>
      </w:r>
      <w:r w:rsidRPr="00374E2E">
        <w:rPr>
          <w:rFonts w:ascii="Times New Roman" w:eastAsia="宋体" w:hAnsi="Times New Roman" w:cs="Times New Roman"/>
          <w:sz w:val="24"/>
          <w:szCs w:val="24"/>
          <w:lang w:val="ru-RU"/>
        </w:rPr>
        <w:t xml:space="preserve">ой способности </w:t>
      </w:r>
      <w:r>
        <w:rPr>
          <w:rFonts w:ascii="Times New Roman" w:eastAsia="宋体" w:hAnsi="Times New Roman" w:cs="Times New Roman"/>
          <w:sz w:val="24"/>
          <w:szCs w:val="24"/>
          <w:lang w:val="ru-RU"/>
        </w:rPr>
        <w:t>железнодорожной линии</w:t>
      </w:r>
      <w:r w:rsidRPr="00374E2E">
        <w:rPr>
          <w:rFonts w:ascii="Times New Roman" w:eastAsia="宋体" w:hAnsi="Times New Roman" w:cs="Times New Roman"/>
          <w:sz w:val="24"/>
          <w:szCs w:val="24"/>
          <w:lang w:val="ru-RU"/>
        </w:rPr>
        <w:t xml:space="preserve"> «Китайско-европейского экспресса», узловых точек транспорта и погранпереходов. Совершенствовать систему предотвращения и контроля рисков и обеспечения безопасности в реализации инициативы «</w:t>
      </w:r>
      <w:bookmarkStart w:id="438" w:name="OLE_LINK724"/>
      <w:bookmarkStart w:id="439" w:name="OLE_LINK725"/>
      <w:r w:rsidRPr="00374E2E">
        <w:rPr>
          <w:rFonts w:ascii="Times New Roman" w:eastAsia="宋体" w:hAnsi="Times New Roman" w:cs="Times New Roman"/>
          <w:sz w:val="24"/>
          <w:szCs w:val="24"/>
          <w:lang w:val="ru-RU"/>
        </w:rPr>
        <w:t>Один пояс и один путь</w:t>
      </w:r>
      <w:bookmarkEnd w:id="438"/>
      <w:bookmarkEnd w:id="439"/>
      <w:r w:rsidRPr="00374E2E">
        <w:rPr>
          <w:rFonts w:ascii="Times New Roman" w:eastAsia="宋体" w:hAnsi="Times New Roman" w:cs="Times New Roman"/>
          <w:sz w:val="24"/>
          <w:szCs w:val="24"/>
          <w:lang w:val="ru-RU"/>
        </w:rPr>
        <w:t xml:space="preserve">». Надлежащим образом развертывать сотрудничество в таких сферах, как здравоохранение, «зеленые» и цифровые технологии, а также инновации. Содействовать зеленой и </w:t>
      </w:r>
      <w:proofErr w:type="spellStart"/>
      <w:r w:rsidRPr="00374E2E">
        <w:rPr>
          <w:rFonts w:ascii="Times New Roman" w:eastAsia="宋体" w:hAnsi="Times New Roman" w:cs="Times New Roman"/>
          <w:sz w:val="24"/>
          <w:szCs w:val="24"/>
          <w:lang w:val="ru-RU"/>
        </w:rPr>
        <w:t>низкоуглеродной</w:t>
      </w:r>
      <w:proofErr w:type="spellEnd"/>
      <w:r w:rsidRPr="00374E2E">
        <w:rPr>
          <w:rFonts w:ascii="Times New Roman" w:eastAsia="宋体" w:hAnsi="Times New Roman" w:cs="Times New Roman"/>
          <w:sz w:val="24"/>
          <w:szCs w:val="24"/>
          <w:lang w:val="ru-RU"/>
        </w:rPr>
        <w:t xml:space="preserve"> трансформации модели развития зарубежных проектов</w:t>
      </w:r>
      <w:r>
        <w:rPr>
          <w:rFonts w:ascii="Times New Roman" w:eastAsia="宋体" w:hAnsi="Times New Roman" w:cs="Times New Roman"/>
          <w:sz w:val="24"/>
          <w:szCs w:val="24"/>
          <w:lang w:val="ru-RU"/>
        </w:rPr>
        <w:t xml:space="preserve"> в области</w:t>
      </w:r>
      <w:r w:rsidRPr="00374E2E">
        <w:rPr>
          <w:rFonts w:ascii="Times New Roman" w:eastAsia="宋体" w:hAnsi="Times New Roman" w:cs="Times New Roman"/>
          <w:sz w:val="24"/>
          <w:szCs w:val="24"/>
          <w:lang w:val="ru-RU"/>
        </w:rPr>
        <w:t xml:space="preserve"> угольной</w:t>
      </w:r>
      <w:r>
        <w:rPr>
          <w:rFonts w:ascii="Times New Roman" w:eastAsia="宋体" w:hAnsi="Times New Roman" w:cs="Times New Roman"/>
          <w:sz w:val="24"/>
          <w:szCs w:val="24"/>
          <w:lang w:val="ru-RU"/>
        </w:rPr>
        <w:t xml:space="preserve"> генерации и в</w:t>
      </w:r>
      <w:r w:rsidRPr="00374E2E">
        <w:rPr>
          <w:rFonts w:ascii="Times New Roman" w:eastAsia="宋体" w:hAnsi="Times New Roman" w:cs="Times New Roman"/>
          <w:sz w:val="24"/>
          <w:szCs w:val="24"/>
          <w:lang w:val="ru-RU"/>
        </w:rPr>
        <w:t xml:space="preserve"> других отраслях, которые характеризуются высокими энергозатратами и высокой степенью загрязнения окружающей среды. </w:t>
      </w:r>
    </w:p>
    <w:p w14:paraId="4059436F"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В-пятых, продвигать строительство Хайнаньского порта свободной торговли. </w:t>
      </w:r>
      <w:r w:rsidRPr="00374E2E">
        <w:rPr>
          <w:rFonts w:ascii="Times New Roman" w:eastAsia="宋体" w:hAnsi="Times New Roman" w:cs="Times New Roman"/>
          <w:sz w:val="24"/>
          <w:szCs w:val="24"/>
          <w:lang w:val="ru-RU"/>
        </w:rPr>
        <w:t>Необходимо</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форсировать планирование и строительство инфраструктурных объектов в пунктах пропуска и пунктах комплексного правоприменения, создавать условия для функционирования всего острова Хайнань как особой зоны таможенного контроля.</w:t>
      </w:r>
      <w:r>
        <w:rPr>
          <w:rFonts w:ascii="Times New Roman" w:eastAsia="宋体" w:hAnsi="Times New Roman" w:cs="Times New Roman"/>
          <w:sz w:val="24"/>
          <w:szCs w:val="24"/>
          <w:lang w:val="ru-RU"/>
        </w:rPr>
        <w:t xml:space="preserve"> Поддерживать строительство объектов инфраструктуры, таких как пропускные пункты, дорожная сеть и т.д.</w:t>
      </w:r>
      <w:r w:rsidRPr="00374E2E">
        <w:rPr>
          <w:rFonts w:ascii="Times New Roman" w:eastAsia="宋体" w:hAnsi="Times New Roman" w:cs="Times New Roman"/>
          <w:sz w:val="24"/>
          <w:szCs w:val="24"/>
          <w:lang w:val="ru-RU"/>
        </w:rPr>
        <w:t xml:space="preserve"> Интенсивно развивать экспортно-ориентированную экономику, непрерывно укреплять фундамент развития наиболее важных платформ и отраслей производства</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w:t>
      </w:r>
      <w:r>
        <w:rPr>
          <w:rFonts w:ascii="Times New Roman" w:eastAsia="宋体" w:hAnsi="Times New Roman" w:cs="Times New Roman"/>
          <w:sz w:val="24"/>
          <w:szCs w:val="24"/>
          <w:lang w:val="ru-RU"/>
        </w:rPr>
        <w:t>С</w:t>
      </w:r>
      <w:r w:rsidRPr="00374E2E">
        <w:rPr>
          <w:rFonts w:ascii="Times New Roman" w:eastAsia="宋体" w:hAnsi="Times New Roman" w:cs="Times New Roman"/>
          <w:sz w:val="24"/>
          <w:szCs w:val="24"/>
          <w:lang w:val="ru-RU"/>
        </w:rPr>
        <w:t>осредоточиваясь на</w:t>
      </w:r>
      <w:r>
        <w:rPr>
          <w:rFonts w:ascii="Times New Roman" w:eastAsia="宋体" w:hAnsi="Times New Roman" w:cs="Times New Roman"/>
          <w:sz w:val="24"/>
          <w:szCs w:val="24"/>
          <w:lang w:val="ru-RU"/>
        </w:rPr>
        <w:t xml:space="preserve"> реализации</w:t>
      </w:r>
      <w:r w:rsidRPr="00374E2E">
        <w:rPr>
          <w:rFonts w:ascii="Times New Roman" w:eastAsia="宋体" w:hAnsi="Times New Roman" w:cs="Times New Roman"/>
          <w:sz w:val="24"/>
          <w:szCs w:val="24"/>
          <w:lang w:val="ru-RU"/>
        </w:rPr>
        <w:t xml:space="preserve"> важных полит</w:t>
      </w:r>
      <w:r>
        <w:rPr>
          <w:rFonts w:ascii="Times New Roman" w:eastAsia="宋体" w:hAnsi="Times New Roman" w:cs="Times New Roman"/>
          <w:sz w:val="24"/>
          <w:szCs w:val="24"/>
          <w:lang w:val="ru-RU"/>
        </w:rPr>
        <w:t xml:space="preserve">ических </w:t>
      </w:r>
      <w:r w:rsidRPr="00374E2E">
        <w:rPr>
          <w:rFonts w:ascii="Times New Roman" w:eastAsia="宋体" w:hAnsi="Times New Roman" w:cs="Times New Roman"/>
          <w:sz w:val="24"/>
          <w:szCs w:val="24"/>
          <w:lang w:val="ru-RU"/>
        </w:rPr>
        <w:t>установ</w:t>
      </w:r>
      <w:r>
        <w:rPr>
          <w:rFonts w:ascii="Times New Roman" w:eastAsia="宋体" w:hAnsi="Times New Roman" w:cs="Times New Roman"/>
          <w:sz w:val="24"/>
          <w:szCs w:val="24"/>
          <w:lang w:val="ru-RU"/>
        </w:rPr>
        <w:t>ок</w:t>
      </w:r>
      <w:r w:rsidRPr="00374E2E">
        <w:rPr>
          <w:rFonts w:ascii="Times New Roman" w:eastAsia="宋体" w:hAnsi="Times New Roman" w:cs="Times New Roman"/>
          <w:sz w:val="24"/>
          <w:szCs w:val="24"/>
          <w:lang w:val="ru-RU"/>
        </w:rPr>
        <w:t xml:space="preserve"> и опираясь на приоритетные проекты, прилагать еще больше усилий для разработки правил либерализации и упрощения процедур торговой и инвестиционной деятельности. Значительн</w:t>
      </w:r>
      <w:r>
        <w:rPr>
          <w:rFonts w:ascii="Times New Roman" w:eastAsia="宋体" w:hAnsi="Times New Roman" w:cs="Times New Roman"/>
          <w:sz w:val="24"/>
          <w:szCs w:val="24"/>
          <w:lang w:val="ru-RU"/>
        </w:rPr>
        <w:t>о</w:t>
      </w:r>
      <w:r w:rsidRPr="00374E2E">
        <w:rPr>
          <w:rFonts w:ascii="Times New Roman" w:eastAsia="宋体" w:hAnsi="Times New Roman" w:cs="Times New Roman"/>
          <w:sz w:val="24"/>
          <w:szCs w:val="24"/>
          <w:lang w:val="ru-RU"/>
        </w:rPr>
        <w:t xml:space="preserve"> усиливать работу по предотвращению и контролю серьезных рисков, </w:t>
      </w:r>
      <w:r>
        <w:rPr>
          <w:rFonts w:ascii="Times New Roman" w:eastAsia="宋体" w:hAnsi="Times New Roman" w:cs="Times New Roman"/>
          <w:sz w:val="24"/>
          <w:szCs w:val="24"/>
          <w:lang w:val="ru-RU"/>
        </w:rPr>
        <w:t xml:space="preserve">с большей интенсивностью и на высоком уровне проводить стресс-тестирование, </w:t>
      </w:r>
      <w:r w:rsidRPr="00374E2E">
        <w:rPr>
          <w:rFonts w:ascii="Times New Roman" w:eastAsia="宋体" w:hAnsi="Times New Roman" w:cs="Times New Roman"/>
          <w:sz w:val="24"/>
          <w:szCs w:val="24"/>
          <w:lang w:val="ru-RU"/>
        </w:rPr>
        <w:t>создавать и совершенствовать механизм совместного предупреждения, оценки и устранения рисков.</w:t>
      </w:r>
    </w:p>
    <w:p w14:paraId="3B7CC561"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В-шестых, содействовать двустороннему и многостороннему торгово-экономическому сотрудничеству.</w:t>
      </w:r>
      <w:r w:rsidRPr="00374E2E">
        <w:rPr>
          <w:rFonts w:ascii="Times New Roman" w:eastAsia="宋体" w:hAnsi="Times New Roman" w:cs="Times New Roman"/>
          <w:sz w:val="24"/>
          <w:szCs w:val="24"/>
          <w:lang w:val="ru-RU"/>
        </w:rPr>
        <w:t xml:space="preserve"> Необходимо решительно оберегать многостороннюю торговую систему, принимать активное участие в реформировании ВТО. Обеспечивать высококачественную реализацию Соглашения о Всеобъемлющем региональном экономическом партнерстве, активизировать работу по присоединению к Всеобъемлющему и прогрессивному соглашению о </w:t>
      </w:r>
      <w:proofErr w:type="spellStart"/>
      <w:r w:rsidRPr="00374E2E">
        <w:rPr>
          <w:rFonts w:ascii="Times New Roman" w:eastAsia="宋体" w:hAnsi="Times New Roman" w:cs="Times New Roman"/>
          <w:sz w:val="24"/>
          <w:szCs w:val="24"/>
          <w:lang w:val="ru-RU"/>
        </w:rPr>
        <w:t>Транстихоокеанском</w:t>
      </w:r>
      <w:proofErr w:type="spellEnd"/>
      <w:r w:rsidRPr="00374E2E">
        <w:rPr>
          <w:rFonts w:ascii="Times New Roman" w:eastAsia="宋体" w:hAnsi="Times New Roman" w:cs="Times New Roman"/>
          <w:sz w:val="24"/>
          <w:szCs w:val="24"/>
          <w:lang w:val="ru-RU"/>
        </w:rPr>
        <w:t xml:space="preserve"> партнерстве и Соглашению о партнерстве в области цифровой экономики. </w:t>
      </w:r>
      <w:r>
        <w:rPr>
          <w:rFonts w:ascii="Times New Roman" w:eastAsia="宋体" w:hAnsi="Times New Roman" w:cs="Times New Roman"/>
          <w:sz w:val="24"/>
          <w:szCs w:val="24"/>
          <w:lang w:val="ru-RU"/>
        </w:rPr>
        <w:t xml:space="preserve">Способствовать проведению переговоров и заключению соглашений о свободной торговле высокого уровня с еще большим количеством стран или регионов, укреплять взаимовыгодное сотрудничество. </w:t>
      </w:r>
      <w:r w:rsidRPr="00374E2E">
        <w:rPr>
          <w:rFonts w:ascii="Times New Roman" w:eastAsia="宋体" w:hAnsi="Times New Roman" w:cs="Times New Roman"/>
          <w:sz w:val="24"/>
          <w:szCs w:val="24"/>
          <w:lang w:val="ru-RU"/>
        </w:rPr>
        <w:t xml:space="preserve">Содействовать реализации инициативы по глобальному развитию, продвигать международное сотрудничество в области развития. Активно участвовать в механизмах многостороннего сотрудничества, таких как </w:t>
      </w:r>
      <w:r w:rsidRPr="00374E2E">
        <w:rPr>
          <w:rFonts w:ascii="Times New Roman" w:eastAsia="宋体" w:hAnsi="Times New Roman" w:cs="Times New Roman"/>
          <w:sz w:val="24"/>
          <w:szCs w:val="24"/>
          <w:lang w:val="ru-RU"/>
        </w:rPr>
        <w:lastRenderedPageBreak/>
        <w:t>ООН, «Большая двадцатка», АТЭС, БРИКС и другие.</w:t>
      </w:r>
    </w:p>
    <w:p w14:paraId="3CACDBBA"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8. Всесторонне стимулировать </w:t>
      </w:r>
      <w:proofErr w:type="spellStart"/>
      <w:r w:rsidRPr="00374E2E">
        <w:rPr>
          <w:rFonts w:ascii="Times New Roman" w:eastAsia="宋体" w:hAnsi="Times New Roman" w:cs="Times New Roman"/>
          <w:b/>
          <w:sz w:val="24"/>
          <w:szCs w:val="24"/>
          <w:lang w:val="ru-RU"/>
        </w:rPr>
        <w:t>экоцивилизационное</w:t>
      </w:r>
      <w:proofErr w:type="spellEnd"/>
      <w:r w:rsidRPr="00374E2E">
        <w:rPr>
          <w:rFonts w:ascii="Times New Roman" w:eastAsia="宋体" w:hAnsi="Times New Roman" w:cs="Times New Roman"/>
          <w:b/>
          <w:sz w:val="24"/>
          <w:szCs w:val="24"/>
          <w:lang w:val="ru-RU"/>
        </w:rPr>
        <w:t xml:space="preserve"> строительство, </w:t>
      </w:r>
      <w:bookmarkStart w:id="440" w:name="OLE_LINK726"/>
      <w:bookmarkStart w:id="441" w:name="OLE_LINK727"/>
      <w:r w:rsidRPr="00374E2E">
        <w:rPr>
          <w:rFonts w:ascii="Times New Roman" w:eastAsia="宋体" w:hAnsi="Times New Roman" w:cs="Times New Roman"/>
          <w:b/>
          <w:sz w:val="24"/>
          <w:szCs w:val="24"/>
          <w:lang w:val="ru-RU"/>
        </w:rPr>
        <w:t xml:space="preserve">основательно способствовать </w:t>
      </w:r>
      <w:bookmarkEnd w:id="440"/>
      <w:bookmarkEnd w:id="441"/>
      <w:r w:rsidRPr="00374E2E">
        <w:rPr>
          <w:rFonts w:ascii="Times New Roman" w:eastAsia="宋体" w:hAnsi="Times New Roman" w:cs="Times New Roman"/>
          <w:b/>
          <w:sz w:val="24"/>
          <w:szCs w:val="24"/>
          <w:lang w:val="ru-RU"/>
        </w:rPr>
        <w:t xml:space="preserve">зеленому и </w:t>
      </w:r>
      <w:proofErr w:type="spellStart"/>
      <w:r w:rsidRPr="00374E2E">
        <w:rPr>
          <w:rFonts w:ascii="Times New Roman" w:eastAsia="宋体" w:hAnsi="Times New Roman" w:cs="Times New Roman"/>
          <w:b/>
          <w:sz w:val="24"/>
          <w:szCs w:val="24"/>
          <w:lang w:val="ru-RU"/>
        </w:rPr>
        <w:t>низкоуглеродному</w:t>
      </w:r>
      <w:proofErr w:type="spellEnd"/>
      <w:r w:rsidRPr="00374E2E">
        <w:rPr>
          <w:rFonts w:ascii="Times New Roman" w:eastAsia="宋体" w:hAnsi="Times New Roman" w:cs="Times New Roman"/>
          <w:b/>
          <w:sz w:val="24"/>
          <w:szCs w:val="24"/>
          <w:lang w:val="ru-RU"/>
        </w:rPr>
        <w:t xml:space="preserve"> развитию.</w:t>
      </w:r>
      <w:r w:rsidRPr="00374E2E">
        <w:rPr>
          <w:rFonts w:ascii="Times New Roman" w:eastAsia="宋体" w:hAnsi="Times New Roman" w:cs="Times New Roman"/>
          <w:sz w:val="24"/>
          <w:szCs w:val="24"/>
          <w:lang w:val="ru-RU"/>
        </w:rPr>
        <w:t xml:space="preserve"> Создавать и совершенствовать экономическую систему зеленого, </w:t>
      </w:r>
      <w:proofErr w:type="spellStart"/>
      <w:r w:rsidRPr="00374E2E">
        <w:rPr>
          <w:rFonts w:ascii="Times New Roman" w:eastAsia="宋体" w:hAnsi="Times New Roman" w:cs="Times New Roman"/>
          <w:sz w:val="24"/>
          <w:szCs w:val="24"/>
          <w:lang w:val="ru-RU"/>
        </w:rPr>
        <w:t>низкоуглеродного</w:t>
      </w:r>
      <w:proofErr w:type="spellEnd"/>
      <w:r w:rsidRPr="00374E2E">
        <w:rPr>
          <w:rFonts w:ascii="Times New Roman" w:eastAsia="宋体" w:hAnsi="Times New Roman" w:cs="Times New Roman"/>
          <w:sz w:val="24"/>
          <w:szCs w:val="24"/>
          <w:lang w:val="ru-RU"/>
        </w:rPr>
        <w:t xml:space="preserve"> и рециркуляционного развития. Стремиться к достижению синергетического эффекта в работе по уменьшению загрязнения и сокращению выбросов углерода. Содействовать дальнейшему улучшению экологии и непрерывному повышению эффективности использования ресурсов. </w:t>
      </w:r>
    </w:p>
    <w:p w14:paraId="4E763EF8" w14:textId="77777777" w:rsidR="009E15B1" w:rsidRPr="00374E2E" w:rsidRDefault="009E15B1" w:rsidP="009E15B1">
      <w:pPr>
        <w:adjustRightInd w:val="0"/>
        <w:snapToGrid w:val="0"/>
        <w:spacing w:line="300" w:lineRule="auto"/>
        <w:ind w:firstLine="420"/>
        <w:rPr>
          <w:rFonts w:ascii="Times New Roman" w:eastAsia="宋体" w:hAnsi="Times New Roman" w:cs="Times New Roman"/>
          <w:sz w:val="24"/>
          <w:szCs w:val="24"/>
          <w:lang w:val="ru-RU"/>
        </w:rPr>
      </w:pPr>
      <w:r w:rsidRPr="00374E2E">
        <w:rPr>
          <w:rFonts w:ascii="Times New Roman" w:eastAsia="宋体" w:hAnsi="Times New Roman" w:cs="Times New Roman"/>
          <w:b/>
          <w:sz w:val="24"/>
          <w:szCs w:val="24"/>
          <w:lang w:val="ru-RU"/>
        </w:rPr>
        <w:t xml:space="preserve">Во-первых, ускоренными темпами продвигать зеленую трансформацию экономики. </w:t>
      </w:r>
      <w:r w:rsidRPr="00374E2E">
        <w:rPr>
          <w:rFonts w:ascii="Times New Roman" w:eastAsia="宋体" w:hAnsi="Times New Roman" w:cs="Times New Roman"/>
          <w:sz w:val="24"/>
          <w:szCs w:val="24"/>
          <w:lang w:val="ru-RU"/>
        </w:rPr>
        <w:t xml:space="preserve">Необходимо </w:t>
      </w:r>
      <w:r>
        <w:rPr>
          <w:rFonts w:ascii="Times New Roman" w:eastAsia="宋体" w:hAnsi="Times New Roman" w:cs="Times New Roman"/>
          <w:sz w:val="24"/>
          <w:szCs w:val="24"/>
          <w:lang w:val="ru-RU"/>
        </w:rPr>
        <w:t>у</w:t>
      </w:r>
      <w:r w:rsidRPr="00374E2E">
        <w:rPr>
          <w:rFonts w:ascii="Times New Roman" w:eastAsia="宋体" w:hAnsi="Times New Roman" w:cs="Times New Roman"/>
          <w:sz w:val="24"/>
          <w:szCs w:val="24"/>
          <w:lang w:val="ru-RU"/>
        </w:rPr>
        <w:t xml:space="preserve">совершенствовать инновационную систему в области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технологий и созда</w:t>
      </w:r>
      <w:r>
        <w:rPr>
          <w:rFonts w:ascii="Times New Roman" w:eastAsia="宋体" w:hAnsi="Times New Roman" w:cs="Times New Roman"/>
          <w:sz w:val="24"/>
          <w:szCs w:val="24"/>
          <w:lang w:val="ru-RU"/>
        </w:rPr>
        <w:t>ть</w:t>
      </w:r>
      <w:r w:rsidRPr="00374E2E">
        <w:rPr>
          <w:rFonts w:ascii="Times New Roman" w:eastAsia="宋体" w:hAnsi="Times New Roman" w:cs="Times New Roman"/>
          <w:sz w:val="24"/>
          <w:szCs w:val="24"/>
          <w:lang w:val="ru-RU"/>
        </w:rPr>
        <w:t xml:space="preserve"> Национальный центр торговли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зелеными</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технологиями. Создавать демонстрационные базы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отраслей производства, пересмотреть Индикативный перечень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отраслей, всемерно развивать энергосберегающие и природоохранные отрасли. Реализовать проект по </w:t>
      </w:r>
      <w:r>
        <w:rPr>
          <w:rFonts w:ascii="Times New Roman" w:eastAsia="宋体" w:hAnsi="Times New Roman" w:cs="Times New Roman"/>
          <w:sz w:val="24"/>
          <w:szCs w:val="24"/>
          <w:lang w:val="ru-RU"/>
        </w:rPr>
        <w:t>развитию</w:t>
      </w:r>
      <w:r w:rsidRPr="00374E2E">
        <w:rPr>
          <w:rFonts w:ascii="Times New Roman" w:eastAsia="宋体" w:hAnsi="Times New Roman" w:cs="Times New Roman"/>
          <w:sz w:val="24"/>
          <w:szCs w:val="24"/>
          <w:lang w:val="ru-RU"/>
        </w:rPr>
        <w:t xml:space="preserve"> экологически чистого производства на период 14-й пятилетней программы, осуществлять преобразование ключевых отраслей с целью развития экологически чистого производства. Совершенствовать систему стандартов и механизм оценки в сфере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финансов, раскрывая роль государственной платформы промышленно-финансового сотрудничества, направлять финансовые ресурсы на развитие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и </w:t>
      </w:r>
      <w:proofErr w:type="spellStart"/>
      <w:r w:rsidRPr="00374E2E">
        <w:rPr>
          <w:rFonts w:ascii="Times New Roman" w:eastAsia="宋体" w:hAnsi="Times New Roman" w:cs="Times New Roman"/>
          <w:sz w:val="24"/>
          <w:szCs w:val="24"/>
          <w:lang w:val="ru-RU"/>
        </w:rPr>
        <w:t>низкоуглеродных</w:t>
      </w:r>
      <w:proofErr w:type="spellEnd"/>
      <w:r w:rsidRPr="00374E2E">
        <w:rPr>
          <w:rFonts w:ascii="Times New Roman" w:eastAsia="宋体" w:hAnsi="Times New Roman" w:cs="Times New Roman"/>
          <w:sz w:val="24"/>
          <w:szCs w:val="24"/>
          <w:lang w:val="ru-RU"/>
        </w:rPr>
        <w:t xml:space="preserve"> отраслей промышленности. Углублять реформирование системы публикации экологической информации в соответствии с законом, продвигать внедрение системы кредитного рейтинга экологичности среди предприятий и бюджетных учреждений. Непрерывно проводить национальные </w:t>
      </w:r>
      <w:bookmarkStart w:id="442" w:name="OLE_LINK177"/>
      <w:bookmarkStart w:id="443" w:name="OLE_LINK178"/>
      <w:proofErr w:type="spellStart"/>
      <w:r w:rsidRPr="00374E2E">
        <w:rPr>
          <w:rFonts w:ascii="Times New Roman" w:eastAsia="宋体" w:hAnsi="Times New Roman" w:cs="Times New Roman"/>
          <w:sz w:val="24"/>
          <w:szCs w:val="24"/>
          <w:lang w:val="ru-RU"/>
        </w:rPr>
        <w:t>водосберегающ</w:t>
      </w:r>
      <w:bookmarkEnd w:id="442"/>
      <w:bookmarkEnd w:id="443"/>
      <w:r w:rsidRPr="00374E2E">
        <w:rPr>
          <w:rFonts w:ascii="Times New Roman" w:eastAsia="宋体" w:hAnsi="Times New Roman" w:cs="Times New Roman"/>
          <w:sz w:val="24"/>
          <w:szCs w:val="24"/>
          <w:lang w:val="ru-RU"/>
        </w:rPr>
        <w:t>ие</w:t>
      </w:r>
      <w:proofErr w:type="spellEnd"/>
      <w:r w:rsidRPr="00374E2E">
        <w:rPr>
          <w:rFonts w:ascii="Times New Roman" w:eastAsia="宋体" w:hAnsi="Times New Roman" w:cs="Times New Roman"/>
          <w:sz w:val="24"/>
          <w:szCs w:val="24"/>
          <w:lang w:val="ru-RU"/>
        </w:rPr>
        <w:t xml:space="preserve"> мероприятия, осуществлять проекты по решению проблем с утечкой</w:t>
      </w:r>
      <w:r>
        <w:rPr>
          <w:rFonts w:ascii="Times New Roman" w:eastAsia="宋体" w:hAnsi="Times New Roman" w:cs="Times New Roman"/>
          <w:sz w:val="24"/>
          <w:szCs w:val="24"/>
          <w:lang w:val="ru-RU"/>
        </w:rPr>
        <w:t xml:space="preserve"> воды</w:t>
      </w:r>
      <w:r w:rsidRPr="00374E2E">
        <w:rPr>
          <w:rFonts w:ascii="Times New Roman" w:eastAsia="宋体" w:hAnsi="Times New Roman" w:cs="Times New Roman"/>
          <w:sz w:val="24"/>
          <w:szCs w:val="24"/>
          <w:lang w:val="ru-RU"/>
        </w:rPr>
        <w:t xml:space="preserve"> и повреждени</w:t>
      </w:r>
      <w:r>
        <w:rPr>
          <w:rFonts w:ascii="Times New Roman" w:eastAsia="宋体" w:hAnsi="Times New Roman" w:cs="Times New Roman"/>
          <w:sz w:val="24"/>
          <w:szCs w:val="24"/>
          <w:lang w:val="ru-RU"/>
        </w:rPr>
        <w:t>я</w:t>
      </w:r>
      <w:r w:rsidRPr="00374E2E">
        <w:rPr>
          <w:rFonts w:ascii="Times New Roman" w:eastAsia="宋体" w:hAnsi="Times New Roman" w:cs="Times New Roman"/>
          <w:sz w:val="24"/>
          <w:szCs w:val="24"/>
          <w:lang w:val="ru-RU"/>
        </w:rPr>
        <w:t>м</w:t>
      </w:r>
      <w:r>
        <w:rPr>
          <w:rFonts w:ascii="Times New Roman" w:eastAsia="宋体" w:hAnsi="Times New Roman" w:cs="Times New Roman"/>
          <w:sz w:val="24"/>
          <w:szCs w:val="24"/>
          <w:lang w:val="ru-RU"/>
        </w:rPr>
        <w:t>и</w:t>
      </w:r>
      <w:r w:rsidRPr="00374E2E">
        <w:rPr>
          <w:rFonts w:ascii="Times New Roman" w:eastAsia="宋体" w:hAnsi="Times New Roman" w:cs="Times New Roman"/>
          <w:sz w:val="24"/>
          <w:szCs w:val="24"/>
          <w:lang w:val="ru-RU"/>
        </w:rPr>
        <w:t xml:space="preserve"> в городских общественных </w:t>
      </w:r>
      <w:r>
        <w:rPr>
          <w:rFonts w:ascii="Times New Roman" w:eastAsia="宋体" w:hAnsi="Times New Roman" w:cs="Times New Roman"/>
          <w:sz w:val="24"/>
          <w:szCs w:val="24"/>
          <w:lang w:val="ru-RU"/>
        </w:rPr>
        <w:t>системах</w:t>
      </w:r>
      <w:r w:rsidRPr="00374E2E">
        <w:rPr>
          <w:rFonts w:ascii="Times New Roman" w:eastAsia="宋体" w:hAnsi="Times New Roman" w:cs="Times New Roman"/>
          <w:sz w:val="24"/>
          <w:szCs w:val="24"/>
          <w:lang w:val="ru-RU"/>
        </w:rPr>
        <w:t xml:space="preserve"> водоснабжения, </w:t>
      </w:r>
      <w:r>
        <w:rPr>
          <w:rFonts w:ascii="Times New Roman" w:eastAsia="宋体" w:hAnsi="Times New Roman" w:cs="Times New Roman"/>
          <w:sz w:val="24"/>
          <w:szCs w:val="24"/>
          <w:lang w:val="ru-RU"/>
        </w:rPr>
        <w:t xml:space="preserve">способствовать строительству канализационных сетей в старых городских районах, районах на стыке города и деревни, уездных центрах и поселках, </w:t>
      </w:r>
      <w:r w:rsidRPr="00374E2E">
        <w:rPr>
          <w:rFonts w:ascii="Times New Roman" w:eastAsia="宋体" w:hAnsi="Times New Roman" w:cs="Times New Roman"/>
          <w:sz w:val="24"/>
          <w:szCs w:val="24"/>
          <w:lang w:val="ru-RU"/>
        </w:rPr>
        <w:t xml:space="preserve">усиливать экономное и интенсивное использование водных ресурсов в особо выделенных районах и бассейнах, таких как регион </w:t>
      </w:r>
      <w:bookmarkStart w:id="444" w:name="OLE_LINK158"/>
      <w:r w:rsidRPr="00374E2E">
        <w:rPr>
          <w:rFonts w:ascii="Times New Roman" w:eastAsia="宋体" w:hAnsi="Times New Roman" w:cs="Times New Roman"/>
          <w:sz w:val="24"/>
          <w:szCs w:val="24"/>
          <w:lang w:val="ru-RU"/>
        </w:rPr>
        <w:t>Пекин–Тяньцзинь–Хэбэй</w:t>
      </w:r>
      <w:bookmarkEnd w:id="444"/>
      <w:r w:rsidRPr="00374E2E">
        <w:rPr>
          <w:rFonts w:ascii="Times New Roman" w:eastAsia="宋体" w:hAnsi="Times New Roman" w:cs="Times New Roman"/>
          <w:sz w:val="24"/>
          <w:szCs w:val="24"/>
          <w:lang w:val="ru-RU"/>
        </w:rPr>
        <w:t xml:space="preserve">, бассейн реки Хуанхэ и северо-западная часть страны, создавать демонстрационные города, развивающие систему опреснения морской воды. Надлежащим образом выполнять работу по экономии и сокращению продовольственных потерь во всех звеньях цепочки обращения зерна. Продвигать создание системы повторного использования изношенных материалов и осуществление пилотных проектов по масштабному использованию многооборотных упаковок посылок служб экспресс-доставки, организовать работу по строительству демонстрационных баз комплексной утилизации массовых твердых отходов и созданию ведущих предприятий, специализирующихся в этой сфере. Усиливать сортировку, утилизацию и </w:t>
      </w:r>
      <w:r w:rsidRPr="00374E2E">
        <w:rPr>
          <w:rFonts w:ascii="Times New Roman" w:eastAsia="宋体" w:hAnsi="Times New Roman" w:cs="Times New Roman"/>
          <w:sz w:val="24"/>
          <w:szCs w:val="24"/>
          <w:lang w:val="ru-RU"/>
        </w:rPr>
        <w:lastRenderedPageBreak/>
        <w:t>централизованную переработку таких городских отходов, как стальной и железный лом, лом цветных металлов, списанные автомобили, старая бытовая электротехника, пластиковые и пищевые отходы.</w:t>
      </w:r>
    </w:p>
    <w:p w14:paraId="295A861D" w14:textId="77777777" w:rsidR="009E15B1" w:rsidRDefault="009E15B1" w:rsidP="009E15B1">
      <w:pPr>
        <w:adjustRightInd w:val="0"/>
        <w:snapToGrid w:val="0"/>
        <w:spacing w:line="300" w:lineRule="auto"/>
        <w:rPr>
          <w:rFonts w:ascii="Times New Roman" w:eastAsia="宋体" w:hAnsi="Times New Roman" w:cs="Times New Roman"/>
          <w:sz w:val="24"/>
          <w:szCs w:val="24"/>
          <w:lang w:val="ru-RU"/>
        </w:rPr>
      </w:pPr>
      <w:r w:rsidRPr="00374E2E">
        <w:rPr>
          <w:rFonts w:ascii="Times New Roman" w:eastAsia="宋体" w:hAnsi="Times New Roman" w:cs="Times New Roman"/>
          <w:sz w:val="24"/>
          <w:szCs w:val="24"/>
          <w:lang w:val="ru-RU"/>
        </w:rPr>
        <w:tab/>
      </w:r>
      <w:r w:rsidRPr="00374E2E">
        <w:rPr>
          <w:rFonts w:ascii="Times New Roman" w:eastAsia="宋体" w:hAnsi="Times New Roman" w:cs="Times New Roman"/>
          <w:b/>
          <w:sz w:val="24"/>
          <w:szCs w:val="24"/>
          <w:lang w:val="ru-RU"/>
        </w:rPr>
        <w:t xml:space="preserve">Во-вторых, </w:t>
      </w:r>
      <w:r>
        <w:rPr>
          <w:rFonts w:ascii="Times New Roman" w:eastAsia="宋体" w:hAnsi="Times New Roman" w:cs="Times New Roman"/>
          <w:b/>
          <w:sz w:val="24"/>
          <w:szCs w:val="24"/>
          <w:lang w:val="ru-RU"/>
        </w:rPr>
        <w:t>активно и благоразумно</w:t>
      </w:r>
      <w:r w:rsidRPr="00374E2E">
        <w:rPr>
          <w:rFonts w:ascii="Times New Roman" w:eastAsia="宋体" w:hAnsi="Times New Roman" w:cs="Times New Roman"/>
          <w:b/>
          <w:sz w:val="24"/>
          <w:szCs w:val="24"/>
          <w:lang w:val="ru-RU"/>
        </w:rPr>
        <w:t xml:space="preserve"> продвигать работу по достижению </w:t>
      </w:r>
      <w:bookmarkStart w:id="445" w:name="OLE_LINK222"/>
      <w:r w:rsidRPr="00374E2E">
        <w:rPr>
          <w:rFonts w:ascii="Times New Roman" w:eastAsia="宋体" w:hAnsi="Times New Roman" w:cs="Times New Roman"/>
          <w:b/>
          <w:sz w:val="24"/>
          <w:szCs w:val="24"/>
          <w:lang w:val="ru-RU"/>
        </w:rPr>
        <w:t>пик</w:t>
      </w:r>
      <w:r>
        <w:rPr>
          <w:rFonts w:ascii="Times New Roman" w:eastAsia="宋体" w:hAnsi="Times New Roman" w:cs="Times New Roman"/>
          <w:b/>
          <w:sz w:val="24"/>
          <w:szCs w:val="24"/>
          <w:lang w:val="ru-RU"/>
        </w:rPr>
        <w:t>а</w:t>
      </w:r>
      <w:r w:rsidRPr="00374E2E">
        <w:rPr>
          <w:rFonts w:ascii="Times New Roman" w:eastAsia="宋体" w:hAnsi="Times New Roman" w:cs="Times New Roman"/>
          <w:b/>
          <w:sz w:val="24"/>
          <w:szCs w:val="24"/>
          <w:lang w:val="ru-RU"/>
        </w:rPr>
        <w:t xml:space="preserve"> выброс</w:t>
      </w:r>
      <w:r>
        <w:rPr>
          <w:rFonts w:ascii="Times New Roman" w:eastAsia="宋体" w:hAnsi="Times New Roman" w:cs="Times New Roman"/>
          <w:b/>
          <w:sz w:val="24"/>
          <w:szCs w:val="24"/>
          <w:lang w:val="ru-RU"/>
        </w:rPr>
        <w:t>ов</w:t>
      </w:r>
      <w:r w:rsidRPr="00374E2E">
        <w:rPr>
          <w:rFonts w:ascii="Times New Roman" w:eastAsia="宋体" w:hAnsi="Times New Roman" w:cs="Times New Roman"/>
          <w:b/>
          <w:sz w:val="24"/>
          <w:szCs w:val="24"/>
          <w:lang w:val="ru-RU"/>
        </w:rPr>
        <w:t xml:space="preserve"> углекислого газа и достижению углеродной нейтральности</w:t>
      </w:r>
      <w:bookmarkEnd w:id="445"/>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Необходимо</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совершенствовать систему политических установок «1+N», направленных на достижение пик</w:t>
      </w:r>
      <w:r>
        <w:rPr>
          <w:rFonts w:ascii="Times New Roman" w:eastAsia="宋体" w:hAnsi="Times New Roman" w:cs="Times New Roman"/>
          <w:sz w:val="24"/>
          <w:szCs w:val="24"/>
          <w:lang w:val="ru-RU"/>
        </w:rPr>
        <w:t xml:space="preserve">а </w:t>
      </w:r>
      <w:r w:rsidRPr="00374E2E">
        <w:rPr>
          <w:rFonts w:ascii="Times New Roman" w:eastAsia="宋体" w:hAnsi="Times New Roman" w:cs="Times New Roman"/>
          <w:sz w:val="24"/>
          <w:szCs w:val="24"/>
          <w:lang w:val="ru-RU"/>
        </w:rPr>
        <w:t>выброс</w:t>
      </w:r>
      <w:r>
        <w:rPr>
          <w:rFonts w:ascii="Times New Roman" w:eastAsia="宋体" w:hAnsi="Times New Roman" w:cs="Times New Roman"/>
          <w:sz w:val="24"/>
          <w:szCs w:val="24"/>
          <w:lang w:val="ru-RU"/>
        </w:rPr>
        <w:t>ов</w:t>
      </w:r>
      <w:r w:rsidRPr="00374E2E">
        <w:rPr>
          <w:rFonts w:ascii="Times New Roman" w:eastAsia="宋体" w:hAnsi="Times New Roman" w:cs="Times New Roman"/>
          <w:sz w:val="24"/>
          <w:szCs w:val="24"/>
          <w:lang w:val="ru-RU"/>
        </w:rPr>
        <w:t xml:space="preserve"> углекислого газа и </w:t>
      </w:r>
      <w:r>
        <w:rPr>
          <w:rFonts w:ascii="Times New Roman" w:eastAsia="宋体" w:hAnsi="Times New Roman" w:cs="Times New Roman"/>
          <w:sz w:val="24"/>
          <w:szCs w:val="24"/>
          <w:lang w:val="ru-RU"/>
        </w:rPr>
        <w:t xml:space="preserve">на </w:t>
      </w:r>
      <w:r w:rsidRPr="00374E2E">
        <w:rPr>
          <w:rFonts w:ascii="Times New Roman" w:eastAsia="宋体" w:hAnsi="Times New Roman" w:cs="Times New Roman"/>
          <w:sz w:val="24"/>
          <w:szCs w:val="24"/>
          <w:lang w:val="ru-RU"/>
        </w:rPr>
        <w:t xml:space="preserve">достижение углеродной нейтральности, развертывать «Десять крупных мероприятий по достижению пиковых показателей по выбросам углерода», придерживаясь принципа единого планирования по всей стране. В контексте интенсивного развития </w:t>
      </w:r>
      <w:proofErr w:type="spellStart"/>
      <w:r w:rsidRPr="00374E2E">
        <w:rPr>
          <w:rFonts w:ascii="Times New Roman" w:eastAsia="宋体" w:hAnsi="Times New Roman" w:cs="Times New Roman"/>
          <w:sz w:val="24"/>
          <w:szCs w:val="24"/>
          <w:lang w:val="ru-RU"/>
        </w:rPr>
        <w:t>неископаемых</w:t>
      </w:r>
      <w:proofErr w:type="spellEnd"/>
      <w:r w:rsidRPr="00374E2E">
        <w:rPr>
          <w:rFonts w:ascii="Times New Roman" w:eastAsia="宋体" w:hAnsi="Times New Roman" w:cs="Times New Roman"/>
          <w:sz w:val="24"/>
          <w:szCs w:val="24"/>
          <w:lang w:val="ru-RU"/>
        </w:rPr>
        <w:t xml:space="preserve"> видов энергоносителей продвигать строительство крупномасштабных</w:t>
      </w:r>
      <w:r>
        <w:rPr>
          <w:rFonts w:ascii="Times New Roman" w:eastAsia="宋体" w:hAnsi="Times New Roman" w:cs="Times New Roman"/>
          <w:sz w:val="24"/>
          <w:szCs w:val="24"/>
          <w:lang w:val="ru-RU"/>
        </w:rPr>
        <w:t xml:space="preserve"> </w:t>
      </w:r>
      <w:r w:rsidRPr="00374E2E">
        <w:rPr>
          <w:rFonts w:ascii="Times New Roman" w:eastAsia="宋体" w:hAnsi="Times New Roman" w:cs="Times New Roman"/>
          <w:sz w:val="24"/>
          <w:szCs w:val="24"/>
          <w:lang w:val="ru-RU"/>
        </w:rPr>
        <w:t>ветро</w:t>
      </w:r>
      <w:r>
        <w:rPr>
          <w:rFonts w:ascii="Times New Roman" w:eastAsia="宋体" w:hAnsi="Times New Roman" w:cs="Times New Roman"/>
          <w:sz w:val="24"/>
          <w:szCs w:val="24"/>
          <w:lang w:val="ru-RU"/>
        </w:rPr>
        <w:t>электрических и фотоэлектрических баз</w:t>
      </w:r>
      <w:r w:rsidRPr="00374E2E">
        <w:rPr>
          <w:rFonts w:ascii="Times New Roman" w:eastAsia="宋体" w:hAnsi="Times New Roman" w:cs="Times New Roman"/>
          <w:sz w:val="24"/>
          <w:szCs w:val="24"/>
          <w:lang w:val="ru-RU"/>
        </w:rPr>
        <w:t>, активизировать развитие новых распределенных источников энергии, энергично стимулировать кластерное освоение ветряной энергии на море для выработки электричества, взвешенно содействовать строительству крупных гидроэнергетических баз в юго-западном и других регионах</w:t>
      </w:r>
      <w:r>
        <w:rPr>
          <w:rFonts w:ascii="Times New Roman" w:eastAsia="宋体" w:hAnsi="Times New Roman" w:cs="Times New Roman"/>
          <w:sz w:val="24"/>
          <w:szCs w:val="24"/>
          <w:lang w:val="ru-RU"/>
        </w:rPr>
        <w:t>, интенсивно осваивать гидроаккумулирующую энергию</w:t>
      </w:r>
      <w:r w:rsidRPr="00374E2E">
        <w:rPr>
          <w:rFonts w:ascii="Times New Roman" w:eastAsia="宋体" w:hAnsi="Times New Roman" w:cs="Times New Roman"/>
          <w:sz w:val="24"/>
          <w:szCs w:val="24"/>
          <w:lang w:val="ru-RU"/>
        </w:rPr>
        <w:t xml:space="preserve">. </w:t>
      </w:r>
      <w:r>
        <w:rPr>
          <w:rFonts w:ascii="Times New Roman" w:eastAsia="宋体" w:hAnsi="Times New Roman" w:cs="Times New Roman"/>
          <w:sz w:val="24"/>
          <w:szCs w:val="24"/>
          <w:lang w:val="ru-RU"/>
        </w:rPr>
        <w:t xml:space="preserve">В условиях </w:t>
      </w:r>
      <w:r w:rsidRPr="00374E2E">
        <w:rPr>
          <w:rFonts w:ascii="Times New Roman" w:eastAsia="宋体" w:hAnsi="Times New Roman" w:cs="Times New Roman"/>
          <w:sz w:val="24"/>
          <w:szCs w:val="24"/>
          <w:lang w:val="ru-RU"/>
        </w:rPr>
        <w:t xml:space="preserve">обеспечения абсолютной безопасности </w:t>
      </w:r>
      <w:r>
        <w:rPr>
          <w:rFonts w:ascii="Times New Roman" w:eastAsia="宋体" w:hAnsi="Times New Roman" w:cs="Times New Roman"/>
          <w:sz w:val="24"/>
          <w:szCs w:val="24"/>
          <w:lang w:val="ru-RU"/>
        </w:rPr>
        <w:t xml:space="preserve">активно и </w:t>
      </w:r>
      <w:r w:rsidRPr="00374E2E">
        <w:rPr>
          <w:rFonts w:ascii="Times New Roman" w:eastAsia="宋体" w:hAnsi="Times New Roman" w:cs="Times New Roman"/>
          <w:sz w:val="24"/>
          <w:szCs w:val="24"/>
          <w:lang w:val="ru-RU"/>
        </w:rPr>
        <w:t xml:space="preserve">планомерно развивать атомную энергетику, способствовать экологически чистому и высокоэффективному использованию угля. Наращивать возможности электросетей по </w:t>
      </w:r>
      <w:r>
        <w:rPr>
          <w:rFonts w:ascii="Times New Roman" w:eastAsia="宋体" w:hAnsi="Times New Roman" w:cs="Times New Roman"/>
          <w:sz w:val="24"/>
          <w:szCs w:val="24"/>
          <w:lang w:val="ru-RU"/>
        </w:rPr>
        <w:t>передаче и распределению</w:t>
      </w:r>
      <w:r w:rsidRPr="00374E2E">
        <w:rPr>
          <w:rFonts w:ascii="Times New Roman" w:eastAsia="宋体" w:hAnsi="Times New Roman" w:cs="Times New Roman"/>
          <w:sz w:val="24"/>
          <w:szCs w:val="24"/>
          <w:lang w:val="ru-RU"/>
        </w:rPr>
        <w:t xml:space="preserve"> электроэнергии, вырабатываемой </w:t>
      </w:r>
      <w:bookmarkStart w:id="446" w:name="OLE_LINK728"/>
      <w:bookmarkStart w:id="447" w:name="OLE_LINK729"/>
      <w:r w:rsidRPr="00374E2E">
        <w:rPr>
          <w:rFonts w:ascii="Times New Roman" w:eastAsia="宋体" w:hAnsi="Times New Roman" w:cs="Times New Roman"/>
          <w:sz w:val="24"/>
          <w:szCs w:val="24"/>
          <w:lang w:val="ru-RU"/>
        </w:rPr>
        <w:t>за счет возобновляе</w:t>
      </w:r>
      <w:bookmarkEnd w:id="446"/>
      <w:bookmarkEnd w:id="447"/>
      <w:r w:rsidRPr="00374E2E">
        <w:rPr>
          <w:rFonts w:ascii="Times New Roman" w:eastAsia="宋体" w:hAnsi="Times New Roman" w:cs="Times New Roman"/>
          <w:sz w:val="24"/>
          <w:szCs w:val="24"/>
          <w:lang w:val="ru-RU"/>
        </w:rPr>
        <w:t xml:space="preserve">мых энергоресурсов. Добросовестно выполнять управленческую работу на протяжении второго срока исполнения обязательств, предусмотренных на Всекитайском рынке торговли квотами на выбросы углерода. Осуществлять реконструкцию и модернизацию производств в целях сокращения энергопотребления и выбросов углерода. </w:t>
      </w:r>
      <w:r>
        <w:rPr>
          <w:rFonts w:ascii="Times New Roman" w:eastAsia="宋体" w:hAnsi="Times New Roman" w:cs="Times New Roman"/>
          <w:sz w:val="24"/>
          <w:szCs w:val="24"/>
          <w:lang w:val="ru-RU"/>
        </w:rPr>
        <w:t xml:space="preserve">Активно разрабатывать технологии по улавливанию, использованию и хранению углерода. </w:t>
      </w:r>
      <w:r w:rsidRPr="00374E2E">
        <w:rPr>
          <w:rFonts w:ascii="Times New Roman" w:eastAsia="宋体" w:hAnsi="Times New Roman" w:cs="Times New Roman"/>
          <w:sz w:val="24"/>
          <w:szCs w:val="24"/>
          <w:lang w:val="ru-RU"/>
        </w:rPr>
        <w:t>Оптимизировать и совершенствовать политические установки «двойного контроля» – контроля за общим объемом энергопотребления и контроля за энергоемкостью ВВП, в разумных пределах увеличивать эластичность общего объема энергопотребления, увеличенный объем использования возобновляемых источников энергии и объем использования энергоносителей в качестве сырья не будут взяты под контроль за общим объемом энергопотребления. Таким образом продвигать переход от контроля за общим объемом энергопотребления и энергоемкостью ВВП к новому «двойному контролю» – контролю за общим объемом выбросов углерода и за интенсивностью</w:t>
      </w:r>
      <w:r>
        <w:rPr>
          <w:rFonts w:ascii="Times New Roman" w:eastAsia="宋体" w:hAnsi="Times New Roman" w:cs="Times New Roman"/>
          <w:sz w:val="24"/>
          <w:szCs w:val="24"/>
          <w:lang w:val="ru-RU"/>
        </w:rPr>
        <w:t xml:space="preserve"> выбросов</w:t>
      </w:r>
      <w:r w:rsidRPr="00374E2E">
        <w:rPr>
          <w:rFonts w:ascii="Times New Roman" w:eastAsia="宋体" w:hAnsi="Times New Roman" w:cs="Times New Roman"/>
          <w:sz w:val="24"/>
          <w:szCs w:val="24"/>
          <w:lang w:val="ru-RU"/>
        </w:rPr>
        <w:t xml:space="preserve">. Необходимо всесторонне интенсифицировать экономию энергетических ресурсов, усиливать энергосбережение в промышленной, транспортной и строительной отраслях, непрерывно снижать удельные расходы энергоресурсов и материалов, а также выбросы углерода на единицу продукции. Ориентируясь на передовой уровень </w:t>
      </w:r>
      <w:r w:rsidRPr="00374E2E">
        <w:rPr>
          <w:rFonts w:ascii="Times New Roman" w:eastAsia="宋体" w:hAnsi="Times New Roman" w:cs="Times New Roman"/>
          <w:sz w:val="24"/>
          <w:szCs w:val="24"/>
          <w:lang w:val="ru-RU"/>
        </w:rPr>
        <w:lastRenderedPageBreak/>
        <w:t xml:space="preserve">энергоэффективности, содействовать планомерной реконструкции и модернизации особо выделенных отраслей и предприятий, энергоэффективность которых оказалась ниже базисного уровня, стимулировать высококачественное развитие отраслей </w:t>
      </w:r>
      <w:bookmarkStart w:id="448" w:name="OLE_LINK239"/>
      <w:r w:rsidRPr="00374E2E">
        <w:rPr>
          <w:rFonts w:ascii="Times New Roman" w:eastAsia="宋体" w:hAnsi="Times New Roman" w:cs="Times New Roman"/>
          <w:sz w:val="24"/>
          <w:szCs w:val="24"/>
          <w:lang w:val="ru-RU"/>
        </w:rPr>
        <w:t>с большими энергозатратами</w:t>
      </w:r>
      <w:bookmarkEnd w:id="448"/>
      <w:r w:rsidRPr="00374E2E">
        <w:rPr>
          <w:rFonts w:ascii="Times New Roman" w:eastAsia="宋体" w:hAnsi="Times New Roman" w:cs="Times New Roman"/>
          <w:sz w:val="24"/>
          <w:szCs w:val="24"/>
          <w:lang w:val="ru-RU"/>
        </w:rPr>
        <w:t>. В то же время следует продолжать надлежащим образом проводить международные переговоры и развивать сотрудничество в сфере достижения пик</w:t>
      </w:r>
      <w:r>
        <w:rPr>
          <w:rFonts w:ascii="Times New Roman" w:eastAsia="宋体" w:hAnsi="Times New Roman" w:cs="Times New Roman"/>
          <w:sz w:val="24"/>
          <w:szCs w:val="24"/>
          <w:lang w:val="ru-RU"/>
        </w:rPr>
        <w:t>а</w:t>
      </w:r>
      <w:r w:rsidRPr="00374E2E">
        <w:rPr>
          <w:rFonts w:ascii="Times New Roman" w:eastAsia="宋体" w:hAnsi="Times New Roman" w:cs="Times New Roman"/>
          <w:sz w:val="24"/>
          <w:szCs w:val="24"/>
          <w:lang w:val="ru-RU"/>
        </w:rPr>
        <w:t xml:space="preserve"> выброс</w:t>
      </w:r>
      <w:r>
        <w:rPr>
          <w:rFonts w:ascii="Times New Roman" w:eastAsia="宋体" w:hAnsi="Times New Roman" w:cs="Times New Roman"/>
          <w:sz w:val="24"/>
          <w:szCs w:val="24"/>
          <w:lang w:val="ru-RU"/>
        </w:rPr>
        <w:t>ов</w:t>
      </w:r>
      <w:r w:rsidRPr="00374E2E">
        <w:rPr>
          <w:rFonts w:ascii="Times New Roman" w:eastAsia="宋体" w:hAnsi="Times New Roman" w:cs="Times New Roman"/>
          <w:sz w:val="24"/>
          <w:szCs w:val="24"/>
          <w:lang w:val="ru-RU"/>
        </w:rPr>
        <w:t xml:space="preserve"> углекислого газа, достижения углеродной нейтральности и реагирования на изменение климата. Активно участвовать в создании глобальной системы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зеленого</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управления, усиливать сотрудничество в областях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зеленой</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торговли и экономики,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технологий, а также </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зеленых</w:t>
      </w:r>
      <w:r>
        <w:rPr>
          <w:rFonts w:ascii="Times New Roman" w:eastAsia="宋体" w:hAnsi="Times New Roman" w:cs="Times New Roman"/>
          <w:sz w:val="24"/>
          <w:szCs w:val="24"/>
          <w:lang w:val="ru-RU"/>
        </w:rPr>
        <w:t>»</w:t>
      </w:r>
      <w:r w:rsidRPr="00374E2E">
        <w:rPr>
          <w:rFonts w:ascii="Times New Roman" w:eastAsia="宋体" w:hAnsi="Times New Roman" w:cs="Times New Roman"/>
          <w:sz w:val="24"/>
          <w:szCs w:val="24"/>
          <w:lang w:val="ru-RU"/>
        </w:rPr>
        <w:t xml:space="preserve"> финансов. </w:t>
      </w:r>
    </w:p>
    <w:p w14:paraId="10D7CE18"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p>
    <w:p w14:paraId="420A341A" w14:textId="77777777" w:rsidR="009E15B1" w:rsidRPr="00D06BE5" w:rsidRDefault="009E15B1" w:rsidP="009E15B1">
      <w:pPr>
        <w:adjustRightInd w:val="0"/>
        <w:snapToGrid w:val="0"/>
        <w:spacing w:line="300" w:lineRule="auto"/>
        <w:jc w:val="center"/>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 xml:space="preserve">Таблица 9. Основные задачи по </w:t>
      </w:r>
      <w:r>
        <w:rPr>
          <w:rFonts w:ascii="Times New Roman" w:eastAsia="宋体" w:hAnsi="Times New Roman" w:cs="Times New Roman"/>
          <w:b/>
          <w:szCs w:val="21"/>
          <w:lang w:val="ru-RU"/>
        </w:rPr>
        <w:t>активному и разумному</w:t>
      </w:r>
      <w:r w:rsidRPr="00D06BE5">
        <w:rPr>
          <w:rFonts w:ascii="Times New Roman" w:eastAsia="宋体" w:hAnsi="Times New Roman" w:cs="Times New Roman"/>
          <w:b/>
          <w:szCs w:val="21"/>
          <w:lang w:val="ru-RU"/>
        </w:rPr>
        <w:t xml:space="preserve"> стимулированию достижения пик</w:t>
      </w:r>
      <w:r>
        <w:rPr>
          <w:rFonts w:ascii="Times New Roman" w:eastAsia="宋体" w:hAnsi="Times New Roman" w:cs="Times New Roman"/>
          <w:b/>
          <w:szCs w:val="21"/>
          <w:lang w:val="ru-RU"/>
        </w:rPr>
        <w:t>а</w:t>
      </w:r>
      <w:r w:rsidRPr="00D06BE5">
        <w:rPr>
          <w:rFonts w:ascii="Times New Roman" w:eastAsia="宋体" w:hAnsi="Times New Roman" w:cs="Times New Roman"/>
          <w:b/>
          <w:szCs w:val="21"/>
          <w:lang w:val="ru-RU"/>
        </w:rPr>
        <w:t xml:space="preserve"> выброс</w:t>
      </w:r>
      <w:r>
        <w:rPr>
          <w:rFonts w:ascii="Times New Roman" w:eastAsia="宋体" w:hAnsi="Times New Roman" w:cs="Times New Roman"/>
          <w:b/>
          <w:szCs w:val="21"/>
          <w:lang w:val="ru-RU"/>
        </w:rPr>
        <w:t>ов</w:t>
      </w:r>
      <w:r w:rsidRPr="00D06BE5">
        <w:rPr>
          <w:rFonts w:ascii="Times New Roman" w:eastAsia="宋体" w:hAnsi="Times New Roman" w:cs="Times New Roman"/>
          <w:b/>
          <w:szCs w:val="21"/>
          <w:lang w:val="ru-RU"/>
        </w:rPr>
        <w:t xml:space="preserve"> углекислого газа и достижения углеродной нейтральности </w:t>
      </w:r>
    </w:p>
    <w:tbl>
      <w:tblPr>
        <w:tblStyle w:val="a7"/>
        <w:tblW w:w="8789" w:type="dxa"/>
        <w:tblInd w:w="108" w:type="dxa"/>
        <w:tblLayout w:type="fixed"/>
        <w:tblLook w:val="04A0" w:firstRow="1" w:lastRow="0" w:firstColumn="1" w:lastColumn="0" w:noHBand="0" w:noVBand="1"/>
      </w:tblPr>
      <w:tblGrid>
        <w:gridCol w:w="2472"/>
        <w:gridCol w:w="6317"/>
      </w:tblGrid>
      <w:tr w:rsidR="009E15B1" w:rsidRPr="008D184A" w14:paraId="268BD70A"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C7DAAEE"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Совершенствование системы политических установок в формате «1+N»</w:t>
            </w:r>
          </w:p>
        </w:tc>
        <w:tc>
          <w:tcPr>
            <w:tcW w:w="6317" w:type="dxa"/>
            <w:tcBorders>
              <w:top w:val="single" w:sz="4" w:space="0" w:color="auto"/>
              <w:left w:val="single" w:sz="4" w:space="0" w:color="auto"/>
              <w:bottom w:val="single" w:sz="4" w:space="0" w:color="auto"/>
              <w:right w:val="single" w:sz="4" w:space="0" w:color="auto"/>
            </w:tcBorders>
            <w:hideMark/>
          </w:tcPr>
          <w:p w14:paraId="1C132C01" w14:textId="77777777" w:rsidR="009E15B1" w:rsidRPr="00D06BE5" w:rsidRDefault="009E15B1" w:rsidP="009E15B1">
            <w:pPr>
              <w:numPr>
                <w:ilvl w:val="0"/>
                <w:numId w:val="1"/>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На основе тщательного исследования разработать проекты реализации соответствующих </w:t>
            </w:r>
            <w:proofErr w:type="spellStart"/>
            <w:r w:rsidRPr="00D06BE5">
              <w:rPr>
                <w:rFonts w:ascii="Times New Roman" w:eastAsia="宋体" w:hAnsi="Times New Roman" w:cs="Times New Roman"/>
                <w:szCs w:val="21"/>
                <w:lang w:val="ru-RU"/>
              </w:rPr>
              <w:t>политустановок</w:t>
            </w:r>
            <w:proofErr w:type="spellEnd"/>
            <w:r w:rsidRPr="00D06BE5">
              <w:rPr>
                <w:rFonts w:ascii="Times New Roman" w:eastAsia="宋体" w:hAnsi="Times New Roman" w:cs="Times New Roman"/>
                <w:szCs w:val="21"/>
                <w:lang w:val="ru-RU"/>
              </w:rPr>
              <w:t xml:space="preserve"> в таких сферах, как энергетика, промышленность, городское и сельское строительство, транспорт и коммуникации, сельское хозяйство и село, а также в таких приоритетных отраслях, как черная металлургия, нефтехимическая и химическая промышленность, цветная металлургия, производство </w:t>
            </w:r>
            <w:bookmarkStart w:id="449" w:name="OLE_LINK730"/>
            <w:bookmarkStart w:id="450" w:name="OLE_LINK731"/>
            <w:r w:rsidRPr="00D06BE5">
              <w:rPr>
                <w:rFonts w:ascii="Times New Roman" w:eastAsia="宋体" w:hAnsi="Times New Roman" w:cs="Times New Roman"/>
                <w:szCs w:val="21"/>
                <w:lang w:val="ru-RU"/>
              </w:rPr>
              <w:t>стройматериалов</w:t>
            </w:r>
            <w:bookmarkEnd w:id="449"/>
            <w:bookmarkEnd w:id="450"/>
            <w:r w:rsidRPr="00D06BE5">
              <w:rPr>
                <w:rFonts w:ascii="Times New Roman" w:eastAsia="宋体" w:hAnsi="Times New Roman" w:cs="Times New Roman"/>
                <w:szCs w:val="21"/>
                <w:lang w:val="ru-RU"/>
              </w:rPr>
              <w:t xml:space="preserve">, нефтегазовая отрасль. Разработать проекты предоставления соответствующих гарантий в областях научно-технической поддержки, бюджета, финансов, способности к поглощению углерода, статистического учета, подготовки специалистов, а также контроля и аттестации. </w:t>
            </w:r>
          </w:p>
        </w:tc>
      </w:tr>
      <w:tr w:rsidR="009E15B1" w:rsidRPr="008D184A" w14:paraId="5EF2640B"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5DC568B5"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 xml:space="preserve">Формирование экологически чистой, </w:t>
            </w:r>
            <w:proofErr w:type="spellStart"/>
            <w:r w:rsidRPr="00D06BE5">
              <w:rPr>
                <w:rFonts w:ascii="Times New Roman" w:eastAsia="宋体" w:hAnsi="Times New Roman" w:cs="Times New Roman"/>
                <w:b/>
                <w:szCs w:val="21"/>
                <w:lang w:val="ru-RU"/>
              </w:rPr>
              <w:t>низкоуглеродной</w:t>
            </w:r>
            <w:proofErr w:type="spellEnd"/>
            <w:r w:rsidRPr="00D06BE5">
              <w:rPr>
                <w:rFonts w:ascii="Times New Roman" w:eastAsia="宋体" w:hAnsi="Times New Roman" w:cs="Times New Roman"/>
                <w:b/>
                <w:szCs w:val="21"/>
                <w:lang w:val="ru-RU"/>
              </w:rPr>
              <w:t>, безопасной и высокоэффективной системы энергетики</w:t>
            </w:r>
          </w:p>
        </w:tc>
        <w:tc>
          <w:tcPr>
            <w:tcW w:w="6317" w:type="dxa"/>
            <w:tcBorders>
              <w:top w:val="single" w:sz="4" w:space="0" w:color="auto"/>
              <w:left w:val="single" w:sz="4" w:space="0" w:color="auto"/>
              <w:bottom w:val="single" w:sz="4" w:space="0" w:color="auto"/>
              <w:right w:val="single" w:sz="4" w:space="0" w:color="auto"/>
            </w:tcBorders>
            <w:hideMark/>
          </w:tcPr>
          <w:p w14:paraId="794ECBEE"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С учетом местных реалий развивать гидроэнергетическую отрасль</w:t>
            </w:r>
            <w:r>
              <w:rPr>
                <w:rFonts w:ascii="Times New Roman" w:eastAsia="宋体" w:hAnsi="Times New Roman" w:cs="Times New Roman"/>
                <w:szCs w:val="21"/>
                <w:lang w:val="ru-RU"/>
              </w:rPr>
              <w:t>.</w:t>
            </w:r>
            <w:r w:rsidRPr="00D06BE5">
              <w:rPr>
                <w:rFonts w:ascii="Times New Roman" w:eastAsia="宋体" w:hAnsi="Times New Roman" w:cs="Times New Roman"/>
                <w:szCs w:val="21"/>
                <w:lang w:val="ru-RU"/>
              </w:rPr>
              <w:t xml:space="preserve"> </w:t>
            </w:r>
            <w:r>
              <w:rPr>
                <w:rFonts w:ascii="Times New Roman" w:eastAsia="宋体" w:hAnsi="Times New Roman" w:cs="Times New Roman"/>
                <w:szCs w:val="21"/>
                <w:lang w:val="ru-RU"/>
              </w:rPr>
              <w:t>В условиях</w:t>
            </w:r>
            <w:r w:rsidRPr="00D06BE5">
              <w:rPr>
                <w:rFonts w:ascii="Times New Roman" w:eastAsia="宋体" w:hAnsi="Times New Roman" w:cs="Times New Roman"/>
                <w:szCs w:val="21"/>
                <w:lang w:val="ru-RU"/>
              </w:rPr>
              <w:t xml:space="preserve"> обеспечения абсолютной безопасности планомерно развивать атомную энергетику. Устрожать требования к энергоэффективности новых угольных энергоблоков, в едином порядке содействовать реконструкции угольных энергоблоков с целью энергосбережения, увеличения возможностей теплоснабжения и повышения гибкости их функционирования. </w:t>
            </w:r>
            <w:r>
              <w:rPr>
                <w:rFonts w:ascii="Times New Roman" w:eastAsia="宋体" w:hAnsi="Times New Roman" w:cs="Times New Roman"/>
                <w:szCs w:val="21"/>
                <w:lang w:val="ru-RU"/>
              </w:rPr>
              <w:t>В соответствии с местными условиями теплоснабжения всесторонне поддерживать использование геотермальной энергии, энергии биомассы и других возобновляемых источников энергии.</w:t>
            </w:r>
          </w:p>
        </w:tc>
      </w:tr>
      <w:tr w:rsidR="009E15B1" w:rsidRPr="008D184A" w14:paraId="2B389CB7"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13F4DA22"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 xml:space="preserve">Содействие </w:t>
            </w:r>
            <w:proofErr w:type="spellStart"/>
            <w:r w:rsidRPr="00D06BE5">
              <w:rPr>
                <w:rFonts w:ascii="Times New Roman" w:eastAsia="宋体" w:hAnsi="Times New Roman" w:cs="Times New Roman"/>
                <w:b/>
                <w:szCs w:val="21"/>
                <w:lang w:val="ru-RU"/>
              </w:rPr>
              <w:t>низкоуглеродной</w:t>
            </w:r>
            <w:proofErr w:type="spellEnd"/>
            <w:r w:rsidRPr="00D06BE5">
              <w:rPr>
                <w:rFonts w:ascii="Times New Roman" w:eastAsia="宋体" w:hAnsi="Times New Roman" w:cs="Times New Roman"/>
                <w:b/>
                <w:szCs w:val="21"/>
                <w:lang w:val="ru-RU"/>
              </w:rPr>
              <w:t xml:space="preserve"> трансформации производственной структуры</w:t>
            </w:r>
          </w:p>
        </w:tc>
        <w:tc>
          <w:tcPr>
            <w:tcW w:w="6317" w:type="dxa"/>
            <w:tcBorders>
              <w:top w:val="single" w:sz="4" w:space="0" w:color="auto"/>
              <w:left w:val="single" w:sz="4" w:space="0" w:color="auto"/>
              <w:bottom w:val="single" w:sz="4" w:space="0" w:color="auto"/>
              <w:right w:val="single" w:sz="4" w:space="0" w:color="auto"/>
            </w:tcBorders>
            <w:hideMark/>
          </w:tcPr>
          <w:p w14:paraId="3360FF8D"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В контексте содействия энергосбережению и сокращению выбросов углерода в ключевых сферах развертывать соответствующие мероприятия в металлургической и цементной отраслях, в отраслях по производству </w:t>
            </w:r>
            <w:bookmarkStart w:id="451" w:name="OLE_LINK242"/>
            <w:bookmarkStart w:id="452" w:name="OLE_LINK243"/>
            <w:r w:rsidRPr="00D06BE5">
              <w:rPr>
                <w:rFonts w:ascii="Times New Roman" w:eastAsia="宋体" w:hAnsi="Times New Roman" w:cs="Times New Roman"/>
                <w:szCs w:val="21"/>
                <w:lang w:val="ru-RU"/>
              </w:rPr>
              <w:t>электролитного алюминия</w:t>
            </w:r>
            <w:bookmarkEnd w:id="451"/>
            <w:bookmarkEnd w:id="452"/>
            <w:r w:rsidRPr="00D06BE5">
              <w:rPr>
                <w:rFonts w:ascii="Times New Roman" w:eastAsia="宋体" w:hAnsi="Times New Roman" w:cs="Times New Roman"/>
                <w:szCs w:val="21"/>
                <w:lang w:val="ru-RU"/>
              </w:rPr>
              <w:t xml:space="preserve">, листового стекла, этилена, синтетического аммиака и карбида кальция, а также в нефтеперерабатывающей и других </w:t>
            </w:r>
            <w:r>
              <w:rPr>
                <w:rFonts w:ascii="Times New Roman" w:eastAsia="宋体" w:hAnsi="Times New Roman" w:cs="Times New Roman"/>
                <w:szCs w:val="21"/>
                <w:lang w:val="ru-RU"/>
              </w:rPr>
              <w:t>важных</w:t>
            </w:r>
            <w:r w:rsidRPr="00D06BE5">
              <w:rPr>
                <w:rFonts w:ascii="Times New Roman" w:eastAsia="宋体" w:hAnsi="Times New Roman" w:cs="Times New Roman"/>
                <w:szCs w:val="21"/>
                <w:lang w:val="ru-RU"/>
              </w:rPr>
              <w:t xml:space="preserve"> отраслях. Стимулировать углубленную интеграцию новых технологий и </w:t>
            </w:r>
            <w:r>
              <w:rPr>
                <w:rFonts w:ascii="Times New Roman" w:eastAsia="宋体" w:hAnsi="Times New Roman" w:cs="Times New Roman"/>
                <w:szCs w:val="21"/>
                <w:lang w:val="ru-RU"/>
              </w:rPr>
              <w:lastRenderedPageBreak/>
              <w:t>«</w:t>
            </w:r>
            <w:r w:rsidRPr="00D06BE5">
              <w:rPr>
                <w:rFonts w:ascii="Times New Roman" w:eastAsia="宋体" w:hAnsi="Times New Roman" w:cs="Times New Roman"/>
                <w:szCs w:val="21"/>
                <w:lang w:val="ru-RU"/>
              </w:rPr>
              <w:t>зеленых</w:t>
            </w:r>
            <w:r>
              <w:rPr>
                <w:rFonts w:ascii="Times New Roman" w:eastAsia="宋体" w:hAnsi="Times New Roman" w:cs="Times New Roman"/>
                <w:szCs w:val="21"/>
                <w:lang w:val="ru-RU"/>
              </w:rPr>
              <w:t>»</w:t>
            </w:r>
            <w:r w:rsidRPr="00D06BE5">
              <w:rPr>
                <w:rFonts w:ascii="Times New Roman" w:eastAsia="宋体" w:hAnsi="Times New Roman" w:cs="Times New Roman"/>
                <w:szCs w:val="21"/>
                <w:lang w:val="ru-RU"/>
              </w:rPr>
              <w:t xml:space="preserve"> и </w:t>
            </w:r>
            <w:proofErr w:type="spellStart"/>
            <w:r w:rsidRPr="00D06BE5">
              <w:rPr>
                <w:rFonts w:ascii="Times New Roman" w:eastAsia="宋体" w:hAnsi="Times New Roman" w:cs="Times New Roman"/>
                <w:szCs w:val="21"/>
                <w:lang w:val="ru-RU"/>
              </w:rPr>
              <w:t>низкоуглеродных</w:t>
            </w:r>
            <w:proofErr w:type="spellEnd"/>
            <w:r w:rsidRPr="00D06BE5">
              <w:rPr>
                <w:rFonts w:ascii="Times New Roman" w:eastAsia="宋体" w:hAnsi="Times New Roman" w:cs="Times New Roman"/>
                <w:szCs w:val="21"/>
                <w:lang w:val="ru-RU"/>
              </w:rPr>
              <w:t xml:space="preserve"> производств, действенно продвигать трансформацию и модернизацию производственной структуры, базирующуюся на переходе от большого объема выбросов углерода к малому, </w:t>
            </w:r>
            <w:r>
              <w:rPr>
                <w:rFonts w:ascii="Times New Roman" w:eastAsia="宋体" w:hAnsi="Times New Roman" w:cs="Times New Roman"/>
                <w:szCs w:val="21"/>
                <w:lang w:val="ru-RU"/>
              </w:rPr>
              <w:t>а также на</w:t>
            </w:r>
            <w:r w:rsidRPr="00D06BE5">
              <w:rPr>
                <w:rFonts w:ascii="Times New Roman" w:eastAsia="宋体" w:hAnsi="Times New Roman" w:cs="Times New Roman"/>
                <w:szCs w:val="21"/>
                <w:lang w:val="ru-RU"/>
              </w:rPr>
              <w:t xml:space="preserve"> подъеме с низкого и среднего уровня до высокого.</w:t>
            </w:r>
          </w:p>
        </w:tc>
      </w:tr>
      <w:tr w:rsidR="009E15B1" w:rsidRPr="008D184A" w14:paraId="35972E44"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35E0DFD0"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lastRenderedPageBreak/>
              <w:t>Всестороннее усиление экономии энергетических ресурсов</w:t>
            </w:r>
          </w:p>
        </w:tc>
        <w:tc>
          <w:tcPr>
            <w:tcW w:w="6317" w:type="dxa"/>
            <w:tcBorders>
              <w:top w:val="single" w:sz="4" w:space="0" w:color="auto"/>
              <w:left w:val="single" w:sz="4" w:space="0" w:color="auto"/>
              <w:bottom w:val="single" w:sz="4" w:space="0" w:color="auto"/>
              <w:right w:val="single" w:sz="4" w:space="0" w:color="auto"/>
            </w:tcBorders>
            <w:hideMark/>
          </w:tcPr>
          <w:p w14:paraId="0EF70568"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Поощрять соблюдение принципа бережливости и экономии, распространять простой и умеренный, </w:t>
            </w:r>
            <w:r>
              <w:rPr>
                <w:rFonts w:ascii="Times New Roman" w:eastAsia="宋体" w:hAnsi="Times New Roman" w:cs="Times New Roman"/>
                <w:szCs w:val="21"/>
                <w:lang w:val="ru-RU"/>
              </w:rPr>
              <w:t>«</w:t>
            </w:r>
            <w:r w:rsidRPr="00D06BE5">
              <w:rPr>
                <w:rFonts w:ascii="Times New Roman" w:eastAsia="宋体" w:hAnsi="Times New Roman" w:cs="Times New Roman"/>
                <w:szCs w:val="21"/>
                <w:lang w:val="ru-RU"/>
              </w:rPr>
              <w:t>зеленый</w:t>
            </w:r>
            <w:r>
              <w:rPr>
                <w:rFonts w:ascii="Times New Roman" w:eastAsia="宋体" w:hAnsi="Times New Roman" w:cs="Times New Roman"/>
                <w:szCs w:val="21"/>
                <w:lang w:val="ru-RU"/>
              </w:rPr>
              <w:t>»</w:t>
            </w:r>
            <w:r w:rsidRPr="00D06BE5">
              <w:rPr>
                <w:rFonts w:ascii="Times New Roman" w:eastAsia="宋体" w:hAnsi="Times New Roman" w:cs="Times New Roman"/>
                <w:szCs w:val="21"/>
                <w:lang w:val="ru-RU"/>
              </w:rPr>
              <w:t xml:space="preserve"> и </w:t>
            </w:r>
            <w:proofErr w:type="spellStart"/>
            <w:r w:rsidRPr="00D06BE5">
              <w:rPr>
                <w:rFonts w:ascii="Times New Roman" w:eastAsia="宋体" w:hAnsi="Times New Roman" w:cs="Times New Roman"/>
                <w:szCs w:val="21"/>
                <w:lang w:val="ru-RU"/>
              </w:rPr>
              <w:t>низкоуглеродный</w:t>
            </w:r>
            <w:proofErr w:type="spellEnd"/>
            <w:r w:rsidRPr="00D06BE5">
              <w:rPr>
                <w:rFonts w:ascii="Times New Roman" w:eastAsia="宋体" w:hAnsi="Times New Roman" w:cs="Times New Roman"/>
                <w:szCs w:val="21"/>
                <w:lang w:val="ru-RU"/>
              </w:rPr>
              <w:t xml:space="preserve">, здоровый и цивилизованный образ жизни, который способствует созданию эффективного «клапана» контроля выбросов углерода, начиная от самых истоков. </w:t>
            </w:r>
          </w:p>
        </w:tc>
      </w:tr>
      <w:tr w:rsidR="009E15B1" w:rsidRPr="008D184A" w14:paraId="1BA1F508"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03D6A51F"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eastAsia="宋体" w:hAnsi="Times New Roman" w:cs="Times New Roman"/>
                <w:b/>
                <w:szCs w:val="21"/>
                <w:lang w:val="ru-RU"/>
              </w:rPr>
              <w:t>Интенсивное продвижение институционального строительства и укрепление фундаментальных возможностей</w:t>
            </w:r>
          </w:p>
        </w:tc>
        <w:tc>
          <w:tcPr>
            <w:tcW w:w="6317" w:type="dxa"/>
            <w:tcBorders>
              <w:top w:val="single" w:sz="4" w:space="0" w:color="auto"/>
              <w:left w:val="single" w:sz="4" w:space="0" w:color="auto"/>
              <w:bottom w:val="single" w:sz="4" w:space="0" w:color="auto"/>
              <w:right w:val="single" w:sz="4" w:space="0" w:color="auto"/>
            </w:tcBorders>
            <w:hideMark/>
          </w:tcPr>
          <w:p w14:paraId="5C895580" w14:textId="77777777" w:rsidR="009E15B1" w:rsidRPr="00D06BE5" w:rsidRDefault="009E15B1" w:rsidP="009E15B1">
            <w:pPr>
              <w:numPr>
                <w:ilvl w:val="0"/>
                <w:numId w:val="2"/>
              </w:numPr>
              <w:adjustRightInd w:val="0"/>
              <w:snapToGrid w:val="0"/>
              <w:spacing w:line="300" w:lineRule="auto"/>
              <w:rPr>
                <w:rFonts w:ascii="Times New Roman" w:eastAsia="宋体" w:hAnsi="Times New Roman" w:cs="Times New Roman"/>
                <w:szCs w:val="21"/>
                <w:lang w:val="ru-RU"/>
              </w:rPr>
            </w:pPr>
            <w:r w:rsidRPr="00D06BE5">
              <w:rPr>
                <w:rFonts w:ascii="Times New Roman" w:eastAsia="宋体" w:hAnsi="Times New Roman" w:cs="Times New Roman"/>
                <w:szCs w:val="21"/>
                <w:lang w:val="ru-RU"/>
              </w:rPr>
              <w:t xml:space="preserve">Ускорять формирование системы статистического учета данных о выбросах углерода, которая отличается научным и рациональным подходом, простотой в применении и единством норм. Совершенствовать нормативно-правовые акты, применяемые на рынке торговли квотами на выбросы углерода, усиливать контроль и управление предприятиями и третьими сторонними организациями. Всесторонне развертывать пилотные проекты по развитию </w:t>
            </w:r>
            <w:proofErr w:type="spellStart"/>
            <w:r w:rsidRPr="00D06BE5">
              <w:rPr>
                <w:rFonts w:ascii="Times New Roman" w:eastAsia="宋体" w:hAnsi="Times New Roman" w:cs="Times New Roman"/>
                <w:szCs w:val="21"/>
                <w:lang w:val="ru-RU"/>
              </w:rPr>
              <w:t>низкоуглеродных</w:t>
            </w:r>
            <w:proofErr w:type="spellEnd"/>
            <w:r w:rsidRPr="00D06BE5">
              <w:rPr>
                <w:rFonts w:ascii="Times New Roman" w:eastAsia="宋体" w:hAnsi="Times New Roman" w:cs="Times New Roman"/>
                <w:szCs w:val="21"/>
                <w:lang w:val="ru-RU"/>
              </w:rPr>
              <w:t xml:space="preserve"> городов, климатическому </w:t>
            </w:r>
            <w:r>
              <w:rPr>
                <w:rFonts w:ascii="Times New Roman" w:eastAsia="宋体" w:hAnsi="Times New Roman" w:cs="Times New Roman"/>
                <w:szCs w:val="21"/>
                <w:lang w:val="ru-RU"/>
              </w:rPr>
              <w:t>финансированию</w:t>
            </w:r>
            <w:r w:rsidRPr="00D06BE5">
              <w:rPr>
                <w:rFonts w:ascii="Times New Roman" w:eastAsia="宋体" w:hAnsi="Times New Roman" w:cs="Times New Roman"/>
                <w:szCs w:val="21"/>
                <w:lang w:val="ru-RU"/>
              </w:rPr>
              <w:t xml:space="preserve"> и инвестициям, укреплять фундаментальные возможности местных правительств </w:t>
            </w:r>
            <w:r>
              <w:rPr>
                <w:rFonts w:ascii="Times New Roman" w:eastAsia="宋体" w:hAnsi="Times New Roman" w:cs="Times New Roman"/>
                <w:szCs w:val="21"/>
                <w:lang w:val="ru-RU"/>
              </w:rPr>
              <w:t>по реагированию на изменение климата</w:t>
            </w:r>
            <w:r w:rsidRPr="00D06BE5">
              <w:rPr>
                <w:rFonts w:ascii="Times New Roman" w:eastAsia="宋体" w:hAnsi="Times New Roman" w:cs="Times New Roman"/>
                <w:szCs w:val="21"/>
                <w:lang w:val="ru-RU"/>
              </w:rPr>
              <w:t xml:space="preserve">. </w:t>
            </w:r>
          </w:p>
        </w:tc>
      </w:tr>
    </w:tbl>
    <w:p w14:paraId="2F41EC1B" w14:textId="77777777" w:rsidR="009E15B1" w:rsidRPr="00374E2E" w:rsidRDefault="009E15B1" w:rsidP="009E15B1">
      <w:pPr>
        <w:adjustRightInd w:val="0"/>
        <w:snapToGrid w:val="0"/>
        <w:spacing w:line="300" w:lineRule="auto"/>
        <w:rPr>
          <w:rFonts w:ascii="Times New Roman" w:eastAsia="宋体" w:hAnsi="Times New Roman" w:cs="Times New Roman"/>
          <w:sz w:val="24"/>
          <w:szCs w:val="24"/>
          <w:lang w:val="ru-RU"/>
        </w:rPr>
      </w:pPr>
    </w:p>
    <w:p w14:paraId="0F0B8421"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полностью и качественно выполнить сложнейшую задачу по предотвращению и ликвидации загрязнения. </w:t>
      </w:r>
      <w:r w:rsidRPr="00374E2E">
        <w:rPr>
          <w:rFonts w:ascii="Times New Roman" w:hAnsi="Times New Roman" w:cs="Times New Roman"/>
          <w:sz w:val="24"/>
          <w:szCs w:val="24"/>
          <w:lang w:val="ru-RU"/>
        </w:rPr>
        <w:t>Необходимо ужесточать скоординированный контроль мелкодисперсных частиц (PM</w:t>
      </w:r>
      <w:r w:rsidRPr="00374E2E">
        <w:rPr>
          <w:rFonts w:ascii="Times New Roman" w:hAnsi="Times New Roman" w:cs="Times New Roman"/>
          <w:sz w:val="24"/>
          <w:szCs w:val="24"/>
          <w:vertAlign w:val="subscript"/>
          <w:lang w:val="ru-RU"/>
        </w:rPr>
        <w:t>2,5</w:t>
      </w:r>
      <w:r w:rsidRPr="00374E2E">
        <w:rPr>
          <w:rFonts w:ascii="Times New Roman" w:hAnsi="Times New Roman" w:cs="Times New Roman"/>
          <w:sz w:val="24"/>
          <w:szCs w:val="24"/>
          <w:lang w:val="ru-RU"/>
        </w:rPr>
        <w:t>) и озона, интенсифицировать согласованный контроль и межрегиональную скоординированную борьбу с разнообразными загрязнителями. Углублять работу по оздоровлению черных зловонных водоемов в город</w:t>
      </w:r>
      <w:r>
        <w:rPr>
          <w:rFonts w:ascii="Times New Roman" w:hAnsi="Times New Roman" w:cs="Times New Roman"/>
          <w:sz w:val="24"/>
          <w:szCs w:val="24"/>
          <w:lang w:val="ru-RU"/>
        </w:rPr>
        <w:t>ских и сельских районах</w:t>
      </w:r>
      <w:r w:rsidRPr="00374E2E">
        <w:rPr>
          <w:rFonts w:ascii="Times New Roman" w:hAnsi="Times New Roman" w:cs="Times New Roman"/>
          <w:sz w:val="24"/>
          <w:szCs w:val="24"/>
          <w:lang w:val="ru-RU"/>
        </w:rPr>
        <w:t>, последовательно выявлять и упорядочивать места выброса загрязняющих веществ в реки и моря, усиливать работу по предотвращению и устранению загрязнения в наиболее важных морских акваториях. Непрерывно вести борьбу с загрязнением почв и грунтовых вод. Уверенно продвигать строительство «городов без отходов», способствуя сортировке</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сокращению и утилизации бытовых отходов с учетом конкретных местных условий, а также продолжать борьбу с пластиковым загрязнением во всей цепочке от производства пластика до его утилизации. Создавать демонстрационные города по утилизации сточных вод, строить образцовые комплексы по очистке сточных вод, лидирующие в области экономии энергоресурсов и снижения выбросов углерода. </w:t>
      </w:r>
    </w:p>
    <w:p w14:paraId="47D8A1EE"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В-четвертых, последовательно усиливать упорядочение экологических систем. </w:t>
      </w:r>
      <w:r w:rsidRPr="00374E2E">
        <w:rPr>
          <w:rFonts w:ascii="Times New Roman" w:hAnsi="Times New Roman" w:cs="Times New Roman"/>
          <w:sz w:val="24"/>
          <w:szCs w:val="24"/>
          <w:lang w:val="ru-RU"/>
        </w:rPr>
        <w:t xml:space="preserve">Необходимо в едином порядке охранять и на основе системного подхода улучшать экологическое состояние горных районов, рек и озер, лесных </w:t>
      </w:r>
      <w:r w:rsidRPr="00374E2E">
        <w:rPr>
          <w:rFonts w:ascii="Times New Roman" w:hAnsi="Times New Roman" w:cs="Times New Roman"/>
          <w:sz w:val="24"/>
          <w:szCs w:val="24"/>
          <w:lang w:val="ru-RU"/>
        </w:rPr>
        <w:lastRenderedPageBreak/>
        <w:t>массивов, пахотных земель, степных покровов и песчаных почв, осуществлять наиболее важные проекты по охране и восстановлению важных экосистем</w:t>
      </w:r>
      <w:r>
        <w:rPr>
          <w:rFonts w:ascii="Times New Roman" w:hAnsi="Times New Roman" w:cs="Times New Roman"/>
          <w:sz w:val="24"/>
          <w:szCs w:val="24"/>
          <w:lang w:val="ru-RU"/>
        </w:rPr>
        <w:t>, охранять биоразнообразие</w:t>
      </w:r>
      <w:r w:rsidRPr="00374E2E">
        <w:rPr>
          <w:rFonts w:ascii="Times New Roman" w:hAnsi="Times New Roman" w:cs="Times New Roman"/>
          <w:sz w:val="24"/>
          <w:szCs w:val="24"/>
          <w:lang w:val="ru-RU"/>
        </w:rPr>
        <w:t>. Необходимо продолжать проводить широкомасштабные мероприятия по озеленению территории страны, активизировать создание системы природных заповедников, основу которой составляют национальные парки</w:t>
      </w:r>
      <w:r>
        <w:rPr>
          <w:rFonts w:ascii="Times New Roman" w:hAnsi="Times New Roman" w:cs="Times New Roman"/>
          <w:sz w:val="24"/>
          <w:szCs w:val="24"/>
          <w:lang w:val="ru-RU"/>
        </w:rPr>
        <w:t>, непрерывно содействовать интенсивному и основательному развитию дела защиты общественных интересов</w:t>
      </w:r>
      <w:r w:rsidRPr="00374E2E">
        <w:rPr>
          <w:rFonts w:ascii="Times New Roman" w:hAnsi="Times New Roman" w:cs="Times New Roman"/>
          <w:sz w:val="24"/>
          <w:szCs w:val="24"/>
          <w:lang w:val="ru-RU"/>
        </w:rPr>
        <w:t>. Углубленно продвигать работу по созданию государственных пилотных зон экологической цивилизации, воспроизводить и внедрять успешный опыт провинций Фуцзянь, Цзянси, Гуйчжоу и Хайнань. Разработать и опубликовать</w:t>
      </w:r>
      <w:r>
        <w:rPr>
          <w:rFonts w:ascii="Times New Roman" w:hAnsi="Times New Roman" w:cs="Times New Roman"/>
          <w:sz w:val="24"/>
          <w:szCs w:val="24"/>
          <w:lang w:val="ru-RU"/>
        </w:rPr>
        <w:t xml:space="preserve"> «Положение</w:t>
      </w:r>
      <w:r w:rsidRPr="00374E2E">
        <w:rPr>
          <w:rFonts w:ascii="Times New Roman" w:hAnsi="Times New Roman" w:cs="Times New Roman"/>
          <w:sz w:val="24"/>
          <w:szCs w:val="24"/>
          <w:lang w:val="ru-RU"/>
        </w:rPr>
        <w:t xml:space="preserve"> о компенсации природоохранных затрат», ускоренными темпами создавать и совершенствовать механизм реализации ценностей экологической продукции, изыскивать пути к формированию механизма реализации ценностей аграрных и лесохозяйственных продуктов, нацеленных на поглощение углерода.</w:t>
      </w:r>
    </w:p>
    <w:p w14:paraId="5CC90D49"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9. Эффективно предотвращать и устранять риски в важнейших сферах, надежно обеспечивать экономическую безопасность. </w:t>
      </w:r>
      <w:r>
        <w:rPr>
          <w:rFonts w:ascii="Times New Roman" w:hAnsi="Times New Roman" w:cs="Times New Roman"/>
          <w:sz w:val="24"/>
          <w:szCs w:val="24"/>
          <w:lang w:val="ru-RU"/>
        </w:rPr>
        <w:t xml:space="preserve">Необходимо </w:t>
      </w:r>
      <w:r w:rsidRPr="00374E2E">
        <w:rPr>
          <w:rFonts w:ascii="Times New Roman" w:hAnsi="Times New Roman" w:cs="Times New Roman"/>
          <w:sz w:val="24"/>
          <w:szCs w:val="24"/>
          <w:lang w:val="ru-RU"/>
        </w:rPr>
        <w:t>координировать работу в сфере развития и безопасности, последовательно интенсифицировать создание механизмов предупреждения и контроля рисков, наращивать возможности в этой сфере, удерживать нижнюю планку недопущения системных рисков.</w:t>
      </w:r>
    </w:p>
    <w:p w14:paraId="280FA3F4" w14:textId="77777777" w:rsidR="009E15B1" w:rsidRPr="00374E2E" w:rsidRDefault="009E15B1" w:rsidP="009E15B1">
      <w:pPr>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укреплять предотвращение и контроль рисков в </w:t>
      </w:r>
      <w:r>
        <w:rPr>
          <w:rFonts w:ascii="Times New Roman" w:hAnsi="Times New Roman" w:cs="Times New Roman"/>
          <w:b/>
          <w:sz w:val="24"/>
          <w:szCs w:val="24"/>
          <w:lang w:val="ru-RU"/>
        </w:rPr>
        <w:t>бюджетно-</w:t>
      </w:r>
      <w:r w:rsidRPr="00374E2E">
        <w:rPr>
          <w:rFonts w:ascii="Times New Roman" w:hAnsi="Times New Roman" w:cs="Times New Roman"/>
          <w:b/>
          <w:sz w:val="24"/>
          <w:szCs w:val="24"/>
          <w:lang w:val="ru-RU"/>
        </w:rPr>
        <w:t>финансовой области.</w:t>
      </w:r>
      <w:r w:rsidRPr="00374E2E">
        <w:rPr>
          <w:rFonts w:ascii="Times New Roman" w:hAnsi="Times New Roman" w:cs="Times New Roman"/>
          <w:sz w:val="24"/>
          <w:szCs w:val="24"/>
          <w:lang w:val="ru-RU"/>
        </w:rPr>
        <w:t xml:space="preserve"> Для этого необходимо непрерывно содействовать предотвращению и устранению скрытых долговых рисков местных правительств, решительно сдерживать прирост скрытых долгов. Следует применять надлежащие меры</w:t>
      </w:r>
      <w:r>
        <w:rPr>
          <w:rFonts w:ascii="Times New Roman" w:hAnsi="Times New Roman" w:cs="Times New Roman"/>
          <w:sz w:val="24"/>
          <w:szCs w:val="24"/>
          <w:lang w:val="ru-RU"/>
        </w:rPr>
        <w:t xml:space="preserve"> по устранению </w:t>
      </w:r>
      <w:r w:rsidRPr="00B73360">
        <w:rPr>
          <w:rFonts w:ascii="Times New Roman" w:hAnsi="Times New Roman" w:cs="Times New Roman"/>
          <w:sz w:val="24"/>
          <w:szCs w:val="24"/>
          <w:lang w:val="ru-RU"/>
        </w:rPr>
        <w:t>проблем у местных</w:t>
      </w:r>
      <w:r w:rsidRPr="00374E2E">
        <w:rPr>
          <w:rFonts w:ascii="Times New Roman" w:hAnsi="Times New Roman" w:cs="Times New Roman"/>
          <w:sz w:val="24"/>
          <w:szCs w:val="24"/>
          <w:lang w:val="ru-RU"/>
        </w:rPr>
        <w:t xml:space="preserve"> финансовы</w:t>
      </w:r>
      <w:r>
        <w:rPr>
          <w:rFonts w:ascii="Times New Roman" w:hAnsi="Times New Roman" w:cs="Times New Roman"/>
          <w:sz w:val="24"/>
          <w:szCs w:val="24"/>
          <w:lang w:val="ru-RU"/>
        </w:rPr>
        <w:t>х</w:t>
      </w:r>
      <w:r w:rsidRPr="00374E2E">
        <w:rPr>
          <w:rFonts w:ascii="Times New Roman" w:hAnsi="Times New Roman" w:cs="Times New Roman"/>
          <w:sz w:val="24"/>
          <w:szCs w:val="24"/>
          <w:lang w:val="ru-RU"/>
        </w:rPr>
        <w:t xml:space="preserve"> учреждени</w:t>
      </w:r>
      <w:r>
        <w:rPr>
          <w:rFonts w:ascii="Times New Roman" w:hAnsi="Times New Roman" w:cs="Times New Roman"/>
          <w:sz w:val="24"/>
          <w:szCs w:val="24"/>
          <w:lang w:val="ru-RU"/>
        </w:rPr>
        <w:t>й</w:t>
      </w:r>
      <w:r w:rsidRPr="00374E2E">
        <w:rPr>
          <w:rFonts w:ascii="Times New Roman" w:hAnsi="Times New Roman" w:cs="Times New Roman"/>
          <w:sz w:val="24"/>
          <w:szCs w:val="24"/>
          <w:lang w:val="ru-RU"/>
        </w:rPr>
        <w:t xml:space="preserve"> с высоким уровнем риска. </w:t>
      </w:r>
      <w:r>
        <w:rPr>
          <w:rFonts w:ascii="Times New Roman" w:hAnsi="Times New Roman" w:cs="Times New Roman"/>
          <w:sz w:val="24"/>
          <w:szCs w:val="24"/>
          <w:lang w:val="ru-RU"/>
        </w:rPr>
        <w:t xml:space="preserve">Создать фонд обеспечения финансовой стабильности, </w:t>
      </w:r>
      <w:r w:rsidRPr="00BC297A">
        <w:rPr>
          <w:rFonts w:ascii="Times New Roman" w:hAnsi="Times New Roman" w:cs="Times New Roman"/>
          <w:sz w:val="24"/>
          <w:szCs w:val="24"/>
          <w:lang w:val="ru-RU"/>
        </w:rPr>
        <w:t xml:space="preserve">с помощью рыночных и правовых инструментов </w:t>
      </w:r>
      <w:proofErr w:type="spellStart"/>
      <w:r w:rsidRPr="00BC297A">
        <w:rPr>
          <w:rFonts w:ascii="Times New Roman" w:hAnsi="Times New Roman" w:cs="Times New Roman"/>
          <w:sz w:val="24"/>
          <w:szCs w:val="24"/>
          <w:lang w:val="ru-RU"/>
        </w:rPr>
        <w:t>нейтрализов</w:t>
      </w:r>
      <w:r>
        <w:rPr>
          <w:rFonts w:ascii="Times New Roman" w:hAnsi="Times New Roman" w:cs="Times New Roman"/>
          <w:sz w:val="24"/>
          <w:szCs w:val="24"/>
          <w:lang w:val="ru-RU"/>
        </w:rPr>
        <w:t>ывать</w:t>
      </w:r>
      <w:proofErr w:type="spellEnd"/>
      <w:r w:rsidRPr="00BC297A">
        <w:rPr>
          <w:rFonts w:ascii="Times New Roman" w:hAnsi="Times New Roman" w:cs="Times New Roman"/>
          <w:sz w:val="24"/>
          <w:szCs w:val="24"/>
          <w:lang w:val="ru-RU"/>
        </w:rPr>
        <w:t xml:space="preserve"> потенциальные риски</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Наряду с последовательным и планомерным смягчением рисков на рынке облигаций ускорять решение проблем с неработающими кредитами. </w:t>
      </w:r>
      <w:r>
        <w:rPr>
          <w:rFonts w:ascii="Times New Roman" w:hAnsi="Times New Roman" w:cs="Times New Roman"/>
          <w:sz w:val="24"/>
          <w:szCs w:val="24"/>
          <w:lang w:val="ru-RU"/>
        </w:rPr>
        <w:t>Как следует</w:t>
      </w:r>
      <w:r w:rsidRPr="00374E2E">
        <w:rPr>
          <w:rFonts w:ascii="Times New Roman" w:hAnsi="Times New Roman" w:cs="Times New Roman"/>
          <w:sz w:val="24"/>
          <w:szCs w:val="24"/>
          <w:lang w:val="ru-RU"/>
        </w:rPr>
        <w:t xml:space="preserve"> реагировать на негативные побочные эффекты, связанные с переориентацией монетарной политики ведущих экономик. Выявлять позитивную роль капитала как фактора производства и в то же время эффективно контролировать его негативное воздействие. Устанавливать «светофоры» для экспансии капитала, чтобы поддерживать и направлять упорядоченное и здоровое развитие капитала, согласно закону усиливать эффективный контроль и управление капиталом, предотвращать его беспорядочную экспансию и «варварский» рост.</w:t>
      </w:r>
    </w:p>
    <w:p w14:paraId="7B1199D5" w14:textId="77777777" w:rsidR="009E15B1" w:rsidRPr="00374E2E" w:rsidRDefault="009E15B1" w:rsidP="009E15B1">
      <w:pPr>
        <w:adjustRightInd w:val="0"/>
        <w:snapToGrid w:val="0"/>
        <w:spacing w:line="300" w:lineRule="auto"/>
        <w:ind w:firstLineChars="150" w:firstLine="361"/>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повышать возможности</w:t>
      </w:r>
      <w:r>
        <w:rPr>
          <w:rFonts w:ascii="Times New Roman" w:hAnsi="Times New Roman" w:cs="Times New Roman"/>
          <w:b/>
          <w:sz w:val="24"/>
          <w:szCs w:val="24"/>
          <w:lang w:val="ru-RU"/>
        </w:rPr>
        <w:t xml:space="preserve"> по</w:t>
      </w:r>
      <w:r w:rsidRPr="00374E2E">
        <w:rPr>
          <w:rFonts w:ascii="Times New Roman" w:hAnsi="Times New Roman" w:cs="Times New Roman"/>
          <w:b/>
          <w:sz w:val="24"/>
          <w:szCs w:val="24"/>
          <w:lang w:val="ru-RU"/>
        </w:rPr>
        <w:t xml:space="preserve"> обеспечени</w:t>
      </w:r>
      <w:r>
        <w:rPr>
          <w:rFonts w:ascii="Times New Roman" w:hAnsi="Times New Roman" w:cs="Times New Roman"/>
          <w:b/>
          <w:sz w:val="24"/>
          <w:szCs w:val="24"/>
          <w:lang w:val="ru-RU"/>
        </w:rPr>
        <w:t>ю</w:t>
      </w:r>
      <w:r w:rsidRPr="00374E2E">
        <w:rPr>
          <w:rFonts w:ascii="Times New Roman" w:hAnsi="Times New Roman" w:cs="Times New Roman"/>
          <w:b/>
          <w:sz w:val="24"/>
          <w:szCs w:val="24"/>
          <w:lang w:val="ru-RU"/>
        </w:rPr>
        <w:t xml:space="preserve"> энергобезопасности. </w:t>
      </w:r>
      <w:r w:rsidRPr="00374E2E">
        <w:rPr>
          <w:rFonts w:ascii="Times New Roman" w:hAnsi="Times New Roman" w:cs="Times New Roman"/>
          <w:sz w:val="24"/>
          <w:szCs w:val="24"/>
          <w:lang w:val="ru-RU"/>
        </w:rPr>
        <w:t xml:space="preserve">Необходимо углубленно продвигать работу по созданию системы производства, снабжения, хранения и сбыта угля, электроэнергии, нефти и газа. </w:t>
      </w:r>
      <w:r w:rsidRPr="00374E2E">
        <w:rPr>
          <w:rFonts w:ascii="Times New Roman" w:hAnsi="Times New Roman" w:cs="Times New Roman"/>
          <w:sz w:val="24"/>
          <w:szCs w:val="24"/>
          <w:lang w:val="ru-RU"/>
        </w:rPr>
        <w:lastRenderedPageBreak/>
        <w:t>Стимулировать возведение важных объектов нефтяных запасов, ускорять строительство новых и достраивание имеющихся подземных газохранилищ в северном и северо-западном регионах страны с целью увеличения их вместимости либо достижения их проектной вместимости. На основе планомерного утверждения увели</w:t>
      </w:r>
      <w:r>
        <w:rPr>
          <w:rFonts w:ascii="Times New Roman" w:hAnsi="Times New Roman" w:cs="Times New Roman"/>
          <w:sz w:val="24"/>
          <w:szCs w:val="24"/>
          <w:lang w:val="ru-RU"/>
        </w:rPr>
        <w:t>чить</w:t>
      </w:r>
      <w:r w:rsidRPr="00374E2E">
        <w:rPr>
          <w:rFonts w:ascii="Times New Roman" w:hAnsi="Times New Roman" w:cs="Times New Roman"/>
          <w:sz w:val="24"/>
          <w:szCs w:val="24"/>
          <w:lang w:val="ru-RU"/>
        </w:rPr>
        <w:t xml:space="preserve"> ряд передовых производственных мощностей по добыче угля</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ускор</w:t>
      </w:r>
      <w:r>
        <w:rPr>
          <w:rFonts w:ascii="Times New Roman" w:hAnsi="Times New Roman" w:cs="Times New Roman"/>
          <w:sz w:val="24"/>
          <w:szCs w:val="24"/>
          <w:lang w:val="ru-RU"/>
        </w:rPr>
        <w:t>и</w:t>
      </w:r>
      <w:r w:rsidRPr="00374E2E">
        <w:rPr>
          <w:rFonts w:ascii="Times New Roman" w:hAnsi="Times New Roman" w:cs="Times New Roman"/>
          <w:sz w:val="24"/>
          <w:szCs w:val="24"/>
          <w:lang w:val="ru-RU"/>
        </w:rPr>
        <w:t>ть повышение возможностей по резервированию запасов угля. Наряду с интенсивным строительством объектов электроснабжения, предназначенных для покрытия пиковой электрической нагрузки, в том числе гидроаккумулирующих электростанций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374E2E">
        <w:rPr>
          <w:rFonts w:ascii="Times New Roman" w:hAnsi="Times New Roman" w:cs="Times New Roman"/>
          <w:sz w:val="24"/>
          <w:szCs w:val="24"/>
          <w:lang w:val="ru-RU"/>
        </w:rPr>
        <w:t>родолжать выявлять роль традиционных энергоносителей, в частности, угля и угольной электроэнергетики, в обеспечении базисного уровня снабжения и в покрытии пиковой нагрузки, активно стимулировать реконструкцию и модернизацию имеющихся объектов угольной генерации. Продвигать строительство таких крупных гидроэнергетических объектов, как ГЭС «</w:t>
      </w:r>
      <w:proofErr w:type="spellStart"/>
      <w:r w:rsidRPr="00374E2E">
        <w:rPr>
          <w:rFonts w:ascii="Times New Roman" w:hAnsi="Times New Roman" w:cs="Times New Roman"/>
          <w:sz w:val="24"/>
          <w:szCs w:val="24"/>
          <w:lang w:val="ru-RU"/>
        </w:rPr>
        <w:t>Байхэтань</w:t>
      </w:r>
      <w:proofErr w:type="spellEnd"/>
      <w:r w:rsidRPr="00374E2E">
        <w:rPr>
          <w:rFonts w:ascii="Times New Roman" w:hAnsi="Times New Roman" w:cs="Times New Roman"/>
          <w:sz w:val="24"/>
          <w:szCs w:val="24"/>
          <w:lang w:val="ru-RU"/>
        </w:rPr>
        <w:t>» и «</w:t>
      </w:r>
      <w:proofErr w:type="spellStart"/>
      <w:r w:rsidRPr="00374E2E">
        <w:rPr>
          <w:rFonts w:ascii="Times New Roman" w:hAnsi="Times New Roman" w:cs="Times New Roman"/>
          <w:sz w:val="24"/>
          <w:szCs w:val="24"/>
          <w:lang w:val="ru-RU"/>
        </w:rPr>
        <w:t>Янцюй</w:t>
      </w:r>
      <w:proofErr w:type="spellEnd"/>
      <w:r w:rsidRPr="00374E2E">
        <w:rPr>
          <w:rFonts w:ascii="Times New Roman" w:hAnsi="Times New Roman" w:cs="Times New Roman"/>
          <w:sz w:val="24"/>
          <w:szCs w:val="24"/>
          <w:lang w:val="ru-RU"/>
        </w:rPr>
        <w:t>». Наращивать интенсивность планирования и формирования системы снабжения и потребления электроэнергии, вырабатываемой за счет новых источников энергии, основой которой выступают</w:t>
      </w:r>
      <w:r>
        <w:rPr>
          <w:rFonts w:ascii="Times New Roman" w:hAnsi="Times New Roman" w:cs="Times New Roman"/>
          <w:sz w:val="24"/>
          <w:szCs w:val="24"/>
          <w:lang w:val="ru-RU"/>
        </w:rPr>
        <w:t xml:space="preserve"> крупные ветроэлектрические</w:t>
      </w:r>
      <w:r w:rsidRPr="00374E2E">
        <w:rPr>
          <w:rFonts w:ascii="Times New Roman" w:hAnsi="Times New Roman" w:cs="Times New Roman"/>
          <w:sz w:val="24"/>
          <w:szCs w:val="24"/>
          <w:lang w:val="ru-RU"/>
        </w:rPr>
        <w:t xml:space="preserve"> и </w:t>
      </w:r>
      <w:r>
        <w:rPr>
          <w:rFonts w:ascii="Times New Roman" w:hAnsi="Times New Roman" w:cs="Times New Roman"/>
          <w:sz w:val="24"/>
          <w:szCs w:val="24"/>
          <w:lang w:val="ru-RU"/>
        </w:rPr>
        <w:t>фотоэлектрические базы</w:t>
      </w:r>
      <w:r w:rsidRPr="00374E2E">
        <w:rPr>
          <w:rFonts w:ascii="Times New Roman" w:hAnsi="Times New Roman" w:cs="Times New Roman"/>
          <w:sz w:val="24"/>
          <w:szCs w:val="24"/>
          <w:lang w:val="ru-RU"/>
        </w:rPr>
        <w:t xml:space="preserve">, опорой – прилегающие к ним экологически чистые, высокоэффективные и передовые энергосберегающие объекты угольной генерации, а носителем – стабильные, безопасные и надежные ЛЭП сверхвысокого напряжения. В ходе форсированного строительства объектов государственных резервов совершенствовать единую систему материальных резервов стратегического назначения и </w:t>
      </w:r>
      <w:r>
        <w:rPr>
          <w:rFonts w:ascii="Times New Roman" w:hAnsi="Times New Roman" w:cs="Times New Roman"/>
          <w:sz w:val="24"/>
          <w:szCs w:val="24"/>
          <w:lang w:val="ru-RU"/>
        </w:rPr>
        <w:t xml:space="preserve">резервов </w:t>
      </w:r>
      <w:r w:rsidRPr="00374E2E">
        <w:rPr>
          <w:rFonts w:ascii="Times New Roman" w:hAnsi="Times New Roman" w:cs="Times New Roman"/>
          <w:sz w:val="24"/>
          <w:szCs w:val="24"/>
          <w:lang w:val="ru-RU"/>
        </w:rPr>
        <w:t>на случай чрезвычайных ситуаций.</w:t>
      </w:r>
    </w:p>
    <w:p w14:paraId="6D478A8B" w14:textId="77777777" w:rsidR="009E15B1" w:rsidRPr="00374E2E" w:rsidRDefault="009E15B1" w:rsidP="009E15B1">
      <w:pPr>
        <w:adjustRightInd w:val="0"/>
        <w:snapToGrid w:val="0"/>
        <w:spacing w:line="300" w:lineRule="auto"/>
        <w:ind w:firstLineChars="150" w:firstLine="360"/>
        <w:rPr>
          <w:rFonts w:ascii="Times New Roman" w:hAnsi="Times New Roman" w:cs="Times New Roman"/>
          <w:sz w:val="24"/>
          <w:szCs w:val="24"/>
          <w:lang w:val="ru-RU"/>
        </w:rPr>
      </w:pPr>
    </w:p>
    <w:p w14:paraId="6C9AF499" w14:textId="77777777" w:rsidR="009E15B1" w:rsidRDefault="009E15B1" w:rsidP="009E15B1">
      <w:pPr>
        <w:adjustRightInd w:val="0"/>
        <w:snapToGrid w:val="0"/>
        <w:spacing w:line="300" w:lineRule="auto"/>
        <w:jc w:val="center"/>
        <w:rPr>
          <w:rFonts w:ascii="Times New Roman" w:hAnsi="Times New Roman" w:cs="Times New Roman"/>
          <w:b/>
          <w:szCs w:val="21"/>
          <w:lang w:val="ru-RU"/>
        </w:rPr>
      </w:pPr>
      <w:r w:rsidRPr="00D06BE5">
        <w:rPr>
          <w:rFonts w:ascii="Times New Roman" w:hAnsi="Times New Roman" w:cs="Times New Roman"/>
          <w:b/>
          <w:szCs w:val="21"/>
          <w:lang w:val="ru-RU"/>
        </w:rPr>
        <w:t>Таблица 10. Основные задачи по повышению</w:t>
      </w:r>
    </w:p>
    <w:p w14:paraId="0FA68666" w14:textId="77777777" w:rsidR="009E15B1" w:rsidRPr="00D06BE5" w:rsidRDefault="009E15B1" w:rsidP="009E15B1">
      <w:pPr>
        <w:adjustRightInd w:val="0"/>
        <w:snapToGrid w:val="0"/>
        <w:spacing w:line="300" w:lineRule="auto"/>
        <w:jc w:val="center"/>
        <w:rPr>
          <w:rFonts w:ascii="Times New Roman" w:hAnsi="Times New Roman" w:cs="Times New Roman"/>
          <w:b/>
          <w:szCs w:val="21"/>
          <w:lang w:val="ru-RU"/>
        </w:rPr>
      </w:pPr>
      <w:r w:rsidRPr="00D06BE5">
        <w:rPr>
          <w:rFonts w:ascii="Times New Roman" w:hAnsi="Times New Roman" w:cs="Times New Roman"/>
          <w:b/>
          <w:szCs w:val="21"/>
          <w:lang w:val="ru-RU"/>
        </w:rPr>
        <w:t>возможностей</w:t>
      </w:r>
      <w:r>
        <w:rPr>
          <w:rFonts w:ascii="Times New Roman" w:hAnsi="Times New Roman" w:cs="Times New Roman"/>
          <w:b/>
          <w:szCs w:val="21"/>
          <w:lang w:val="ru-RU"/>
        </w:rPr>
        <w:t xml:space="preserve"> </w:t>
      </w:r>
      <w:r w:rsidRPr="00D06BE5">
        <w:rPr>
          <w:rFonts w:ascii="Times New Roman" w:hAnsi="Times New Roman" w:cs="Times New Roman"/>
          <w:b/>
          <w:szCs w:val="21"/>
          <w:lang w:val="ru-RU"/>
        </w:rPr>
        <w:t>обеспечения энергобезопасности</w:t>
      </w:r>
    </w:p>
    <w:tbl>
      <w:tblPr>
        <w:tblStyle w:val="1"/>
        <w:tblW w:w="8789" w:type="dxa"/>
        <w:tblInd w:w="108" w:type="dxa"/>
        <w:tblLayout w:type="fixed"/>
        <w:tblLook w:val="04A0" w:firstRow="1" w:lastRow="0" w:firstColumn="1" w:lastColumn="0" w:noHBand="0" w:noVBand="1"/>
      </w:tblPr>
      <w:tblGrid>
        <w:gridCol w:w="2472"/>
        <w:gridCol w:w="6317"/>
      </w:tblGrid>
      <w:tr w:rsidR="009E15B1" w:rsidRPr="008D184A" w14:paraId="53F4E799"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027EB16E"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hAnsi="Times New Roman" w:cs="Times New Roman"/>
                <w:b/>
                <w:szCs w:val="21"/>
                <w:lang w:val="ru-RU"/>
              </w:rPr>
              <w:t>Резервирование угля</w:t>
            </w:r>
          </w:p>
        </w:tc>
        <w:tc>
          <w:tcPr>
            <w:tcW w:w="6317" w:type="dxa"/>
            <w:tcBorders>
              <w:top w:val="single" w:sz="4" w:space="0" w:color="auto"/>
              <w:left w:val="single" w:sz="4" w:space="0" w:color="auto"/>
              <w:bottom w:val="single" w:sz="4" w:space="0" w:color="auto"/>
              <w:right w:val="single" w:sz="4" w:space="0" w:color="auto"/>
            </w:tcBorders>
            <w:hideMark/>
          </w:tcPr>
          <w:p w14:paraId="5169692E" w14:textId="77777777" w:rsidR="009E15B1" w:rsidRPr="00D06BE5" w:rsidRDefault="009E15B1" w:rsidP="003D4CD8">
            <w:pPr>
              <w:numPr>
                <w:ilvl w:val="0"/>
                <w:numId w:val="1"/>
              </w:numPr>
              <w:adjustRightInd w:val="0"/>
              <w:snapToGrid w:val="0"/>
              <w:spacing w:line="300" w:lineRule="auto"/>
              <w:ind w:hangingChars="200"/>
              <w:rPr>
                <w:rFonts w:ascii="Times New Roman" w:eastAsia="宋体" w:hAnsi="Times New Roman" w:cs="Times New Roman"/>
                <w:szCs w:val="21"/>
                <w:lang w:val="ru-RU"/>
              </w:rPr>
            </w:pPr>
            <w:r w:rsidRPr="00D06BE5">
              <w:rPr>
                <w:rFonts w:ascii="Times New Roman" w:hAnsi="Times New Roman" w:cs="Times New Roman"/>
                <w:szCs w:val="21"/>
                <w:lang w:val="ru-RU"/>
              </w:rPr>
              <w:t>Поддерживать сооружение объектов угольных резервов, способствовать скорейшему созданию регулируемых правительством резервов угля, эквивалентных</w:t>
            </w:r>
            <w:r>
              <w:rPr>
                <w:rFonts w:ascii="Times New Roman" w:hAnsi="Times New Roman" w:cs="Times New Roman"/>
                <w:szCs w:val="21"/>
                <w:lang w:val="ru-RU"/>
              </w:rPr>
              <w:t xml:space="preserve"> 5% </w:t>
            </w:r>
            <w:r w:rsidRPr="00D06BE5">
              <w:rPr>
                <w:rFonts w:ascii="Times New Roman" w:hAnsi="Times New Roman" w:cs="Times New Roman"/>
                <w:szCs w:val="21"/>
                <w:lang w:val="ru-RU"/>
              </w:rPr>
              <w:t>общего объема местного потребления, планировать размещение ряда основных резервных баз, ускорять создание общенациональной информационной системы по управлению угольными резервами.</w:t>
            </w:r>
          </w:p>
        </w:tc>
      </w:tr>
      <w:tr w:rsidR="009E15B1" w:rsidRPr="008D184A" w14:paraId="657CBCE3"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7565B9E9"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hAnsi="Times New Roman" w:cs="Times New Roman"/>
                <w:b/>
                <w:szCs w:val="21"/>
                <w:lang w:val="ru-RU"/>
              </w:rPr>
              <w:t>Резервирование нефти и газа</w:t>
            </w:r>
          </w:p>
        </w:tc>
        <w:tc>
          <w:tcPr>
            <w:tcW w:w="6317" w:type="dxa"/>
            <w:tcBorders>
              <w:top w:val="single" w:sz="4" w:space="0" w:color="auto"/>
              <w:left w:val="single" w:sz="4" w:space="0" w:color="auto"/>
              <w:bottom w:val="single" w:sz="4" w:space="0" w:color="auto"/>
              <w:right w:val="single" w:sz="4" w:space="0" w:color="auto"/>
            </w:tcBorders>
            <w:hideMark/>
          </w:tcPr>
          <w:p w14:paraId="5A9A1DF9" w14:textId="77777777" w:rsidR="009E15B1" w:rsidRPr="00D06BE5" w:rsidRDefault="009E15B1" w:rsidP="003D4CD8">
            <w:pPr>
              <w:numPr>
                <w:ilvl w:val="0"/>
                <w:numId w:val="1"/>
              </w:numPr>
              <w:adjustRightInd w:val="0"/>
              <w:snapToGrid w:val="0"/>
              <w:spacing w:line="300" w:lineRule="auto"/>
              <w:ind w:hangingChars="200"/>
              <w:rPr>
                <w:rFonts w:ascii="Times New Roman" w:hAnsi="Times New Roman" w:cs="Times New Roman"/>
                <w:szCs w:val="21"/>
                <w:lang w:val="ru-RU"/>
              </w:rPr>
            </w:pPr>
            <w:r w:rsidRPr="00D06BE5">
              <w:rPr>
                <w:rFonts w:ascii="Times New Roman" w:hAnsi="Times New Roman" w:cs="Times New Roman"/>
                <w:szCs w:val="21"/>
                <w:lang w:val="ru-RU"/>
              </w:rPr>
              <w:t>Наращивать государственный потенциал в резервировании нефти, в едином порядке продвигать формирование дополнительных мощностей резервирования природного газа, в кратчайший срок закончить строительство соответствующих объектов и сдать их в эксплуатацию, чтобы они более эффективно выявляли свою роль в покрытии пиковой нагрузки потребления и обеспечении нефтегазового снабжения.</w:t>
            </w:r>
          </w:p>
        </w:tc>
      </w:tr>
      <w:tr w:rsidR="009E15B1" w:rsidRPr="008D184A" w14:paraId="2734D2EC" w14:textId="77777777" w:rsidTr="003D4CD8">
        <w:tc>
          <w:tcPr>
            <w:tcW w:w="2472" w:type="dxa"/>
            <w:tcBorders>
              <w:top w:val="single" w:sz="4" w:space="0" w:color="auto"/>
              <w:left w:val="single" w:sz="4" w:space="0" w:color="auto"/>
              <w:bottom w:val="single" w:sz="4" w:space="0" w:color="auto"/>
              <w:right w:val="single" w:sz="4" w:space="0" w:color="auto"/>
            </w:tcBorders>
            <w:vAlign w:val="center"/>
            <w:hideMark/>
          </w:tcPr>
          <w:p w14:paraId="7D672BB9" w14:textId="77777777" w:rsidR="009E15B1" w:rsidRPr="00D06BE5" w:rsidRDefault="009E15B1" w:rsidP="003D4CD8">
            <w:pPr>
              <w:adjustRightInd w:val="0"/>
              <w:snapToGrid w:val="0"/>
              <w:spacing w:line="300" w:lineRule="auto"/>
              <w:rPr>
                <w:rFonts w:ascii="Times New Roman" w:hAnsi="Times New Roman" w:cs="Times New Roman"/>
                <w:b/>
                <w:szCs w:val="21"/>
                <w:lang w:val="ru-RU"/>
              </w:rPr>
            </w:pPr>
            <w:r w:rsidRPr="00D06BE5">
              <w:rPr>
                <w:rFonts w:ascii="Times New Roman" w:hAnsi="Times New Roman" w:cs="Times New Roman"/>
                <w:b/>
                <w:szCs w:val="21"/>
                <w:lang w:val="ru-RU"/>
              </w:rPr>
              <w:t xml:space="preserve">Резервирование </w:t>
            </w:r>
            <w:r w:rsidRPr="00D06BE5">
              <w:rPr>
                <w:rFonts w:ascii="Times New Roman" w:hAnsi="Times New Roman" w:cs="Times New Roman"/>
                <w:b/>
                <w:szCs w:val="21"/>
                <w:lang w:val="ru-RU"/>
              </w:rPr>
              <w:lastRenderedPageBreak/>
              <w:t>электроэнергии</w:t>
            </w:r>
          </w:p>
          <w:p w14:paraId="7A05618C"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p>
        </w:tc>
        <w:tc>
          <w:tcPr>
            <w:tcW w:w="6317" w:type="dxa"/>
            <w:tcBorders>
              <w:top w:val="single" w:sz="4" w:space="0" w:color="auto"/>
              <w:left w:val="single" w:sz="4" w:space="0" w:color="auto"/>
              <w:bottom w:val="single" w:sz="4" w:space="0" w:color="auto"/>
              <w:right w:val="single" w:sz="4" w:space="0" w:color="auto"/>
            </w:tcBorders>
            <w:hideMark/>
          </w:tcPr>
          <w:p w14:paraId="3B7C361D" w14:textId="77777777" w:rsidR="009E15B1" w:rsidRPr="00D06BE5" w:rsidRDefault="009E15B1" w:rsidP="003D4CD8">
            <w:pPr>
              <w:numPr>
                <w:ilvl w:val="0"/>
                <w:numId w:val="1"/>
              </w:numPr>
              <w:adjustRightInd w:val="0"/>
              <w:snapToGrid w:val="0"/>
              <w:spacing w:line="300" w:lineRule="auto"/>
              <w:ind w:hangingChars="200"/>
              <w:rPr>
                <w:rFonts w:ascii="Times New Roman" w:hAnsi="Times New Roman" w:cs="Times New Roman"/>
                <w:szCs w:val="21"/>
                <w:lang w:val="ru-RU"/>
              </w:rPr>
            </w:pPr>
            <w:r w:rsidRPr="00D06BE5">
              <w:rPr>
                <w:rFonts w:ascii="Times New Roman" w:hAnsi="Times New Roman" w:cs="Times New Roman"/>
                <w:szCs w:val="21"/>
                <w:lang w:val="ru-RU"/>
              </w:rPr>
              <w:lastRenderedPageBreak/>
              <w:t xml:space="preserve">Укреплять возможности предоставления резервной </w:t>
            </w:r>
            <w:r w:rsidRPr="00D06BE5">
              <w:rPr>
                <w:rFonts w:ascii="Times New Roman" w:hAnsi="Times New Roman" w:cs="Times New Roman"/>
                <w:szCs w:val="21"/>
                <w:lang w:val="ru-RU"/>
              </w:rPr>
              <w:lastRenderedPageBreak/>
              <w:t>электроэнергии в чрезвычайных ситуациях и покрытия пиковой электрической нагрузки, активизировать создание соответствующего механизма, усиливать работу по оснащению крупных потребителей электроэнергии установками автономного и мобильного электроснабжения на экстренный случай.</w:t>
            </w:r>
          </w:p>
        </w:tc>
      </w:tr>
      <w:tr w:rsidR="009E15B1" w:rsidRPr="008D184A" w14:paraId="0C42F45F" w14:textId="77777777" w:rsidTr="003D4CD8">
        <w:trPr>
          <w:trHeight w:val="862"/>
        </w:trPr>
        <w:tc>
          <w:tcPr>
            <w:tcW w:w="2472" w:type="dxa"/>
            <w:tcBorders>
              <w:top w:val="single" w:sz="4" w:space="0" w:color="auto"/>
              <w:left w:val="single" w:sz="4" w:space="0" w:color="auto"/>
              <w:bottom w:val="single" w:sz="4" w:space="0" w:color="auto"/>
              <w:right w:val="single" w:sz="4" w:space="0" w:color="auto"/>
            </w:tcBorders>
            <w:vAlign w:val="center"/>
            <w:hideMark/>
          </w:tcPr>
          <w:p w14:paraId="308C8027" w14:textId="77777777" w:rsidR="009E15B1" w:rsidRPr="00D06BE5" w:rsidRDefault="009E15B1" w:rsidP="003D4CD8">
            <w:pPr>
              <w:adjustRightInd w:val="0"/>
              <w:snapToGrid w:val="0"/>
              <w:spacing w:before="240" w:after="240" w:line="300" w:lineRule="auto"/>
              <w:jc w:val="left"/>
              <w:rPr>
                <w:rFonts w:ascii="Times New Roman" w:eastAsia="宋体" w:hAnsi="Times New Roman" w:cs="Times New Roman"/>
                <w:b/>
                <w:szCs w:val="21"/>
                <w:lang w:val="ru-RU"/>
              </w:rPr>
            </w:pPr>
            <w:r w:rsidRPr="00D06BE5">
              <w:rPr>
                <w:rFonts w:ascii="Times New Roman" w:hAnsi="Times New Roman" w:cs="Times New Roman"/>
                <w:b/>
                <w:szCs w:val="21"/>
                <w:lang w:val="ru-RU"/>
              </w:rPr>
              <w:lastRenderedPageBreak/>
              <w:t>Проекты накопления энергии</w:t>
            </w:r>
          </w:p>
        </w:tc>
        <w:tc>
          <w:tcPr>
            <w:tcW w:w="6317" w:type="dxa"/>
            <w:tcBorders>
              <w:top w:val="single" w:sz="4" w:space="0" w:color="auto"/>
              <w:left w:val="single" w:sz="4" w:space="0" w:color="auto"/>
              <w:bottom w:val="single" w:sz="4" w:space="0" w:color="auto"/>
              <w:right w:val="single" w:sz="4" w:space="0" w:color="auto"/>
            </w:tcBorders>
            <w:hideMark/>
          </w:tcPr>
          <w:p w14:paraId="191D1889" w14:textId="77777777" w:rsidR="009E15B1" w:rsidRPr="00D06BE5" w:rsidRDefault="009E15B1" w:rsidP="003D4CD8">
            <w:pPr>
              <w:numPr>
                <w:ilvl w:val="0"/>
                <w:numId w:val="1"/>
              </w:numPr>
              <w:adjustRightInd w:val="0"/>
              <w:snapToGrid w:val="0"/>
              <w:spacing w:line="300" w:lineRule="auto"/>
              <w:ind w:hangingChars="200"/>
              <w:rPr>
                <w:rFonts w:ascii="Times New Roman" w:hAnsi="Times New Roman" w:cs="Times New Roman"/>
                <w:szCs w:val="21"/>
                <w:lang w:val="ru-RU"/>
              </w:rPr>
            </w:pPr>
            <w:r w:rsidRPr="00D06BE5">
              <w:rPr>
                <w:rFonts w:ascii="Times New Roman" w:hAnsi="Times New Roman" w:cs="Times New Roman"/>
                <w:szCs w:val="21"/>
                <w:lang w:val="ru-RU"/>
              </w:rPr>
              <w:t>Надлежащим образом используя ценовую политику в области накопления энергии, развивать гидроаккумулирующие электростанции и аккумуляторные накопительные электростанции.</w:t>
            </w:r>
          </w:p>
        </w:tc>
      </w:tr>
    </w:tbl>
    <w:p w14:paraId="7FA5A79D" w14:textId="77777777" w:rsidR="009E15B1" w:rsidRPr="00374E2E" w:rsidRDefault="009E15B1" w:rsidP="009E15B1">
      <w:pPr>
        <w:adjustRightInd w:val="0"/>
        <w:snapToGrid w:val="0"/>
        <w:spacing w:line="300" w:lineRule="auto"/>
        <w:ind w:firstLineChars="150" w:firstLine="360"/>
        <w:rPr>
          <w:rFonts w:ascii="Times New Roman" w:hAnsi="Times New Roman" w:cs="Times New Roman"/>
          <w:sz w:val="24"/>
          <w:szCs w:val="24"/>
          <w:lang w:val="ru-RU"/>
        </w:rPr>
      </w:pPr>
    </w:p>
    <w:p w14:paraId="111C40B4"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В-третьих, стимулировать стабильное развитие рынка недвижимости.</w:t>
      </w:r>
      <w:r w:rsidRPr="00374E2E">
        <w:rPr>
          <w:rFonts w:ascii="Times New Roman" w:hAnsi="Times New Roman" w:cs="Times New Roman"/>
          <w:sz w:val="24"/>
          <w:szCs w:val="24"/>
          <w:lang w:val="ru-RU"/>
        </w:rPr>
        <w:t xml:space="preserve"> Твердо придерживаясь принципа того, что «жилье предназначено для проживания, а не для спекуляции», с учетом конкретных условий в различных городах принимать эффективные меры по регулированию и контролю рынка недвижимости, прилагать усилия к стабилизации цен на земельные участки и недвижимость, а также стабилизации рыночных ожиданий. Основательно продвигать работу по устранению рисков, связанных с девелоперскими компаниями с высоким уровнем риска. Ускоренными темпами развивать рынок долгосрочной аренды жилья, продвигать строительство социального арендного жилья в крупных городах, где наблюдается механический прирост населения. Усиливать меры поддержки арендаторов недвижимости за счет общественного фонда жилищного строительства, прилагать усилия к решению трудностей с приобретением жилья для новых горожан и молодежи. В более широких масштабах развертывать пилотные проекты по включению лиц, вовлеченных в гибкие формы занятости, в систему общественного фонда жилищного строительства. Проводить дифференцированную политику жилищного кредитования, поддерживать рынок коммерческого жилья в еще лучшем удовлетворении рационального покупательского спроса на жилье. </w:t>
      </w:r>
    </w:p>
    <w:p w14:paraId="03EAE6E0" w14:textId="77777777" w:rsidR="009E15B1" w:rsidRPr="00374E2E" w:rsidRDefault="009E15B1" w:rsidP="009E15B1">
      <w:pPr>
        <w:adjustRightInd w:val="0"/>
        <w:snapToGrid w:val="0"/>
        <w:spacing w:line="300" w:lineRule="auto"/>
        <w:ind w:firstLine="420"/>
        <w:rPr>
          <w:rFonts w:ascii="Times New Roman" w:eastAsia="宋体" w:hAnsi="Times New Roman" w:cs="Times New Roman"/>
          <w:sz w:val="24"/>
          <w:szCs w:val="24"/>
          <w:lang w:val="ru-RU"/>
        </w:rPr>
      </w:pPr>
      <w:r w:rsidRPr="00374E2E">
        <w:rPr>
          <w:rFonts w:ascii="Times New Roman" w:eastAsia="宋体" w:hAnsi="Times New Roman" w:cs="Times New Roman"/>
          <w:b/>
          <w:sz w:val="24"/>
          <w:szCs w:val="24"/>
          <w:lang w:val="ru-RU"/>
        </w:rPr>
        <w:t>10. В тесной увязке с надежным обеспечением и улучшением жизни народа добросовестно заниматься реальными делами в сфере</w:t>
      </w:r>
      <w:r>
        <w:rPr>
          <w:rFonts w:ascii="Times New Roman" w:eastAsia="宋体" w:hAnsi="Times New Roman" w:cs="Times New Roman"/>
          <w:b/>
          <w:sz w:val="24"/>
          <w:szCs w:val="24"/>
          <w:lang w:val="ru-RU"/>
        </w:rPr>
        <w:t xml:space="preserve"> народного благосостояния</w:t>
      </w:r>
      <w:r w:rsidRPr="00374E2E">
        <w:rPr>
          <w:rFonts w:ascii="Times New Roman" w:eastAsia="宋体" w:hAnsi="Times New Roman" w:cs="Times New Roman"/>
          <w:b/>
          <w:sz w:val="24"/>
          <w:szCs w:val="24"/>
          <w:lang w:val="ru-RU"/>
        </w:rPr>
        <w:t xml:space="preserve">. </w:t>
      </w:r>
      <w:r w:rsidRPr="00374E2E">
        <w:rPr>
          <w:rFonts w:ascii="Times New Roman" w:eastAsia="宋体" w:hAnsi="Times New Roman" w:cs="Times New Roman"/>
          <w:sz w:val="24"/>
          <w:szCs w:val="24"/>
          <w:lang w:val="ru-RU"/>
        </w:rPr>
        <w:t xml:space="preserve">Необходимо правильно понимать и постигать основную цель и пути достижения всеобщей зажиточности, </w:t>
      </w:r>
      <w:r w:rsidRPr="00374E2E">
        <w:rPr>
          <w:rFonts w:ascii="Times New Roman" w:hAnsi="Times New Roman" w:cs="Times New Roman"/>
          <w:sz w:val="24"/>
          <w:szCs w:val="24"/>
          <w:lang w:val="ru-RU"/>
        </w:rPr>
        <w:t xml:space="preserve">неизменно действовать с полной отдачей и соразмерно своим возможностям, </w:t>
      </w:r>
      <w:r w:rsidRPr="00374E2E">
        <w:rPr>
          <w:rFonts w:ascii="Times New Roman" w:eastAsia="宋体" w:hAnsi="Times New Roman" w:cs="Times New Roman"/>
          <w:sz w:val="24"/>
          <w:szCs w:val="24"/>
          <w:lang w:val="ru-RU"/>
        </w:rPr>
        <w:t xml:space="preserve">непрерывно повышать уровень </w:t>
      </w:r>
      <w:bookmarkStart w:id="453" w:name="OLE_LINK82"/>
      <w:bookmarkStart w:id="454" w:name="OLE_LINK83"/>
      <w:r w:rsidRPr="00374E2E">
        <w:rPr>
          <w:rFonts w:ascii="Times New Roman" w:eastAsia="宋体" w:hAnsi="Times New Roman" w:cs="Times New Roman"/>
          <w:sz w:val="24"/>
          <w:szCs w:val="24"/>
          <w:lang w:val="ru-RU"/>
        </w:rPr>
        <w:t>общественных услуг</w:t>
      </w:r>
      <w:bookmarkEnd w:id="453"/>
      <w:bookmarkEnd w:id="454"/>
      <w:r w:rsidRPr="00374E2E">
        <w:rPr>
          <w:rFonts w:ascii="Times New Roman" w:eastAsia="宋体" w:hAnsi="Times New Roman" w:cs="Times New Roman"/>
          <w:sz w:val="24"/>
          <w:szCs w:val="24"/>
          <w:lang w:val="ru-RU"/>
        </w:rPr>
        <w:t>, прилагать усилия для решения проблем народного благосостояния, которые повсеместно волнуют и заботят народные массы.</w:t>
      </w:r>
    </w:p>
    <w:p w14:paraId="65A7DCAA"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Во-первых, усиливать политическую направленность на приоритетное обеспечение занятости. </w:t>
      </w:r>
      <w:r w:rsidRPr="00374E2E">
        <w:rPr>
          <w:rFonts w:ascii="Times New Roman" w:hAnsi="Times New Roman" w:cs="Times New Roman"/>
          <w:sz w:val="24"/>
          <w:szCs w:val="24"/>
          <w:lang w:val="ru-RU"/>
        </w:rPr>
        <w:t xml:space="preserve">Необходимо эффективно стимулировать реализацию основных задач, намеченных в программе содействия занятости на период 14-й пятилетней программы. Направлять местные органы власти на усиление поддержки создания предпринимательских парков для лиц, которые вернулись </w:t>
      </w:r>
      <w:r w:rsidRPr="00374E2E">
        <w:rPr>
          <w:rFonts w:ascii="Times New Roman" w:hAnsi="Times New Roman" w:cs="Times New Roman"/>
          <w:sz w:val="24"/>
          <w:szCs w:val="24"/>
          <w:lang w:val="ru-RU"/>
        </w:rPr>
        <w:lastRenderedPageBreak/>
        <w:t>либо приехали из города в сельскую местность для ведения предпринимательской деятельности. Необходимо налаживать работу по резервированию и реализации проектов по созданию общественных баз практического обучения, а также работу по их эксплуатации, содействовать совместному строительству и использованию общественных ресурсов профессиональной подготовки на уездном уровне, способствовать высококачественному сочетанию производственной деятельности и профессиональной подготовки.</w:t>
      </w:r>
    </w:p>
    <w:p w14:paraId="73C955EC" w14:textId="77777777" w:rsidR="009E15B1" w:rsidRPr="00374E2E"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Во-вторых, прилагать усилия к проявлению функций и роли распределения доходов.</w:t>
      </w:r>
      <w:r w:rsidRPr="00374E2E">
        <w:rPr>
          <w:rFonts w:ascii="Times New Roman" w:hAnsi="Times New Roman" w:cs="Times New Roman"/>
          <w:sz w:val="24"/>
          <w:szCs w:val="24"/>
          <w:lang w:val="ru-RU"/>
        </w:rPr>
        <w:t xml:space="preserve"> Необходимо улучшать механизм рационального роста заработной платы, ориентировать местные правительства на разумное регулирование минимального размера оплаты труда, расширять источники роста доходов городского и сельского населения, </w:t>
      </w:r>
      <w:r>
        <w:rPr>
          <w:rFonts w:ascii="Times New Roman" w:hAnsi="Times New Roman" w:cs="Times New Roman"/>
          <w:sz w:val="24"/>
          <w:szCs w:val="24"/>
          <w:lang w:val="ru-RU"/>
        </w:rPr>
        <w:t xml:space="preserve">всесторонне </w:t>
      </w:r>
      <w:r w:rsidRPr="00374E2E">
        <w:rPr>
          <w:rFonts w:ascii="Times New Roman" w:hAnsi="Times New Roman" w:cs="Times New Roman"/>
          <w:sz w:val="24"/>
          <w:szCs w:val="24"/>
          <w:lang w:val="ru-RU"/>
        </w:rPr>
        <w:t>обеспеч</w:t>
      </w:r>
      <w:r>
        <w:rPr>
          <w:rFonts w:ascii="Times New Roman" w:hAnsi="Times New Roman" w:cs="Times New Roman"/>
          <w:sz w:val="24"/>
          <w:szCs w:val="24"/>
          <w:lang w:val="ru-RU"/>
        </w:rPr>
        <w:t>ивать</w:t>
      </w:r>
      <w:r w:rsidRPr="00374E2E">
        <w:rPr>
          <w:rFonts w:ascii="Times New Roman" w:hAnsi="Times New Roman" w:cs="Times New Roman"/>
          <w:sz w:val="24"/>
          <w:szCs w:val="24"/>
          <w:lang w:val="ru-RU"/>
        </w:rPr>
        <w:t xml:space="preserve"> достойн</w:t>
      </w:r>
      <w:r>
        <w:rPr>
          <w:rFonts w:ascii="Times New Roman" w:hAnsi="Times New Roman" w:cs="Times New Roman"/>
          <w:sz w:val="24"/>
          <w:szCs w:val="24"/>
          <w:lang w:val="ru-RU"/>
        </w:rPr>
        <w:t>ую</w:t>
      </w:r>
      <w:r w:rsidRPr="00374E2E">
        <w:rPr>
          <w:rFonts w:ascii="Times New Roman" w:hAnsi="Times New Roman" w:cs="Times New Roman"/>
          <w:sz w:val="24"/>
          <w:szCs w:val="24"/>
          <w:lang w:val="ru-RU"/>
        </w:rPr>
        <w:t xml:space="preserve"> зарплат</w:t>
      </w:r>
      <w:r>
        <w:rPr>
          <w:rFonts w:ascii="Times New Roman" w:hAnsi="Times New Roman" w:cs="Times New Roman"/>
          <w:sz w:val="24"/>
          <w:szCs w:val="24"/>
          <w:lang w:val="ru-RU"/>
        </w:rPr>
        <w:t>у</w:t>
      </w:r>
      <w:r w:rsidRPr="00374E2E">
        <w:rPr>
          <w:rFonts w:ascii="Times New Roman" w:hAnsi="Times New Roman" w:cs="Times New Roman"/>
          <w:sz w:val="24"/>
          <w:szCs w:val="24"/>
          <w:lang w:val="ru-RU"/>
        </w:rPr>
        <w:t xml:space="preserve"> и материальн</w:t>
      </w:r>
      <w:r>
        <w:rPr>
          <w:rFonts w:ascii="Times New Roman" w:hAnsi="Times New Roman" w:cs="Times New Roman"/>
          <w:sz w:val="24"/>
          <w:szCs w:val="24"/>
          <w:lang w:val="ru-RU"/>
        </w:rPr>
        <w:t xml:space="preserve">ое </w:t>
      </w:r>
      <w:r w:rsidRPr="00374E2E">
        <w:rPr>
          <w:rFonts w:ascii="Times New Roman" w:hAnsi="Times New Roman" w:cs="Times New Roman"/>
          <w:sz w:val="24"/>
          <w:szCs w:val="24"/>
          <w:lang w:val="ru-RU"/>
        </w:rPr>
        <w:t>благополучи</w:t>
      </w:r>
      <w:r>
        <w:rPr>
          <w:rFonts w:ascii="Times New Roman" w:hAnsi="Times New Roman" w:cs="Times New Roman"/>
          <w:sz w:val="24"/>
          <w:szCs w:val="24"/>
          <w:lang w:val="ru-RU"/>
        </w:rPr>
        <w:t xml:space="preserve">е </w:t>
      </w:r>
      <w:r w:rsidRPr="00374E2E">
        <w:rPr>
          <w:rFonts w:ascii="Times New Roman" w:hAnsi="Times New Roman" w:cs="Times New Roman"/>
          <w:sz w:val="24"/>
          <w:szCs w:val="24"/>
          <w:lang w:val="ru-RU"/>
        </w:rPr>
        <w:t>учител</w:t>
      </w:r>
      <w:r>
        <w:rPr>
          <w:rFonts w:ascii="Times New Roman" w:hAnsi="Times New Roman" w:cs="Times New Roman"/>
          <w:sz w:val="24"/>
          <w:szCs w:val="24"/>
          <w:lang w:val="ru-RU"/>
        </w:rPr>
        <w:t>ей</w:t>
      </w:r>
      <w:r w:rsidRPr="00374E2E">
        <w:rPr>
          <w:rFonts w:ascii="Times New Roman" w:hAnsi="Times New Roman" w:cs="Times New Roman"/>
          <w:sz w:val="24"/>
          <w:szCs w:val="24"/>
          <w:lang w:val="ru-RU"/>
        </w:rPr>
        <w:t>, работающи</w:t>
      </w:r>
      <w:r>
        <w:rPr>
          <w:rFonts w:ascii="Times New Roman" w:hAnsi="Times New Roman" w:cs="Times New Roman"/>
          <w:sz w:val="24"/>
          <w:szCs w:val="24"/>
          <w:lang w:val="ru-RU"/>
        </w:rPr>
        <w:t>х</w:t>
      </w:r>
      <w:r w:rsidRPr="00374E2E">
        <w:rPr>
          <w:rFonts w:ascii="Times New Roman" w:hAnsi="Times New Roman" w:cs="Times New Roman"/>
          <w:sz w:val="24"/>
          <w:szCs w:val="24"/>
          <w:lang w:val="ru-RU"/>
        </w:rPr>
        <w:t xml:space="preserve"> в системе обязательного образования. Необходимо улучшать рыночный механизм определения размера вознаграждения в соответствии с вкладом различных факторов производства, совершенствовать механизм перераспределения доходов. Предпринимать комплекс мер по увеличению доходов крестьян, в соответствии с законом решать проблему задержки зарплаты сельским трудовым мигрантам.</w:t>
      </w:r>
    </w:p>
    <w:p w14:paraId="0DF23BB8"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 xml:space="preserve">В-третьих, совершенствовать систему социального обеспечения. </w:t>
      </w:r>
      <w:r w:rsidRPr="00374E2E">
        <w:rPr>
          <w:rFonts w:ascii="Times New Roman" w:hAnsi="Times New Roman" w:cs="Times New Roman"/>
          <w:sz w:val="24"/>
          <w:szCs w:val="24"/>
          <w:lang w:val="ru-RU"/>
        </w:rPr>
        <w:t xml:space="preserve">Необходимо планомерно претворять в жизнь систему единого в масштабах всей страны планирования фондов базового страхования по старости для рабочих и служащих предприятий. </w:t>
      </w:r>
      <w:bookmarkStart w:id="455" w:name="OLE_LINK84"/>
      <w:bookmarkStart w:id="456" w:name="OLE_LINK85"/>
      <w:bookmarkStart w:id="457" w:name="OLE_LINK86"/>
      <w:bookmarkStart w:id="458" w:name="OLE_LINK87"/>
      <w:r w:rsidRPr="00374E2E">
        <w:rPr>
          <w:rFonts w:ascii="Times New Roman" w:hAnsi="Times New Roman" w:cs="Times New Roman"/>
          <w:sz w:val="24"/>
          <w:szCs w:val="24"/>
          <w:lang w:val="ru-RU"/>
        </w:rPr>
        <w:t xml:space="preserve">В разумной степени повышать </w:t>
      </w:r>
      <w:bookmarkStart w:id="459" w:name="OLE_LINK88"/>
      <w:bookmarkStart w:id="460" w:name="OLE_LINK89"/>
      <w:r w:rsidRPr="00374E2E">
        <w:rPr>
          <w:rFonts w:ascii="Times New Roman" w:hAnsi="Times New Roman" w:cs="Times New Roman"/>
          <w:sz w:val="24"/>
          <w:szCs w:val="24"/>
          <w:lang w:val="ru-RU"/>
        </w:rPr>
        <w:t>размеры базовых пенсий по старости для пенсионеро</w:t>
      </w:r>
      <w:bookmarkEnd w:id="459"/>
      <w:bookmarkEnd w:id="460"/>
      <w:r w:rsidRPr="00374E2E">
        <w:rPr>
          <w:rFonts w:ascii="Times New Roman" w:hAnsi="Times New Roman" w:cs="Times New Roman"/>
          <w:sz w:val="24"/>
          <w:szCs w:val="24"/>
          <w:lang w:val="ru-RU"/>
        </w:rPr>
        <w:t>в, а также нормы базовой части пенсий по старости для сельских и неработающих городских жителей, обеспечивать своевременную и в полном объеме выплату заработ</w:t>
      </w:r>
      <w:bookmarkEnd w:id="455"/>
      <w:bookmarkEnd w:id="456"/>
      <w:r w:rsidRPr="00374E2E">
        <w:rPr>
          <w:rFonts w:ascii="Times New Roman" w:hAnsi="Times New Roman" w:cs="Times New Roman"/>
          <w:sz w:val="24"/>
          <w:szCs w:val="24"/>
          <w:lang w:val="ru-RU"/>
        </w:rPr>
        <w:t>ной платы. Среднедушевые нормы госбюджетных дотаций на медицинское страхование для сельского и неработающего городского населения и на основные виды услуг общественного здравоохранения увелич</w:t>
      </w:r>
      <w:bookmarkEnd w:id="457"/>
      <w:bookmarkEnd w:id="458"/>
      <w:r w:rsidRPr="00374E2E">
        <w:rPr>
          <w:rFonts w:ascii="Times New Roman" w:hAnsi="Times New Roman" w:cs="Times New Roman"/>
          <w:sz w:val="24"/>
          <w:szCs w:val="24"/>
          <w:lang w:val="ru-RU"/>
        </w:rPr>
        <w:t>ить</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еще</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соответственно</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на 30 и </w:t>
      </w:r>
      <w:r>
        <w:rPr>
          <w:rFonts w:ascii="Times New Roman" w:hAnsi="Times New Roman" w:cs="Times New Roman"/>
          <w:sz w:val="24"/>
          <w:szCs w:val="24"/>
          <w:lang w:val="ru-RU"/>
        </w:rPr>
        <w:t xml:space="preserve">на </w:t>
      </w:r>
      <w:r w:rsidRPr="00374E2E">
        <w:rPr>
          <w:rFonts w:ascii="Times New Roman" w:hAnsi="Times New Roman" w:cs="Times New Roman"/>
          <w:sz w:val="24"/>
          <w:szCs w:val="24"/>
          <w:lang w:val="ru-RU"/>
        </w:rPr>
        <w:t>5 юаней. Продвигать работу по единому планированию фондов базового медицинского страхования на провинциальном уровне. Продолжать расширять ассортимент лекарственных препаратов и дорогостоящих медицинских расходных материалов, входящих в перечень закупок с определенным объемом, оздоровлять систему медицинского страхования и помощи на случай серьезных заболеваний, повышать степень удобства предоставляемых народу услуг в области медицинского страхования. Активно продвигать осуществление единого планирования фондов страхования по безработице на провинциальном уровне</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внедр</w:t>
      </w:r>
      <w:r>
        <w:rPr>
          <w:rFonts w:ascii="Times New Roman" w:hAnsi="Times New Roman" w:cs="Times New Roman"/>
          <w:sz w:val="24"/>
          <w:szCs w:val="24"/>
          <w:lang w:val="ru-RU"/>
        </w:rPr>
        <w:t>ять единый</w:t>
      </w:r>
      <w:r w:rsidRPr="00374E2E">
        <w:rPr>
          <w:rFonts w:ascii="Times New Roman" w:hAnsi="Times New Roman" w:cs="Times New Roman"/>
          <w:sz w:val="24"/>
          <w:szCs w:val="24"/>
          <w:lang w:val="ru-RU"/>
        </w:rPr>
        <w:t xml:space="preserve"> поряд</w:t>
      </w:r>
      <w:r>
        <w:rPr>
          <w:rFonts w:ascii="Times New Roman" w:hAnsi="Times New Roman" w:cs="Times New Roman"/>
          <w:sz w:val="24"/>
          <w:szCs w:val="24"/>
          <w:lang w:val="ru-RU"/>
        </w:rPr>
        <w:t>ок</w:t>
      </w:r>
      <w:r w:rsidRPr="00374E2E">
        <w:rPr>
          <w:rFonts w:ascii="Times New Roman" w:hAnsi="Times New Roman" w:cs="Times New Roman"/>
          <w:sz w:val="24"/>
          <w:szCs w:val="24"/>
          <w:lang w:val="ru-RU"/>
        </w:rPr>
        <w:t xml:space="preserve"> уплаты соответствующих взносов для сельских трудовых мигрантов и городских рабочих и служащих. Необходимо совершенствовать систему обеспечения демобилизованных военнослужащих. Всесторонне развертывать пилотные </w:t>
      </w:r>
      <w:r w:rsidRPr="00374E2E">
        <w:rPr>
          <w:rFonts w:ascii="Times New Roman" w:hAnsi="Times New Roman" w:cs="Times New Roman"/>
          <w:sz w:val="24"/>
          <w:szCs w:val="24"/>
          <w:lang w:val="ru-RU"/>
        </w:rPr>
        <w:lastRenderedPageBreak/>
        <w:t>проекты по соцобеспечению на случай производственных травм для лиц, вовлеченных в новые формы занятости. Важно совершенствовать многоуровневую и дифференцированную систему социальной помощи, создавать и улучшать механизм целенаправленного выявления лиц, нуждающихся в социальной помощи, чтобы активизировать создание механизма динамичного мониторинга, постоянной поддержки и помощи населению с низким уровнем дохода. Необходимо интенсифицировать работу по обеспечению основных жизненных потребностей малообеспеченных категорий населения, совершенствовать систему обеспечения прожиточного минимума. Защищать законные права и интересы женщин и детей, совершенствовать систему предоставления социальных льгот, направленную на оказание помощи людям с инвалидностью, сиротам и другим социально уязвимым группам населения.</w:t>
      </w:r>
    </w:p>
    <w:p w14:paraId="20E9B46C"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b/>
          <w:sz w:val="24"/>
          <w:szCs w:val="24"/>
          <w:lang w:val="ru-RU"/>
        </w:rPr>
        <w:t>В-четвертых, совершенствовать систему политических установок в сфере общественных услуг.</w:t>
      </w:r>
      <w:r w:rsidRPr="00374E2E">
        <w:rPr>
          <w:rFonts w:ascii="Times New Roman" w:hAnsi="Times New Roman" w:cs="Times New Roman"/>
          <w:sz w:val="24"/>
          <w:szCs w:val="24"/>
          <w:lang w:val="ru-RU"/>
        </w:rPr>
        <w:t xml:space="preserve"> Необходимо на основе дифференцированного подхода продвигать работу по обеспечению равного доступа к основным видам общественных услуг,</w:t>
      </w:r>
      <w:r>
        <w:rPr>
          <w:rFonts w:ascii="Times New Roman" w:hAnsi="Times New Roman" w:cs="Times New Roman"/>
          <w:sz w:val="24"/>
          <w:szCs w:val="24"/>
          <w:lang w:val="ru-RU"/>
        </w:rPr>
        <w:t xml:space="preserve"> содействуя при этом переносу центра тяжести обслуживания на низовой уровень,</w:t>
      </w:r>
      <w:r w:rsidRPr="00374E2E">
        <w:rPr>
          <w:rFonts w:ascii="Times New Roman" w:hAnsi="Times New Roman" w:cs="Times New Roman"/>
          <w:sz w:val="24"/>
          <w:szCs w:val="24"/>
          <w:lang w:val="ru-RU"/>
        </w:rPr>
        <w:t xml:space="preserve"> расширять предложение общедоступных неосновных видов общественных услуг. Следует поддерживать общественные силы в увеличении предложения общедоступных услуг в области ухода за детьми ясельного возраста и их воспитания, последовательно совершенствовать порядок денежных сборов на этапе дошкольного воспитания, содействовать </w:t>
      </w:r>
      <w:r>
        <w:rPr>
          <w:rFonts w:ascii="Times New Roman" w:hAnsi="Times New Roman" w:cs="Times New Roman"/>
          <w:sz w:val="24"/>
          <w:szCs w:val="24"/>
          <w:lang w:val="ru-RU"/>
        </w:rPr>
        <w:t>увеличению</w:t>
      </w:r>
      <w:r w:rsidRPr="00374E2E">
        <w:rPr>
          <w:rFonts w:ascii="Times New Roman" w:hAnsi="Times New Roman" w:cs="Times New Roman"/>
          <w:sz w:val="24"/>
          <w:szCs w:val="24"/>
          <w:lang w:val="ru-RU"/>
        </w:rPr>
        <w:t xml:space="preserve"> общедоступных ресурсов системы дошкольного воспитания, повышать эффективность</w:t>
      </w:r>
      <w:r>
        <w:rPr>
          <w:rFonts w:ascii="Times New Roman" w:hAnsi="Times New Roman" w:cs="Times New Roman"/>
          <w:sz w:val="24"/>
          <w:szCs w:val="24"/>
          <w:lang w:val="ru-RU"/>
        </w:rPr>
        <w:t xml:space="preserve"> их использования</w:t>
      </w:r>
      <w:r w:rsidRPr="00374E2E">
        <w:rPr>
          <w:rFonts w:ascii="Times New Roman" w:hAnsi="Times New Roman" w:cs="Times New Roman"/>
          <w:sz w:val="24"/>
          <w:szCs w:val="24"/>
          <w:lang w:val="ru-RU"/>
        </w:rPr>
        <w:t>, тем самым способствовать строительству городов, дружественных детям. Необходимо содействовать высококачественному и сбалансированному развитию обязательного образования, а также его интегрированному развитию в городских и сельских районах, наращивать потенциал</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сельских школ</w:t>
      </w:r>
      <w:r>
        <w:rPr>
          <w:rFonts w:ascii="Times New Roman" w:hAnsi="Times New Roman" w:cs="Times New Roman"/>
          <w:sz w:val="24"/>
          <w:szCs w:val="24"/>
          <w:lang w:val="ru-RU"/>
        </w:rPr>
        <w:t xml:space="preserve"> в осуществлении </w:t>
      </w:r>
      <w:r w:rsidRPr="00374E2E">
        <w:rPr>
          <w:rFonts w:ascii="Times New Roman" w:hAnsi="Times New Roman" w:cs="Times New Roman"/>
          <w:sz w:val="24"/>
          <w:szCs w:val="24"/>
          <w:lang w:val="ru-RU"/>
        </w:rPr>
        <w:t xml:space="preserve">образовательной деятельности, увеличивать образовательные ресурсы в городах и поселках в соответствии с численностью постоянно проживающего населения. </w:t>
      </w:r>
      <w:r>
        <w:rPr>
          <w:rFonts w:ascii="Times New Roman" w:hAnsi="Times New Roman" w:cs="Times New Roman"/>
          <w:sz w:val="24"/>
          <w:szCs w:val="24"/>
          <w:lang w:val="ru-RU"/>
        </w:rPr>
        <w:t xml:space="preserve">Продолжать надлежащим образом вести работу </w:t>
      </w:r>
      <w:r w:rsidRPr="00E363F1">
        <w:rPr>
          <w:rFonts w:ascii="Times New Roman" w:hAnsi="Times New Roman" w:cs="Times New Roman"/>
          <w:sz w:val="24"/>
          <w:szCs w:val="24"/>
          <w:lang w:val="ru-RU"/>
        </w:rPr>
        <w:t>по снижению учебной нагрузки учащихся на этапе обязательного образования</w:t>
      </w:r>
      <w:r>
        <w:rPr>
          <w:rFonts w:ascii="Times New Roman" w:hAnsi="Times New Roman" w:cs="Times New Roman"/>
          <w:sz w:val="24"/>
          <w:szCs w:val="24"/>
          <w:lang w:val="ru-RU"/>
        </w:rPr>
        <w:t>. И</w:t>
      </w:r>
      <w:r w:rsidRPr="00374E2E">
        <w:rPr>
          <w:rFonts w:ascii="Times New Roman" w:hAnsi="Times New Roman" w:cs="Times New Roman"/>
          <w:sz w:val="24"/>
          <w:szCs w:val="24"/>
          <w:lang w:val="ru-RU"/>
        </w:rPr>
        <w:t>нтенсифицировать строительство уездных общеобразовательных средних школ высшей ступени.</w:t>
      </w:r>
      <w:r>
        <w:rPr>
          <w:rFonts w:ascii="Times New Roman" w:hAnsi="Times New Roman" w:cs="Times New Roman"/>
          <w:sz w:val="24"/>
          <w:szCs w:val="24"/>
          <w:lang w:val="ru-RU"/>
        </w:rPr>
        <w:t xml:space="preserve"> Улучшать условия обучения в профессиональных училищах. </w:t>
      </w:r>
      <w:r w:rsidRPr="00374E2E">
        <w:rPr>
          <w:rFonts w:ascii="Times New Roman" w:hAnsi="Times New Roman" w:cs="Times New Roman"/>
          <w:sz w:val="24"/>
          <w:szCs w:val="24"/>
          <w:lang w:val="ru-RU"/>
        </w:rPr>
        <w:t xml:space="preserve">Важно продвигать создание первоклассных вузов мирового уровня и развитие передовых академических дисциплин, ускоренными темпами развивать академические дисциплины и специальности, наиболее востребованные в ключевых сферах социально-экономического развития, подготавливать соответствующие кадры и решать сложнейшие научно-технические задачи в этих сферах, совершенствовать политические меры по интеграции учебной и </w:t>
      </w:r>
      <w:r w:rsidRPr="00374E2E">
        <w:rPr>
          <w:rFonts w:ascii="Times New Roman" w:hAnsi="Times New Roman" w:cs="Times New Roman"/>
          <w:sz w:val="24"/>
          <w:szCs w:val="24"/>
          <w:lang w:val="ru-RU"/>
        </w:rPr>
        <w:lastRenderedPageBreak/>
        <w:t xml:space="preserve">производственной деятельности. </w:t>
      </w:r>
      <w:r>
        <w:rPr>
          <w:rFonts w:ascii="Times New Roman" w:hAnsi="Times New Roman" w:cs="Times New Roman"/>
          <w:sz w:val="24"/>
          <w:szCs w:val="24"/>
          <w:lang w:val="ru-RU"/>
        </w:rPr>
        <w:t xml:space="preserve">Поддерживать развитие высшего образования в центральных и западных районах страны, а при приеме студентов в вузы продолжать отдавать приоритет абитуриентам из центральных, западных и сельских районов. </w:t>
      </w:r>
      <w:r w:rsidRPr="00374E2E">
        <w:rPr>
          <w:rFonts w:ascii="Times New Roman" w:hAnsi="Times New Roman" w:cs="Times New Roman"/>
          <w:sz w:val="24"/>
          <w:szCs w:val="24"/>
          <w:lang w:val="ru-RU"/>
        </w:rPr>
        <w:t>Усиливать подготовку педагогических кадров, особенно подготовку учителей центрального и западного регионов. Обеспечивать качественное развитие специального и последипломного образования</w:t>
      </w:r>
      <w:r>
        <w:rPr>
          <w:rFonts w:ascii="Times New Roman" w:hAnsi="Times New Roman" w:cs="Times New Roman"/>
          <w:sz w:val="24"/>
          <w:szCs w:val="24"/>
          <w:lang w:val="ru-RU"/>
        </w:rPr>
        <w:t>, регламентировать развитие негосударственных образовательных учреждений</w:t>
      </w:r>
      <w:r w:rsidRPr="00374E2E">
        <w:rPr>
          <w:rFonts w:ascii="Times New Roman" w:hAnsi="Times New Roman" w:cs="Times New Roman"/>
          <w:sz w:val="24"/>
          <w:szCs w:val="24"/>
          <w:lang w:val="ru-RU"/>
        </w:rPr>
        <w:t>. Совершенствовать комплекс мер, направленных на реализацию политики, разрешающей семьям иметь трех детей, специально включить расходы на уход за детьми до 3 лет в состав дополнительного налогового вычета при исчислении личного подоходного налога</w:t>
      </w:r>
      <w:r>
        <w:rPr>
          <w:rFonts w:ascii="Times New Roman" w:hAnsi="Times New Roman" w:cs="Times New Roman"/>
          <w:sz w:val="24"/>
          <w:szCs w:val="24"/>
          <w:lang w:val="ru-RU"/>
        </w:rPr>
        <w:t>, способствовать эффективной реализации мер поддержки деторождения</w:t>
      </w:r>
      <w:r w:rsidRPr="00374E2E">
        <w:rPr>
          <w:rFonts w:ascii="Times New Roman" w:hAnsi="Times New Roman" w:cs="Times New Roman"/>
          <w:sz w:val="24"/>
          <w:szCs w:val="24"/>
          <w:lang w:val="ru-RU"/>
        </w:rPr>
        <w:t xml:space="preserve">. Действенно претворять в жизнь государственную стратегию активного реагирования на старение населения, усиливать создание системы услуг по обеспечению достойной старости, уходу за детьми ясельного возраста и их воспитанию, а также системы, поддерживающей развитие здравоохранения, должным образом защищать законные права и интересы пожилых людей. Предстоит стимулировать высококачественное развитие государственных больниц, ускорять совершенствование современной системы управления больницами, интенсивно реализовать проекты по созданию государственных медицинских центров и региональных лечебных центров государственного значения, а также способствовать </w:t>
      </w:r>
      <w:r>
        <w:rPr>
          <w:rFonts w:ascii="Times New Roman" w:hAnsi="Times New Roman" w:cs="Times New Roman"/>
          <w:sz w:val="24"/>
          <w:szCs w:val="24"/>
          <w:lang w:val="ru-RU"/>
        </w:rPr>
        <w:t>развитию</w:t>
      </w:r>
      <w:r w:rsidRPr="00374E2E">
        <w:rPr>
          <w:rFonts w:ascii="Times New Roman" w:hAnsi="Times New Roman" w:cs="Times New Roman"/>
          <w:sz w:val="24"/>
          <w:szCs w:val="24"/>
          <w:lang w:val="ru-RU"/>
        </w:rPr>
        <w:t xml:space="preserve"> уездных больниц, ускорять совершенствование системы ступенчатой диагностики и лечения, углублять реформу ценообразования на медицинские услуги, реформу управления выплатами из фонда медицинского страхования и системы оплаты труда в государственных </w:t>
      </w:r>
      <w:r>
        <w:rPr>
          <w:rFonts w:ascii="Times New Roman" w:hAnsi="Times New Roman" w:cs="Times New Roman"/>
          <w:sz w:val="24"/>
          <w:szCs w:val="24"/>
          <w:lang w:val="ru-RU"/>
        </w:rPr>
        <w:t>медицинских учреждениях</w:t>
      </w:r>
      <w:r w:rsidRPr="00374E2E">
        <w:rPr>
          <w:rFonts w:ascii="Times New Roman" w:hAnsi="Times New Roman" w:cs="Times New Roman"/>
          <w:sz w:val="24"/>
          <w:szCs w:val="24"/>
          <w:lang w:val="ru-RU"/>
        </w:rPr>
        <w:t>.</w:t>
      </w:r>
      <w:r>
        <w:rPr>
          <w:rFonts w:ascii="Times New Roman" w:hAnsi="Times New Roman" w:cs="Times New Roman"/>
          <w:sz w:val="24"/>
          <w:szCs w:val="24"/>
          <w:lang w:val="ru-RU"/>
        </w:rPr>
        <w:t xml:space="preserve"> В</w:t>
      </w:r>
      <w:r w:rsidRPr="00AC0687">
        <w:rPr>
          <w:rFonts w:ascii="Times New Roman" w:hAnsi="Times New Roman" w:cs="Times New Roman"/>
          <w:sz w:val="24"/>
          <w:szCs w:val="24"/>
          <w:lang w:val="ru-RU"/>
        </w:rPr>
        <w:t xml:space="preserve">осполнять </w:t>
      </w:r>
      <w:r>
        <w:rPr>
          <w:rFonts w:ascii="Times New Roman" w:hAnsi="Times New Roman" w:cs="Times New Roman"/>
          <w:sz w:val="24"/>
          <w:szCs w:val="24"/>
          <w:lang w:val="ru-RU"/>
        </w:rPr>
        <w:t>недостатки</w:t>
      </w:r>
      <w:r w:rsidRPr="00AC0687">
        <w:rPr>
          <w:rFonts w:ascii="Times New Roman" w:hAnsi="Times New Roman" w:cs="Times New Roman"/>
          <w:sz w:val="24"/>
          <w:szCs w:val="24"/>
          <w:lang w:val="ru-RU"/>
        </w:rPr>
        <w:t>, связанные с предоставлением медицинских услуг в сфере гинекологии, педиатрии, психогигиены и гериатрии</w:t>
      </w:r>
      <w:r>
        <w:rPr>
          <w:rFonts w:ascii="Times New Roman" w:hAnsi="Times New Roman" w:cs="Times New Roman"/>
          <w:sz w:val="24"/>
          <w:szCs w:val="24"/>
          <w:lang w:val="ru-RU"/>
        </w:rPr>
        <w:t xml:space="preserve">. </w:t>
      </w:r>
      <w:r w:rsidRPr="00374E2E">
        <w:rPr>
          <w:rFonts w:ascii="Times New Roman" w:hAnsi="Times New Roman" w:cs="Times New Roman"/>
          <w:sz w:val="24"/>
          <w:szCs w:val="24"/>
          <w:lang w:val="ru-RU"/>
        </w:rPr>
        <w:t xml:space="preserve">Последовательно и всесторонне развертывать патриотическое движение за гигиену и санитарию, продвигать мероприятия в рамках программы «Здоровый Китай», поощрять цивилизованный, здоровый, </w:t>
      </w:r>
      <w:r>
        <w:rPr>
          <w:rFonts w:ascii="Times New Roman" w:hAnsi="Times New Roman" w:cs="Times New Roman"/>
          <w:sz w:val="24"/>
          <w:szCs w:val="24"/>
          <w:lang w:val="ru-RU"/>
        </w:rPr>
        <w:t>«</w:t>
      </w:r>
      <w:r w:rsidRPr="00374E2E">
        <w:rPr>
          <w:rFonts w:ascii="Times New Roman" w:hAnsi="Times New Roman" w:cs="Times New Roman"/>
          <w:sz w:val="24"/>
          <w:szCs w:val="24"/>
          <w:lang w:val="ru-RU"/>
        </w:rPr>
        <w:t>зеленый</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и экологичный образ жизни. Посредством реализации проектов создания современной системы профилактики и контроля заболеваний, государственных баз профилактики и лечения серьезных инфекционных заболеваний и т.д. наращивать потенциал профилактики, контроля и оказания медицинской помощи в сфере общественного здравоохранения. Ускорять темпы развития традиционной китайской медицины и фармацевтики с акцентом на выявлении их специфики. Стимулировать творческое внедрение и инновационное развитие выдающейся традиционной китайской культуры, способствовать высококачественному развитию издательского дела, кинематографии, радио- и телевещания, работы по охране памятников культуры и т.п.</w:t>
      </w:r>
      <w:r>
        <w:rPr>
          <w:rFonts w:ascii="Times New Roman" w:hAnsi="Times New Roman" w:cs="Times New Roman"/>
          <w:sz w:val="24"/>
          <w:szCs w:val="24"/>
          <w:lang w:val="ru-RU"/>
        </w:rPr>
        <w:t>,</w:t>
      </w:r>
      <w:r>
        <w:rPr>
          <w:rFonts w:ascii="Times New Roman" w:hAnsi="Times New Roman" w:cs="Times New Roman"/>
          <w:sz w:val="28"/>
          <w:szCs w:val="28"/>
          <w:lang w:val="ru-RU"/>
        </w:rPr>
        <w:t xml:space="preserve"> </w:t>
      </w:r>
      <w:r>
        <w:rPr>
          <w:rFonts w:ascii="Times New Roman" w:hAnsi="Times New Roman" w:cs="Times New Roman"/>
          <w:sz w:val="24"/>
          <w:szCs w:val="24"/>
          <w:lang w:val="ru-RU"/>
        </w:rPr>
        <w:t>продвигать</w:t>
      </w:r>
      <w:r w:rsidRPr="00E15173">
        <w:rPr>
          <w:rFonts w:ascii="Times New Roman" w:hAnsi="Times New Roman" w:cs="Times New Roman"/>
          <w:sz w:val="24"/>
          <w:szCs w:val="24"/>
          <w:lang w:val="ru-RU"/>
        </w:rPr>
        <w:t xml:space="preserve"> цифровизаци</w:t>
      </w:r>
      <w:r>
        <w:rPr>
          <w:rFonts w:ascii="Times New Roman" w:hAnsi="Times New Roman" w:cs="Times New Roman"/>
          <w:sz w:val="24"/>
          <w:szCs w:val="24"/>
          <w:lang w:val="ru-RU"/>
        </w:rPr>
        <w:t>ю</w:t>
      </w:r>
      <w:r w:rsidRPr="00E15173">
        <w:rPr>
          <w:rFonts w:ascii="Times New Roman" w:hAnsi="Times New Roman" w:cs="Times New Roman"/>
          <w:sz w:val="24"/>
          <w:szCs w:val="24"/>
          <w:lang w:val="ru-RU"/>
        </w:rPr>
        <w:t xml:space="preserve"> в сфере </w:t>
      </w:r>
      <w:r w:rsidRPr="00E15173">
        <w:rPr>
          <w:rFonts w:ascii="Times New Roman" w:hAnsi="Times New Roman" w:cs="Times New Roman"/>
          <w:sz w:val="24"/>
          <w:szCs w:val="24"/>
          <w:lang w:val="ru-RU"/>
        </w:rPr>
        <w:lastRenderedPageBreak/>
        <w:t>общественной культуры</w:t>
      </w:r>
      <w:r>
        <w:rPr>
          <w:rFonts w:ascii="Times New Roman" w:hAnsi="Times New Roman" w:cs="Times New Roman"/>
          <w:sz w:val="24"/>
          <w:szCs w:val="24"/>
          <w:lang w:val="ru-RU"/>
        </w:rPr>
        <w:t xml:space="preserve"> с целью предоставления большего количества общественных культурных продуктов. </w:t>
      </w:r>
      <w:r w:rsidRPr="00374E2E">
        <w:rPr>
          <w:rFonts w:ascii="Times New Roman" w:hAnsi="Times New Roman" w:cs="Times New Roman"/>
          <w:sz w:val="24"/>
          <w:szCs w:val="24"/>
          <w:lang w:val="ru-RU"/>
        </w:rPr>
        <w:t xml:space="preserve">Активизировать реализацию крупных национальных культурных проектов и строительство национальных парков культуры, усиливать строительство </w:t>
      </w:r>
      <w:r>
        <w:rPr>
          <w:rFonts w:ascii="Times New Roman" w:hAnsi="Times New Roman" w:cs="Times New Roman"/>
          <w:sz w:val="24"/>
          <w:szCs w:val="24"/>
          <w:lang w:val="ru-RU"/>
        </w:rPr>
        <w:t>инфраструктуры</w:t>
      </w:r>
      <w:r w:rsidRPr="00374E2E">
        <w:rPr>
          <w:rFonts w:ascii="Times New Roman" w:hAnsi="Times New Roman" w:cs="Times New Roman"/>
          <w:sz w:val="24"/>
          <w:szCs w:val="24"/>
          <w:lang w:val="ru-RU"/>
        </w:rPr>
        <w:t xml:space="preserve"> для охраны важных объектов культурного наследия, а также объектов важного природного наследия, в том числе национальных парков. Всесторонне повышать уровень охраны и использования революционных памятников и реликвий, способствовать повышению уровня и качества социально-культурных услуг. Стимулировать ускоренное развитие сферы туризма и отдыха народа, непрерывно совершенствовать систему выходных и праздничных дней. Реализовывать программу восполнения недостатков инфраструктуры в сфере укрепления здоровья населения, активизировать строительство спортивных парков и других общественных спортивных площадок и объектов спортивной инфраструктуры. Усиливать работу по формированию системы предоставления общественных юридических услуг.</w:t>
      </w:r>
    </w:p>
    <w:p w14:paraId="40BB5E03"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Наряду с этим, необходимо и дальше проводить </w:t>
      </w:r>
      <w:r>
        <w:rPr>
          <w:rFonts w:ascii="Times New Roman" w:hAnsi="Times New Roman" w:cs="Times New Roman"/>
          <w:sz w:val="24"/>
          <w:szCs w:val="24"/>
          <w:lang w:val="ru-RU"/>
        </w:rPr>
        <w:t>на постоянной основе</w:t>
      </w:r>
      <w:r w:rsidRPr="00374E2E">
        <w:rPr>
          <w:rFonts w:ascii="Times New Roman" w:hAnsi="Times New Roman" w:cs="Times New Roman"/>
          <w:sz w:val="24"/>
          <w:szCs w:val="24"/>
          <w:lang w:val="ru-RU"/>
        </w:rPr>
        <w:t xml:space="preserve"> противоэпидемические мероприятия, продолжать выполнять работу по предотвращению завоза инфекции извне и ее повторного распространения внутри страны, непрерывно улучшать меры по профилактике и контролю эпидемии, на основе научного и целенаправленного подхода эффективно устранять локальные вспышки</w:t>
      </w:r>
      <w:r>
        <w:rPr>
          <w:rFonts w:ascii="Times New Roman" w:hAnsi="Times New Roman" w:cs="Times New Roman"/>
          <w:sz w:val="24"/>
          <w:szCs w:val="24"/>
          <w:lang w:val="ru-RU"/>
        </w:rPr>
        <w:t xml:space="preserve"> </w:t>
      </w:r>
      <w:r>
        <w:rPr>
          <w:rFonts w:ascii="Times New Roman" w:hAnsi="Times New Roman" w:cs="Times New Roman"/>
          <w:kern w:val="0"/>
          <w:sz w:val="24"/>
          <w:szCs w:val="24"/>
          <w:lang w:val="ru-RU"/>
        </w:rPr>
        <w:t>COVID-19</w:t>
      </w:r>
      <w:r w:rsidRPr="00374E2E">
        <w:rPr>
          <w:rFonts w:ascii="Times New Roman" w:hAnsi="Times New Roman" w:cs="Times New Roman"/>
          <w:sz w:val="24"/>
          <w:szCs w:val="24"/>
          <w:lang w:val="ru-RU"/>
        </w:rPr>
        <w:t xml:space="preserve">. Во-первых, активно налаживать работу по вакцинации населения от коронавируса и разработке соответствующих лекарственных препаратов. Необходимо ускорять разработку вакцин от COVID-19, с научным подходом организовать исследования в отношении иммунизации населения путем попеременного использования взаимозаменяемых прививок, произведенных по различным технологиям, продолжать расширение охвата различных возрастных групп населения бустерной вакцинацией, в соответствии с требованиями профилактики и контроля эпидемии значительно ускорять темпы разработки и выпуска на отечественный рынок лекарственных препаратов от COVID-19, </w:t>
      </w:r>
      <w:r>
        <w:rPr>
          <w:rFonts w:ascii="Times New Roman" w:hAnsi="Times New Roman" w:cs="Times New Roman"/>
          <w:sz w:val="24"/>
          <w:szCs w:val="24"/>
          <w:lang w:val="ru-RU"/>
        </w:rPr>
        <w:t>в едином порядке</w:t>
      </w:r>
      <w:r w:rsidRPr="00374E2E">
        <w:rPr>
          <w:rFonts w:ascii="Times New Roman" w:hAnsi="Times New Roman" w:cs="Times New Roman"/>
          <w:sz w:val="24"/>
          <w:szCs w:val="24"/>
          <w:lang w:val="ru-RU"/>
        </w:rPr>
        <w:t xml:space="preserve"> налаживать работу по производству, резервированию и контролю над качеством этих препаратов. Во-вторых, принимать усиленные меры по предотвращению завоза инфекции извне. Укреплять противоэпидемические возможности в пограничных пропускных пунктах, строго реализовывать противоэпидемические мероприятия силами людей и с применением материальных и технических ресурсов, усиливать противоэпидемическую работу в пограничных пропускных пунктах и пунктах централизованного карантина. Необходимо тщательно проводить работу по тестированию и дезинфекции импортных товаров, в особенности продуктов холодовой цепи из соответствующих стран и регионов. Должным образом осуществлять </w:t>
      </w:r>
      <w:r w:rsidRPr="00374E2E">
        <w:rPr>
          <w:rFonts w:ascii="Times New Roman" w:hAnsi="Times New Roman" w:cs="Times New Roman"/>
          <w:sz w:val="24"/>
          <w:szCs w:val="24"/>
          <w:lang w:val="ru-RU"/>
        </w:rPr>
        <w:lastRenderedPageBreak/>
        <w:t>управление по зам</w:t>
      </w:r>
      <w:r>
        <w:rPr>
          <w:rFonts w:ascii="Times New Roman" w:hAnsi="Times New Roman" w:cs="Times New Roman"/>
          <w:sz w:val="24"/>
          <w:szCs w:val="24"/>
          <w:lang w:val="ru-RU"/>
        </w:rPr>
        <w:t>кнутому циклу в отношении групп</w:t>
      </w:r>
      <w:r w:rsidRPr="00374E2E">
        <w:rPr>
          <w:rFonts w:ascii="Times New Roman" w:hAnsi="Times New Roman" w:cs="Times New Roman"/>
          <w:sz w:val="24"/>
          <w:szCs w:val="24"/>
          <w:lang w:val="ru-RU"/>
        </w:rPr>
        <w:t xml:space="preserve"> людей, работающих на служебных постах с высоким уровнем эпидемиологического риска, создать и в последующем улучшать систему централизованного надзора за импортными замороженными продуктами. В-третьих, улучшать и оптимизировать систему профилактики и контроля эпидемии. Следует усиливать работу по отслеживанию передвижений носителей коронавируса и выявлению лиц, имевших контакты с ними в контагиозный период, проведению ПЦР-тестов на коронавирус для выявления зараженных, изоляции и медицинскому наблюдению, а также проведению противоэпидемических мероприятий в особо выделенных местах, добросовестно проводить противоэпидемические мероприятия во время праздничных и выходных дней, характеризующихся усиленной миграцией населения, предотвращать инфицирование в условиях массовых скоплений людей. Необходимо совершенствовать и реализовывать проект противоэпидемической работы в сельской местности, усиливать работу по профилактике и контролю внутрибольничных инфекций. Продолжать усиливать работу по профилактике и реагированию на случаи спорадического и кластерного заражения, одновременно стремясь минимизировать влияние эпидемии на жизнь и производственную деятельность населения. В-четвертых, последовательно содействовать международному сотрудничеству в области борьбы с эпидемией. Предстоит ускорять совместные исследования и разработку технологий в области диагностики и лечения, углубленно развертывать международное сотрудничество в области разработки, испытания и применения вакцин и других лекарственных препаратов. По мере сил оказывать помощь в виде вакцин и противоэпидемических средств. Укреплять трансграничное торговое сотрудничество в целях обеспечения бесперебойной торговли вакцинами, исходным сырьем и вспомогательными материалами для их производства. Поддерживать Всемирную торговую организацию в ускорении принятия решения по вопросу об отмене права интеллектуальной собственности на вакцины от COVID-19, поощрять предприятия, занимающиеся производством вакцин, к передаче технологий развивающимся странам.</w:t>
      </w:r>
    </w:p>
    <w:p w14:paraId="6F127D91" w14:textId="77777777" w:rsid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Необходимо всесторонне, точно и неуклонно претворять в жизнь курс «одна страна – две системы», ориентированный на высокую степень самоуправления по принципу «Сянганом управляют сами </w:t>
      </w:r>
      <w:proofErr w:type="spellStart"/>
      <w:r w:rsidRPr="00374E2E">
        <w:rPr>
          <w:rFonts w:ascii="Times New Roman" w:hAnsi="Times New Roman" w:cs="Times New Roman"/>
          <w:sz w:val="24"/>
          <w:szCs w:val="24"/>
          <w:lang w:val="ru-RU"/>
        </w:rPr>
        <w:t>сянганцы</w:t>
      </w:r>
      <w:proofErr w:type="spellEnd"/>
      <w:r w:rsidRPr="00374E2E">
        <w:rPr>
          <w:rFonts w:ascii="Times New Roman" w:hAnsi="Times New Roman" w:cs="Times New Roman"/>
          <w:sz w:val="24"/>
          <w:szCs w:val="24"/>
          <w:lang w:val="ru-RU"/>
        </w:rPr>
        <w:t xml:space="preserve">», «Аомэнем управляют сами </w:t>
      </w:r>
      <w:proofErr w:type="spellStart"/>
      <w:r w:rsidRPr="00374E2E">
        <w:rPr>
          <w:rFonts w:ascii="Times New Roman" w:hAnsi="Times New Roman" w:cs="Times New Roman"/>
          <w:sz w:val="24"/>
          <w:szCs w:val="24"/>
          <w:lang w:val="ru-RU"/>
        </w:rPr>
        <w:t>аомэньцы</w:t>
      </w:r>
      <w:proofErr w:type="spellEnd"/>
      <w:r w:rsidRPr="00374E2E">
        <w:rPr>
          <w:rFonts w:ascii="Times New Roman" w:hAnsi="Times New Roman" w:cs="Times New Roman"/>
          <w:sz w:val="24"/>
          <w:szCs w:val="24"/>
          <w:lang w:val="ru-RU"/>
        </w:rPr>
        <w:t>», защищать суверенитет, безопасность и интересы развития государства, а также социальную стабильность обоих особых административных районов. Поддерживать Сянган и Аомэнь в развитии экономики и улучшении жизни народа, в еще более эффективной интеграции в общую схему развития государства, в создании международных инновационных научно-технологических центров</w:t>
      </w:r>
      <w:r>
        <w:rPr>
          <w:rFonts w:ascii="Times New Roman" w:hAnsi="Times New Roman" w:cs="Times New Roman"/>
          <w:sz w:val="24"/>
          <w:szCs w:val="24"/>
          <w:lang w:val="ru-RU"/>
        </w:rPr>
        <w:t>,</w:t>
      </w:r>
      <w:r w:rsidRPr="00374E2E">
        <w:rPr>
          <w:rFonts w:ascii="Times New Roman" w:hAnsi="Times New Roman" w:cs="Times New Roman"/>
          <w:sz w:val="24"/>
          <w:szCs w:val="24"/>
          <w:lang w:val="ru-RU"/>
        </w:rPr>
        <w:t xml:space="preserve"> в формировании функциональных платформ в рамках инициативы «Один пояс и один путь», а также в осуществлении </w:t>
      </w:r>
      <w:r w:rsidRPr="00374E2E">
        <w:rPr>
          <w:rFonts w:ascii="Times New Roman" w:hAnsi="Times New Roman" w:cs="Times New Roman"/>
          <w:sz w:val="24"/>
          <w:szCs w:val="24"/>
          <w:lang w:val="ru-RU"/>
        </w:rPr>
        <w:lastRenderedPageBreak/>
        <w:t xml:space="preserve">диверсификации экономики и ее устойчивого развития. Совершенствовать политические меры, благоприятствующие развитию жителей Сянгана и Аомэня во внутренних районах Китая. Необходимо всесторонне претворять в жизнь общую стратегию партии для решения тайваньского вопроса в новую эпоху, придерживаться принципа единого Китая и «Договоренностей 1992 года», решительно противостоять раскольническим действиям, связанным с так называемой «независимостью Тайваня», твердо противостоять вмешательству внешних сил во внутренние дела страны, содействовать мирному развитию отношений между двумя берегами Тайваньского пролива и способствовать воссоединению Родины, совершенствовать систему и политические установки, направленные на обеспечение благополучия тайваньских соотечественников, на обеспечение им равных возможностей в континентальной части Китая, усиливать </w:t>
      </w:r>
      <w:proofErr w:type="spellStart"/>
      <w:r w:rsidRPr="00374E2E">
        <w:rPr>
          <w:rFonts w:ascii="Times New Roman" w:hAnsi="Times New Roman" w:cs="Times New Roman"/>
          <w:sz w:val="24"/>
          <w:szCs w:val="24"/>
          <w:lang w:val="ru-RU"/>
        </w:rPr>
        <w:t>межбереговое</w:t>
      </w:r>
      <w:proofErr w:type="spellEnd"/>
      <w:r w:rsidRPr="00374E2E">
        <w:rPr>
          <w:rFonts w:ascii="Times New Roman" w:hAnsi="Times New Roman" w:cs="Times New Roman"/>
          <w:sz w:val="24"/>
          <w:szCs w:val="24"/>
          <w:lang w:val="ru-RU"/>
        </w:rPr>
        <w:t xml:space="preserve"> производственное сотрудничество, создавать общий для двух берегов рынок, укреплять экономику китайской нации, совместно развивать китайскую культуру.</w:t>
      </w:r>
    </w:p>
    <w:p w14:paraId="336813C5" w14:textId="77777777" w:rsidR="009E15B1" w:rsidRPr="00374E2E" w:rsidDel="00205E19"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Работа по социально-экономическому развитию на 2022 год трудоемкая и сложная, а ее успешное выполнение имеет огромное значение. Мы должны, еще теснее сплачиваясь вокруг ЦК КПК, ядром которого является товарищ Си Цзиньпин, высоко неся великое знамя социализма с китайской спецификой и руководствуясь идеями Си Цзиньпина о социализме с китайской спецификой новой эпохи, развивать великий дух основания КПК, упрочивать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решительно отстаивать статус генерального секретаря Си Цзиньпина как руководящего ядра ЦК КПК и партии в целом, неуклонно защищать авторитет ЦК КПК и поддерживать его единое централизованное руководство. Следуя решениям и планам ЦК КПК и Госсовета, сознательно подчиняясь контролю со стороны ВСНП, внимательно прислушиваясь к мнениям и предложениям ВК НПКСК, преодолевая неисчислимые трудности и препятствия, мы будем упорно и смело стремиться вперед, чтобы старательно выполнить намеченные на текущий год цели, практическими действиями способствовать успешному проведению XX Всекитайского съезда Коммунистической партии Китая. Мы будем неустанно бороться за то, чтобы превратить Китай в богатую и могущественную, демократическую и цивилизованную, гармоничную и прекрасную модернизированную социалистическую державу и осуществить китайскую мечту о великом возрождении </w:t>
      </w:r>
      <w:r>
        <w:rPr>
          <w:rFonts w:ascii="Times New Roman" w:hAnsi="Times New Roman" w:cs="Times New Roman"/>
          <w:sz w:val="24"/>
          <w:szCs w:val="24"/>
          <w:lang w:val="ru-RU"/>
        </w:rPr>
        <w:t>китайской</w:t>
      </w:r>
      <w:r w:rsidRPr="00374E2E">
        <w:rPr>
          <w:rFonts w:ascii="Times New Roman" w:hAnsi="Times New Roman" w:cs="Times New Roman"/>
          <w:sz w:val="24"/>
          <w:szCs w:val="24"/>
          <w:lang w:val="ru-RU"/>
        </w:rPr>
        <w:t xml:space="preserve"> нации!</w:t>
      </w:r>
    </w:p>
    <w:p w14:paraId="42C720C7" w14:textId="2FD14FA8" w:rsidR="00E7118A" w:rsidRPr="009E15B1" w:rsidRDefault="009E15B1" w:rsidP="009E15B1">
      <w:pPr>
        <w:adjustRightInd w:val="0"/>
        <w:snapToGrid w:val="0"/>
        <w:spacing w:line="300" w:lineRule="auto"/>
        <w:ind w:firstLine="420"/>
        <w:rPr>
          <w:rFonts w:ascii="Times New Roman" w:hAnsi="Times New Roman" w:cs="Times New Roman"/>
          <w:sz w:val="24"/>
          <w:szCs w:val="24"/>
          <w:lang w:val="ru-RU"/>
        </w:rPr>
      </w:pPr>
      <w:r w:rsidRPr="00374E2E">
        <w:rPr>
          <w:rFonts w:ascii="Times New Roman" w:hAnsi="Times New Roman" w:cs="Times New Roman"/>
          <w:sz w:val="24"/>
          <w:szCs w:val="24"/>
          <w:lang w:val="ru-RU"/>
        </w:rPr>
        <w:t xml:space="preserve"> </w:t>
      </w:r>
    </w:p>
    <w:sectPr w:rsidR="00E7118A" w:rsidRPr="009E1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8CF6" w14:textId="77777777" w:rsidR="00B57036" w:rsidRDefault="00B57036" w:rsidP="00E7118A">
      <w:r>
        <w:separator/>
      </w:r>
    </w:p>
  </w:endnote>
  <w:endnote w:type="continuationSeparator" w:id="0">
    <w:p w14:paraId="2B64C76A" w14:textId="77777777" w:rsidR="00B57036" w:rsidRDefault="00B57036" w:rsidP="00E7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5682" w14:textId="77777777" w:rsidR="00B57036" w:rsidRDefault="00B57036" w:rsidP="00E7118A">
      <w:r>
        <w:separator/>
      </w:r>
    </w:p>
  </w:footnote>
  <w:footnote w:type="continuationSeparator" w:id="0">
    <w:p w14:paraId="20D4FBAF" w14:textId="77777777" w:rsidR="00B57036" w:rsidRDefault="00B57036" w:rsidP="00E7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3B6F"/>
    <w:multiLevelType w:val="hybridMultilevel"/>
    <w:tmpl w:val="53C625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DC205D4"/>
    <w:multiLevelType w:val="hybridMultilevel"/>
    <w:tmpl w:val="5FFA618E"/>
    <w:lvl w:ilvl="0" w:tplc="EE024C12">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7BD2BA5"/>
    <w:multiLevelType w:val="hybridMultilevel"/>
    <w:tmpl w:val="0ADE4B34"/>
    <w:lvl w:ilvl="0" w:tplc="789EEA6A">
      <w:start w:val="1"/>
      <w:numFmt w:val="decimal"/>
      <w:lvlText w:val="%1)"/>
      <w:lvlJc w:val="left"/>
      <w:pPr>
        <w:ind w:left="780" w:hanging="360"/>
      </w:pPr>
      <w:rPr>
        <w:rFonts w:ascii="Times New Roman" w:eastAsiaTheme="minorEastAsia" w:hAnsi="Times New Roman" w:cs="Times New Roman"/>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EB93A64"/>
    <w:multiLevelType w:val="hybridMultilevel"/>
    <w:tmpl w:val="8E94504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C44"/>
    <w:rsid w:val="00321630"/>
    <w:rsid w:val="004038D2"/>
    <w:rsid w:val="00424F79"/>
    <w:rsid w:val="00601182"/>
    <w:rsid w:val="006A249E"/>
    <w:rsid w:val="006A2FBF"/>
    <w:rsid w:val="006A3F38"/>
    <w:rsid w:val="006B7C44"/>
    <w:rsid w:val="007005A8"/>
    <w:rsid w:val="00781FD2"/>
    <w:rsid w:val="00804B52"/>
    <w:rsid w:val="008C4FE5"/>
    <w:rsid w:val="008D184A"/>
    <w:rsid w:val="00941EFD"/>
    <w:rsid w:val="00956BE6"/>
    <w:rsid w:val="009E15B1"/>
    <w:rsid w:val="00A15885"/>
    <w:rsid w:val="00B57036"/>
    <w:rsid w:val="00B67937"/>
    <w:rsid w:val="00BC0907"/>
    <w:rsid w:val="00E7118A"/>
    <w:rsid w:val="00FF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144E"/>
  <w15:docId w15:val="{AF0C9A0C-A3D2-49D5-B5E9-9AB177A4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1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118A"/>
    <w:rPr>
      <w:sz w:val="18"/>
      <w:szCs w:val="18"/>
    </w:rPr>
  </w:style>
  <w:style w:type="paragraph" w:styleId="a5">
    <w:name w:val="footer"/>
    <w:basedOn w:val="a"/>
    <w:link w:val="a6"/>
    <w:uiPriority w:val="99"/>
    <w:unhideWhenUsed/>
    <w:rsid w:val="00E7118A"/>
    <w:pPr>
      <w:tabs>
        <w:tab w:val="center" w:pos="4153"/>
        <w:tab w:val="right" w:pos="8306"/>
      </w:tabs>
      <w:snapToGrid w:val="0"/>
      <w:jc w:val="left"/>
    </w:pPr>
    <w:rPr>
      <w:sz w:val="18"/>
      <w:szCs w:val="18"/>
    </w:rPr>
  </w:style>
  <w:style w:type="character" w:customStyle="1" w:styleId="a6">
    <w:name w:val="页脚 字符"/>
    <w:basedOn w:val="a0"/>
    <w:link w:val="a5"/>
    <w:uiPriority w:val="99"/>
    <w:rsid w:val="00E7118A"/>
    <w:rPr>
      <w:sz w:val="18"/>
      <w:szCs w:val="18"/>
    </w:rPr>
  </w:style>
  <w:style w:type="table" w:styleId="a7">
    <w:name w:val="Table Grid"/>
    <w:basedOn w:val="a1"/>
    <w:uiPriority w:val="59"/>
    <w:rsid w:val="009E15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59"/>
    <w:rsid w:val="009E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uiPriority w:val="59"/>
    <w:rsid w:val="009E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5B1"/>
    <w:rPr>
      <w:sz w:val="18"/>
      <w:szCs w:val="18"/>
    </w:rPr>
  </w:style>
  <w:style w:type="character" w:customStyle="1" w:styleId="a9">
    <w:name w:val="批注框文本 字符"/>
    <w:basedOn w:val="a0"/>
    <w:link w:val="a8"/>
    <w:uiPriority w:val="99"/>
    <w:semiHidden/>
    <w:rsid w:val="009E15B1"/>
    <w:rPr>
      <w:sz w:val="18"/>
      <w:szCs w:val="18"/>
    </w:rPr>
  </w:style>
  <w:style w:type="paragraph" w:styleId="aa">
    <w:name w:val="List Paragraph"/>
    <w:basedOn w:val="a"/>
    <w:uiPriority w:val="34"/>
    <w:qFormat/>
    <w:rsid w:val="009E15B1"/>
    <w:pPr>
      <w:ind w:firstLineChars="200" w:firstLine="420"/>
    </w:pPr>
  </w:style>
  <w:style w:type="paragraph" w:styleId="ab">
    <w:name w:val="Revision"/>
    <w:hidden/>
    <w:uiPriority w:val="99"/>
    <w:semiHidden/>
    <w:rsid w:val="009E15B1"/>
  </w:style>
  <w:style w:type="character" w:styleId="ac">
    <w:name w:val="Subtle Emphasis"/>
    <w:basedOn w:val="a0"/>
    <w:uiPriority w:val="19"/>
    <w:qFormat/>
    <w:rsid w:val="009E15B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91</Pages>
  <Words>35457</Words>
  <Characters>202111</Characters>
  <Application>Microsoft Office Word</Application>
  <DocSecurity>0</DocSecurity>
  <Lines>1684</Lines>
  <Paragraphs>474</Paragraphs>
  <ScaleCrop>false</ScaleCrop>
  <Company/>
  <LinksUpToDate>false</LinksUpToDate>
  <CharactersWithSpaces>237094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LLR</dc:creator>
  <cp:lastModifiedBy>刘 书辰</cp:lastModifiedBy>
  <cp:revision>5</cp:revision>
  <cp:lastPrinted>2022-03-10T08:11:00Z</cp:lastPrinted>
  <dcterms:created xsi:type="dcterms:W3CDTF">2022-03-10T08:11:00Z</dcterms:created>
  <dcterms:modified xsi:type="dcterms:W3CDTF">2022-03-13T13:54:00Z</dcterms:modified>
</cp:coreProperties>
</file>