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A6E13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创意传播参评作品推荐表</w:t>
      </w:r>
      <w:bookmarkStart w:id="0" w:name="附件3"/>
      <w:bookmarkEnd w:id="0"/>
    </w:p>
    <w:p w14:paraId="6620B17C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"/>
        <w:gridCol w:w="834"/>
        <w:gridCol w:w="566"/>
        <w:gridCol w:w="1323"/>
        <w:gridCol w:w="272"/>
        <w:gridCol w:w="733"/>
        <w:gridCol w:w="259"/>
        <w:gridCol w:w="253"/>
        <w:gridCol w:w="1484"/>
        <w:gridCol w:w="443"/>
        <w:gridCol w:w="713"/>
        <w:gridCol w:w="244"/>
        <w:gridCol w:w="165"/>
        <w:gridCol w:w="334"/>
        <w:gridCol w:w="1393"/>
      </w:tblGrid>
      <w:tr w14:paraId="53892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326C9C52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DCA947">
            <w:pPr>
              <w:spacing w:line="240" w:lineRule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AI创意视频丨哪吒敖丙悟空都来了！神话照进现实有“亿”点酷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FD318A">
            <w:pPr>
              <w:spacing w:line="300" w:lineRule="exact"/>
              <w:jc w:val="center"/>
              <w:rPr>
                <w:rFonts w:ascii="仿宋_GB2312" w:hAnsi="儷宋 Pro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37063D">
            <w:pPr>
              <w:spacing w:line="300" w:lineRule="exact"/>
              <w:rPr>
                <w:rFonts w:ascii="仿宋_GB2312" w:hAnsi="儷宋 Pro" w:eastAsia="仿宋_GB2312"/>
              </w:rPr>
            </w:pPr>
            <w:r>
              <w:rPr>
                <w:rFonts w:hint="eastAsia" w:ascii="仿宋_GB2312" w:hAnsi="儷宋 Pro" w:eastAsia="仿宋_GB2312"/>
              </w:rPr>
              <w:t>创意传播</w:t>
            </w:r>
          </w:p>
        </w:tc>
      </w:tr>
      <w:tr w14:paraId="484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exac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772D2EAA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016867">
            <w:pPr>
              <w:spacing w:line="240" w:lineRule="auto"/>
              <w:ind w:firstLine="420" w:firstLineChars="200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9F454D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字数/</w:t>
            </w:r>
          </w:p>
          <w:p w14:paraId="3DC42C16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04D1E2">
            <w:pPr>
              <w:spacing w:line="300" w:lineRule="exact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1分47秒</w:t>
            </w:r>
          </w:p>
        </w:tc>
        <w:tc>
          <w:tcPr>
            <w:tcW w:w="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F355BB">
            <w:pPr>
              <w:spacing w:line="300" w:lineRule="exact"/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2E38B9">
            <w:pPr>
              <w:spacing w:line="300" w:lineRule="exact"/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中文</w:t>
            </w:r>
          </w:p>
        </w:tc>
      </w:tr>
      <w:tr w14:paraId="4F29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692" w:type="dxa"/>
            <w:gridSpan w:val="3"/>
            <w:vAlign w:val="center"/>
          </w:tcPr>
          <w:p w14:paraId="1447823C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94D5E">
            <w:pPr>
              <w:spacing w:line="240" w:lineRule="auto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张意轩 岳小乔 冯慧文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皇甫凌雨 陈相如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余秋雨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钟金叶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B4111">
            <w:pPr>
              <w:spacing w:line="300" w:lineRule="exact"/>
              <w:jc w:val="center"/>
              <w:rPr>
                <w:rFonts w:ascii="仿宋_GB2312" w:hAnsi="儷宋 Pro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81D77">
            <w:pPr>
              <w:spacing w:line="240" w:lineRule="auto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黄晶晶 许哲淇</w:t>
            </w:r>
          </w:p>
        </w:tc>
      </w:tr>
      <w:tr w14:paraId="6BE86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2" w:hRule="exact"/>
          <w:jc w:val="center"/>
        </w:trPr>
        <w:tc>
          <w:tcPr>
            <w:tcW w:w="1692" w:type="dxa"/>
            <w:gridSpan w:val="3"/>
            <w:vAlign w:val="center"/>
          </w:tcPr>
          <w:p w14:paraId="1AC4D3EE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0BFA9">
            <w:pPr>
              <w:spacing w:line="240" w:lineRule="auto"/>
              <w:jc w:val="lef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eastAsia="zh-CN"/>
              </w:rPr>
              <w:t>人民日报社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CD1F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2D91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人民日报客户端</w:t>
            </w:r>
          </w:p>
        </w:tc>
      </w:tr>
      <w:tr w14:paraId="55D9B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21AE28BD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201A6D">
            <w:pPr>
              <w:spacing w:line="24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2025年3月11日9时41分</w:t>
            </w:r>
          </w:p>
        </w:tc>
        <w:tc>
          <w:tcPr>
            <w:tcW w:w="18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870A4E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65A94A">
            <w:pPr>
              <w:spacing w:line="38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 w14:paraId="7149A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0F5C1C52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957B13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08AF4C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AE6DAC">
            <w:pPr>
              <w:spacing w:line="380" w:lineRule="exact"/>
              <w:jc w:val="center"/>
            </w:pPr>
            <w:r>
              <w:rPr>
                <w:rFonts w:hint="eastAsia"/>
              </w:rPr>
              <w:t>否</w:t>
            </w:r>
          </w:p>
        </w:tc>
      </w:tr>
      <w:tr w14:paraId="6715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exact"/>
          <w:jc w:val="center"/>
        </w:trPr>
        <w:tc>
          <w:tcPr>
            <w:tcW w:w="1692" w:type="dxa"/>
            <w:gridSpan w:val="3"/>
            <w:vAlign w:val="center"/>
          </w:tcPr>
          <w:p w14:paraId="6EFF85A8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作品链接</w:t>
            </w:r>
          </w:p>
          <w:p w14:paraId="6D1909FC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818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23E02">
            <w:pPr>
              <w:jc w:val="lef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https://www.peopleapp.com/column/30048476071-500006137023</w:t>
            </w:r>
          </w:p>
        </w:tc>
      </w:tr>
      <w:tr w14:paraId="1C0A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0" w:hRule="exact"/>
          <w:jc w:val="center"/>
        </w:trPr>
        <w:tc>
          <w:tcPr>
            <w:tcW w:w="858" w:type="dxa"/>
            <w:gridSpan w:val="2"/>
            <w:vAlign w:val="center"/>
          </w:tcPr>
          <w:p w14:paraId="4C092B4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3C65E0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19A7FD8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2EA1D65D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9016" w:type="dxa"/>
            <w:gridSpan w:val="14"/>
            <w:vAlign w:val="center"/>
          </w:tcPr>
          <w:p w14:paraId="791B18C9">
            <w:pPr>
              <w:ind w:firstLine="420" w:firstLineChars="200"/>
              <w:rPr>
                <w:rFonts w:hint="eastAsia" w:ascii="仿宋" w:hAnsi="仿宋" w:eastAsia="仿宋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视频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创意兼具灵动与厚重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，将复兴号、航母、“蛟龙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号等大国重器变身夸父、哪吒、敖丙等中国神话人物，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highlight w:val="none"/>
                <w:lang w:val="en-US" w:eastAsia="zh-CN"/>
              </w:rPr>
              <w:t>既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讲述发展成就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彰显文化底蕴，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highlight w:val="none"/>
                <w:lang w:val="en-US" w:eastAsia="zh-CN"/>
              </w:rPr>
              <w:t>也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highlight w:val="none"/>
              </w:rPr>
              <w:t>展现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中国人的浪漫情怀和奋进精神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视频迅速在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全网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范围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内“破圈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”，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highlight w:val="none"/>
                <w:lang w:val="en-US" w:eastAsia="zh-CN"/>
              </w:rPr>
              <w:t>入选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highlight w:val="none"/>
              </w:rPr>
              <w:t>2025中国正能量网络传播AI精品案例。</w:t>
            </w:r>
          </w:p>
          <w:p w14:paraId="35013CD8">
            <w:pPr>
              <w:ind w:firstLine="420" w:firstLineChars="200"/>
              <w:rPr>
                <w:rFonts w:hint="eastAsia" w:ascii="仿宋" w:hAnsi="仿宋" w:eastAsia="仿宋"/>
                <w:w w:val="1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视频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充分体现技术赋能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由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AI全流程深度参与，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且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全部使用国产AI工具，反复调试优化，确保画面元素准确且人物形象、音乐等充分体现中国风格。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制作中，在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原创生成部分人物形象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的同时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，还借助爆火IP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实现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跨次元角色联动，有效提升传播效能。</w:t>
            </w:r>
          </w:p>
          <w:p w14:paraId="3C5504A8">
            <w:pPr>
              <w:ind w:firstLine="420" w:firstLineChars="200"/>
              <w:rPr>
                <w:rFonts w:hint="eastAsia" w:ascii="仿宋" w:hAnsi="仿宋" w:eastAsia="仿宋"/>
                <w:w w:val="1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视频仅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在人民日报新媒体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渠道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highlight w:val="none"/>
                <w:lang w:val="en-US" w:eastAsia="zh-CN"/>
              </w:rPr>
              <w:t>综合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highlight w:val="none"/>
              </w:rPr>
              <w:t>阅读量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就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超1.69亿，总互动量超519万。在人民日报视频号上获得点赞、转发、火苗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个“10万+”，话题登上抖音、B站、微博、百度等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多平台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热榜。英文版视频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在脸书、优兔、X等海外平台上广泛传播，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中国驻美大使馆、“一带一路”新闻合作联盟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等账号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转发，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据不完全统计，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海外总浏览量约200万。</w:t>
            </w:r>
          </w:p>
          <w:p w14:paraId="4BD9D415">
            <w:pPr>
              <w:ind w:firstLine="420" w:firstLineChars="200"/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视频从小屏走向大屏和线下，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东南卫视、TVB等电视台播出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，在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全国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高铁列车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内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循环播放，在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2025年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中国航天日活动中播放。</w:t>
            </w:r>
          </w:p>
          <w:p w14:paraId="5CA83224">
            <w:pPr>
              <w:ind w:firstLine="420" w:firstLineChars="200"/>
              <w:rPr>
                <w:rFonts w:hint="eastAsia" w:ascii="仿宋" w:hAnsi="仿宋" w:eastAsia="仿宋"/>
                <w:w w:val="95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大量用户在点赞评论转发的同时，还以此为灵感展开创作，在社交媒体平台推出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大量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大国重器变身神话人物的AI作品，形成了媒体和用户共述国家发展成就的良好效果。</w:t>
            </w:r>
          </w:p>
        </w:tc>
      </w:tr>
      <w:tr w14:paraId="3921F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85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2D3C9F8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传</w:t>
            </w:r>
          </w:p>
          <w:p w14:paraId="35BED72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播</w:t>
            </w:r>
          </w:p>
          <w:p w14:paraId="6372F9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数</w:t>
            </w:r>
          </w:p>
          <w:p w14:paraId="7E07BFD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F1FCAA3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6116C9D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616" w:type="dxa"/>
            <w:gridSpan w:val="12"/>
            <w:tcBorders>
              <w:tl2br w:val="nil"/>
              <w:tr2bl w:val="nil"/>
            </w:tcBorders>
            <w:vAlign w:val="center"/>
          </w:tcPr>
          <w:p w14:paraId="390A0434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https://www.douyin.com/video/7480365268045221135</w:t>
            </w:r>
          </w:p>
        </w:tc>
      </w:tr>
      <w:tr w14:paraId="3E58F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85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045879A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5087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AD2E34A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220A01">
            <w:pPr>
              <w:spacing w:line="240" w:lineRule="exact"/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仿宋" w:hAnsi="仿宋" w:eastAsia="仿宋" w:cstheme="minorBidi"/>
                <w:color w:val="000000"/>
                <w:szCs w:val="21"/>
              </w:rPr>
              <w:t>7100万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078CF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234F698">
            <w:pPr>
              <w:spacing w:line="240" w:lineRule="exact"/>
              <w:jc w:val="center"/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62570039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308.9万</w:t>
            </w: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14:paraId="32D677D7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  <w:vAlign w:val="center"/>
          </w:tcPr>
          <w:p w14:paraId="208C17D2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16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900（含微博话题量）</w:t>
            </w:r>
          </w:p>
        </w:tc>
      </w:tr>
      <w:tr w14:paraId="1E67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1" w:hRule="exact"/>
          <w:jc w:val="center"/>
        </w:trPr>
        <w:tc>
          <w:tcPr>
            <w:tcW w:w="846" w:type="dxa"/>
            <w:vAlign w:val="center"/>
          </w:tcPr>
          <w:p w14:paraId="13F032A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6649369D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BCA36FA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303B5DB9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9C5595A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0B31846A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90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DB48"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该视频凭借新颖的创意、酷炫的技术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震撼的视听冲击力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和深厚的文化内涵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，将成就传播融入沉浸式叙事，实现了全网范围内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的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“破圈”传播，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引发业界和学界的广泛关注和研究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是加快AI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与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新闻传播融合发展、运用AIGC技术进行重大主题融媒新闻生产传播的成功范例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该视频的探索也显示出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通过AI赋能主流媒体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创作</w:t>
            </w:r>
            <w:r>
              <w:rPr>
                <w:rFonts w:hint="eastAsia" w:ascii="仿宋" w:hAnsi="仿宋" w:eastAsia="仿宋"/>
                <w:w w:val="95"/>
                <w:szCs w:val="21"/>
              </w:rPr>
              <w:t>、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拓宽融媒体产品的多元化呈现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的广阔空间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。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该视频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以“创意+技术+思想”的结合，在“跨时空互动”中激发现代科技与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悠久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中华文明的浪漫碰撞，实现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了与用户的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情感共鸣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和价值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升华，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提升了民族自信心和自豪感，增强了大家在中国式现代化的新征程上奋勇向前的精气神；同时，通过线下传播和境外传播延长传播链条，向海外用户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充分展现了中国科技发展的成就和国产AIGC技术的实力，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以“文化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+科技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”的融合应用生动讲好中国故事。</w:t>
            </w:r>
          </w:p>
          <w:p w14:paraId="469A1561"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</w:p>
          <w:p w14:paraId="5F4D51D5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签名：</w:t>
            </w:r>
          </w:p>
          <w:p w14:paraId="4D1F60EC">
            <w:pPr>
              <w:spacing w:line="38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 w14:paraId="0D660F6F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日</w:t>
            </w:r>
          </w:p>
        </w:tc>
      </w:tr>
      <w:tr w14:paraId="1EF9B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  <w:jc w:val="center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1FCF7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C7B60">
            <w:pPr>
              <w:spacing w:line="320" w:lineRule="exact"/>
              <w:rPr>
                <w:rFonts w:ascii="仿宋" w:hAnsi="仿宋" w:eastAsia="仿宋"/>
                <w:sz w:val="24"/>
              </w:rPr>
            </w:pPr>
            <w:bookmarkStart w:id="1" w:name="_GoBack"/>
            <w:bookmarkEnd w:id="1"/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E2793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84FD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C726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E2956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</w:tbl>
    <w:p w14:paraId="66D0220E">
      <w:pPr>
        <w:spacing w:line="380" w:lineRule="exact"/>
        <w:ind w:firstLine="480" w:firstLineChars="200"/>
        <w:rPr>
          <w:rFonts w:ascii="楷体" w:eastAsia="楷体"/>
          <w:spacing w:val="-2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6E93C279-49F4-4641-B7EA-5D2307DC8B5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C0E950E-5642-46FA-ABB7-14073B888CE2}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ED52616-8468-44D1-9AFF-2E7D08D4E70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A11BC39-BD4E-458B-A4B4-D21807DEBB2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7A74CF81-1510-4D69-947D-92AEC3C61C1B}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  <w:embedRegular r:id="rId6" w:fontKey="{16BCB387-B393-4D81-A48C-0EC97D8E7EB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E27475B8-4F1F-426A-AAEC-0DD70A85A3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AA4A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67277392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CC5AD4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061F5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42CE3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65B13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A55E6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1E41F66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5F3F8D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8F1C72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47D67"/>
    <w:rsid w:val="318906F7"/>
    <w:rsid w:val="31903FC3"/>
    <w:rsid w:val="319E422D"/>
    <w:rsid w:val="31A33CBC"/>
    <w:rsid w:val="31A3445A"/>
    <w:rsid w:val="31A733A7"/>
    <w:rsid w:val="31A76FE4"/>
    <w:rsid w:val="31BE0AF5"/>
    <w:rsid w:val="31E06CBE"/>
    <w:rsid w:val="321076CF"/>
    <w:rsid w:val="32226FF0"/>
    <w:rsid w:val="32317519"/>
    <w:rsid w:val="32441E31"/>
    <w:rsid w:val="32454D73"/>
    <w:rsid w:val="324F491A"/>
    <w:rsid w:val="325356E2"/>
    <w:rsid w:val="325A6A70"/>
    <w:rsid w:val="32677589"/>
    <w:rsid w:val="3268280F"/>
    <w:rsid w:val="32782609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4D1A9A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7FF964B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CF13E59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96FF8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AE4D0A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319CD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17345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42D7D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381070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0328C4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83EA5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4080E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00ABB"/>
    <w:rsid w:val="5C7150C0"/>
    <w:rsid w:val="5C7E485A"/>
    <w:rsid w:val="5C8400C2"/>
    <w:rsid w:val="5CAC79AD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1B5881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7D3E57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335938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73A583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0E6CE0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22AD7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6F2682"/>
    <w:rsid w:val="7772528F"/>
    <w:rsid w:val="77B04009"/>
    <w:rsid w:val="77D3069E"/>
    <w:rsid w:val="77DF7516"/>
    <w:rsid w:val="77E65C7D"/>
    <w:rsid w:val="77EA17B7"/>
    <w:rsid w:val="77EC39D3"/>
    <w:rsid w:val="77FE9D12"/>
    <w:rsid w:val="78091D47"/>
    <w:rsid w:val="780D4FB8"/>
    <w:rsid w:val="78216CB5"/>
    <w:rsid w:val="78342C8D"/>
    <w:rsid w:val="784F27C1"/>
    <w:rsid w:val="78526E6F"/>
    <w:rsid w:val="78686692"/>
    <w:rsid w:val="7880578A"/>
    <w:rsid w:val="788650BC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77C72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  <w:rsid w:val="7FFD0217"/>
    <w:rsid w:val="DC7B3C53"/>
    <w:rsid w:val="DFFC5D3F"/>
    <w:rsid w:val="E7369529"/>
    <w:rsid w:val="EEDFCE3F"/>
    <w:rsid w:val="F30BDB83"/>
    <w:rsid w:val="F7BB5B18"/>
    <w:rsid w:val="FF888F6F"/>
    <w:rsid w:val="FF8CC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b6ec1726-dfd9-40c4-86d5-6c8a9e20e002</errorID>
      <errorWord>人民日报</errorWord>
      <group>L1_Knowledge</group>
      <groupName>知识性问题</groupName>
      <ability>L2_Knowledge</ability>
      <abilityName>其他知识</abilityName>
      <candidateList>
        <item>《人民日报》</item>
      </candidateList>
      <explain/>
      <paraID>1457D7C5</paraID>
      <start>0</start>
      <end>4</end>
      <status>unmodified</status>
      <modifiedWord/>
      <trackRevisions>false</trackRevisions>
    </reviewItem>
    <reviewItem>
      <errorID>794da481-1059-44ae-b16d-d9a499084853</errorID>
      <errorWord>人民日报</errorWord>
      <group>L1_Knowledge</group>
      <groupName>知识性问题</groupName>
      <ability>L2_Knowledge</ability>
      <abilityName>其他知识</abilityName>
      <candidateList>
        <item>《人民日报》</item>
      </candidateList>
      <explain/>
      <paraID>6D5588ED</paraID>
      <start>0</start>
      <end>4</end>
      <status>unmodified</status>
      <modifiedWord/>
      <trackRevisions>false</trackRevisions>
    </reviewItem>
    <reviewItem>
      <errorID>7a3bf9b5-ae4b-4daf-8bb7-81eec8a23cd3</errorID>
      <errorWord>人民日报</errorWord>
      <group>L1_Knowledge</group>
      <groupName>知识性问题</groupName>
      <ability>L2_Knowledge</ability>
      <abilityName>其他知识</abilityName>
      <candidateList>
        <item>《人民日报》</item>
      </candidateList>
      <explain/>
      <paraID>79EA6570</paraID>
      <start>4</start>
      <end>8</end>
      <status>unmodified</status>
      <modifiedWord/>
      <trackRevisions>false</trackRevisions>
    </reviewItem>
    <reviewItem>
      <errorID>ef5bf672-660e-46b3-83f0-1d3a8ebfd9e4</errorID>
      <errorWord>人民日报</errorWord>
      <group>L1_Knowledge</group>
      <groupName>知识性问题</groupName>
      <ability>L2_Knowledge</ability>
      <abilityName>其他知识</abilityName>
      <candidateList>
        <item>《人民日报》</item>
      </candidateList>
      <explain/>
      <paraID>79EA6570</paraID>
      <start>37</start>
      <end>41</end>
      <status>unmodified</status>
      <modifiedWord/>
      <trackRevisions>false</trackRevisions>
    </reviewItem>
    <reviewItem>
      <errorID>ea28c481-4027-4b7c-ae85-afb560d8b181</errorID>
      <errorWord>。</errorWord>
      <group>L1_Grammar</group>
      <groupName>语法问题</groupName>
      <ability>L2_Confusion</ability>
      <abilityName>结构混乱</abilityName>
      <candidateList>
        <item>了该视频。</item>
      </candidateList>
      <explain>句子中可能存在两种以上的句法结构，导致结构混乱。</explain>
      <paraID>10C98361</paraID>
      <start>63</start>
      <end>64</end>
      <status>ignored</status>
      <modifiedWord/>
      <trackRevisions>false</trackRevisions>
    </reviewItem>
  </reviewItems>
  <config/>
</contractReview>
</file>

<file path=customXml/item2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22f2c8ff-e5b9-4c09-ae3f-1821097731f1}">
  <ds:schemaRefs/>
</ds:datastoreItem>
</file>

<file path=customXml/itemProps2.xml><?xml version="1.0" encoding="utf-8"?>
<ds:datastoreItem xmlns:ds="http://schemas.openxmlformats.org/officeDocument/2006/customXml" ds:itemID="{CE110EC4-ED67-4D13-BFAA-FBD6BA422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1022</Words>
  <Characters>1172</Characters>
  <Lines>61</Lines>
  <Paragraphs>17</Paragraphs>
  <TotalTime>0</TotalTime>
  <ScaleCrop>false</ScaleCrop>
  <LinksUpToDate>false</LinksUpToDate>
  <CharactersWithSpaces>1280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2024-03-28T18:58:00Z</dcterms:created>
  <dc:creator>THTF</dc:creator>
  <cp:lastModifiedBy>齐越</cp:lastModifiedBy>
  <cp:lastPrinted>2026-04-10T16:58:00Z</cp:lastPrinted>
  <dcterms:modified xsi:type="dcterms:W3CDTF">2026-04-20T05:10:56Z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F2C329DE1F3743BFB8781CB2D7D6841A_13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