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C2824" w14:textId="77777777" w:rsidR="004E4FDD" w:rsidRDefault="00000000">
      <w:pPr>
        <w:spacing w:line="560" w:lineRule="exact"/>
        <w:jc w:val="center"/>
        <w:rPr>
          <w:rFonts w:ascii="方正小标宋简体" w:eastAsia="方正小标宋简体" w:hAnsi="华文中宋" w:hint="eastAsia"/>
          <w:color w:val="000000"/>
          <w:sz w:val="44"/>
          <w:szCs w:val="40"/>
        </w:rPr>
      </w:pPr>
      <w:r>
        <w:rPr>
          <w:rFonts w:ascii="方正小标宋简体" w:eastAsia="方正小标宋简体" w:hAnsi="华文中宋" w:hint="eastAsia"/>
          <w:color w:val="000000"/>
          <w:sz w:val="44"/>
          <w:szCs w:val="40"/>
        </w:rPr>
        <w:t>中国新闻奖参评作品推荐表</w:t>
      </w: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
        <w:gridCol w:w="75"/>
        <w:gridCol w:w="485"/>
        <w:gridCol w:w="63"/>
        <w:gridCol w:w="967"/>
        <w:gridCol w:w="459"/>
        <w:gridCol w:w="542"/>
        <w:gridCol w:w="803"/>
        <w:gridCol w:w="197"/>
        <w:gridCol w:w="766"/>
        <w:gridCol w:w="216"/>
        <w:gridCol w:w="663"/>
        <w:gridCol w:w="934"/>
        <w:gridCol w:w="56"/>
        <w:gridCol w:w="950"/>
        <w:gridCol w:w="1692"/>
      </w:tblGrid>
      <w:tr w:rsidR="004E4FDD" w14:paraId="18D6E9DF" w14:textId="77777777">
        <w:trPr>
          <w:trHeight w:val="680"/>
          <w:jc w:val="center"/>
        </w:trPr>
        <w:tc>
          <w:tcPr>
            <w:tcW w:w="1002" w:type="dxa"/>
            <w:vMerge w:val="restart"/>
            <w:vAlign w:val="center"/>
          </w:tcPr>
          <w:p w14:paraId="5ABEFC26"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标题</w:t>
            </w:r>
          </w:p>
        </w:tc>
        <w:tc>
          <w:tcPr>
            <w:tcW w:w="4357" w:type="dxa"/>
            <w:gridSpan w:val="9"/>
            <w:vMerge w:val="restart"/>
            <w:vAlign w:val="center"/>
          </w:tcPr>
          <w:p w14:paraId="45A1FDE6" w14:textId="77777777" w:rsidR="004E4FDD" w:rsidRDefault="00000000">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说法</w:t>
            </w:r>
          </w:p>
        </w:tc>
        <w:tc>
          <w:tcPr>
            <w:tcW w:w="1869" w:type="dxa"/>
            <w:gridSpan w:val="4"/>
            <w:vAlign w:val="center"/>
          </w:tcPr>
          <w:p w14:paraId="67D32AAB"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参评项目</w:t>
            </w:r>
          </w:p>
        </w:tc>
        <w:tc>
          <w:tcPr>
            <w:tcW w:w="2642" w:type="dxa"/>
            <w:gridSpan w:val="2"/>
            <w:vAlign w:val="center"/>
          </w:tcPr>
          <w:p w14:paraId="7E4CF823" w14:textId="77777777" w:rsidR="004E4FDD" w:rsidRDefault="00000000">
            <w:pPr>
              <w:spacing w:line="400" w:lineRule="exact"/>
              <w:rPr>
                <w:rFonts w:ascii="仿宋_GB2312" w:eastAsia="仿宋_GB2312" w:hAnsi="华文仿宋" w:hint="eastAsia"/>
                <w:color w:val="000000"/>
                <w:sz w:val="28"/>
                <w:szCs w:val="28"/>
              </w:rPr>
            </w:pPr>
            <w:r>
              <w:rPr>
                <w:rFonts w:ascii="仿宋" w:eastAsia="仿宋" w:hAnsi="仿宋" w:hint="eastAsia"/>
                <w:color w:val="000000"/>
                <w:sz w:val="28"/>
              </w:rPr>
              <w:t>系列报道</w:t>
            </w:r>
            <w:r>
              <w:rPr>
                <w:rFonts w:ascii="宋体" w:hAnsi="宋体" w:hint="eastAsia"/>
                <w:color w:val="000000"/>
                <w:sz w:val="24"/>
                <w:szCs w:val="21"/>
                <w:u w:val="single"/>
              </w:rPr>
              <w:t>新媒体</w:t>
            </w:r>
          </w:p>
        </w:tc>
      </w:tr>
      <w:tr w:rsidR="004E4FDD" w14:paraId="79CEBBEA" w14:textId="77777777">
        <w:trPr>
          <w:trHeight w:val="680"/>
          <w:jc w:val="center"/>
        </w:trPr>
        <w:tc>
          <w:tcPr>
            <w:tcW w:w="1002" w:type="dxa"/>
            <w:vMerge/>
            <w:vAlign w:val="center"/>
          </w:tcPr>
          <w:p w14:paraId="0668587A" w14:textId="77777777" w:rsidR="004E4FDD" w:rsidRDefault="004E4FDD">
            <w:pPr>
              <w:spacing w:line="320" w:lineRule="exact"/>
              <w:jc w:val="center"/>
              <w:rPr>
                <w:rFonts w:ascii="华文中宋" w:eastAsia="华文中宋" w:hAnsi="华文中宋" w:hint="eastAsia"/>
                <w:color w:val="000000"/>
                <w:sz w:val="28"/>
                <w:szCs w:val="20"/>
              </w:rPr>
            </w:pPr>
          </w:p>
        </w:tc>
        <w:tc>
          <w:tcPr>
            <w:tcW w:w="4357" w:type="dxa"/>
            <w:gridSpan w:val="9"/>
            <w:vMerge/>
            <w:vAlign w:val="center"/>
          </w:tcPr>
          <w:p w14:paraId="3E396134" w14:textId="77777777" w:rsidR="004E4FDD" w:rsidRDefault="004E4FDD">
            <w:pPr>
              <w:spacing w:line="400" w:lineRule="exact"/>
              <w:jc w:val="center"/>
              <w:rPr>
                <w:rFonts w:ascii="仿宋_GB2312" w:eastAsia="仿宋_GB2312" w:hAnsi="华文仿宋" w:hint="eastAsia"/>
                <w:color w:val="000000"/>
                <w:sz w:val="28"/>
                <w:szCs w:val="28"/>
              </w:rPr>
            </w:pPr>
          </w:p>
        </w:tc>
        <w:tc>
          <w:tcPr>
            <w:tcW w:w="1869" w:type="dxa"/>
            <w:gridSpan w:val="4"/>
            <w:vAlign w:val="center"/>
          </w:tcPr>
          <w:p w14:paraId="0F8B077D"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体裁</w:t>
            </w:r>
          </w:p>
        </w:tc>
        <w:tc>
          <w:tcPr>
            <w:tcW w:w="2642" w:type="dxa"/>
            <w:gridSpan w:val="2"/>
            <w:vAlign w:val="center"/>
          </w:tcPr>
          <w:p w14:paraId="3F450B10" w14:textId="77777777" w:rsidR="004E4FDD" w:rsidRDefault="004E4FDD">
            <w:pPr>
              <w:spacing w:line="240" w:lineRule="exact"/>
              <w:jc w:val="left"/>
              <w:rPr>
                <w:rFonts w:ascii="仿宋_GB2312" w:eastAsia="仿宋_GB2312" w:hAnsi="华文仿宋" w:hint="eastAsia"/>
                <w:color w:val="000000"/>
                <w:sz w:val="28"/>
                <w:szCs w:val="28"/>
              </w:rPr>
            </w:pPr>
          </w:p>
        </w:tc>
      </w:tr>
      <w:tr w:rsidR="004E4FDD" w14:paraId="107BA35F" w14:textId="77777777">
        <w:trPr>
          <w:trHeight w:val="680"/>
          <w:jc w:val="center"/>
        </w:trPr>
        <w:tc>
          <w:tcPr>
            <w:tcW w:w="1002" w:type="dxa"/>
            <w:vAlign w:val="center"/>
          </w:tcPr>
          <w:p w14:paraId="1B56B98C"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时长</w:t>
            </w:r>
          </w:p>
        </w:tc>
        <w:tc>
          <w:tcPr>
            <w:tcW w:w="4357" w:type="dxa"/>
            <w:gridSpan w:val="9"/>
            <w:vAlign w:val="center"/>
          </w:tcPr>
          <w:p w14:paraId="6BD55E6C" w14:textId="77777777" w:rsidR="004E4FDD" w:rsidRDefault="00000000">
            <w:pPr>
              <w:spacing w:line="400" w:lineRule="exact"/>
              <w:rPr>
                <w:rFonts w:ascii="仿宋_GB2312" w:eastAsia="仿宋_GB2312" w:hAnsi="华文仿宋" w:hint="eastAsia"/>
                <w:color w:val="000000"/>
                <w:sz w:val="28"/>
                <w:szCs w:val="28"/>
              </w:rPr>
            </w:pPr>
            <w:r>
              <w:rPr>
                <w:rFonts w:ascii="宋体" w:hAnsi="宋体" w:hint="eastAsia"/>
                <w:color w:val="000000"/>
                <w:sz w:val="24"/>
                <w:szCs w:val="24"/>
              </w:rPr>
              <w:t>0:14:44</w:t>
            </w:r>
          </w:p>
        </w:tc>
        <w:tc>
          <w:tcPr>
            <w:tcW w:w="1869" w:type="dxa"/>
            <w:gridSpan w:val="4"/>
            <w:vAlign w:val="center"/>
          </w:tcPr>
          <w:p w14:paraId="28ADC9CE"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语种</w:t>
            </w:r>
          </w:p>
        </w:tc>
        <w:tc>
          <w:tcPr>
            <w:tcW w:w="2642" w:type="dxa"/>
            <w:gridSpan w:val="2"/>
            <w:vAlign w:val="center"/>
          </w:tcPr>
          <w:p w14:paraId="380E153C" w14:textId="77777777" w:rsidR="004E4FDD" w:rsidRDefault="00000000">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中文</w:t>
            </w:r>
          </w:p>
        </w:tc>
      </w:tr>
      <w:tr w:rsidR="004E4FDD" w14:paraId="55C6AE2C" w14:textId="77777777">
        <w:trPr>
          <w:trHeight w:val="680"/>
          <w:jc w:val="center"/>
        </w:trPr>
        <w:tc>
          <w:tcPr>
            <w:tcW w:w="1625" w:type="dxa"/>
            <w:gridSpan w:val="4"/>
            <w:vAlign w:val="center"/>
          </w:tcPr>
          <w:p w14:paraId="19439FF0"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作者</w:t>
            </w:r>
          </w:p>
          <w:p w14:paraId="0D11EC3E"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4"/>
                <w:szCs w:val="24"/>
              </w:rPr>
              <w:t>（主创人员）</w:t>
            </w:r>
          </w:p>
        </w:tc>
        <w:tc>
          <w:tcPr>
            <w:tcW w:w="3734" w:type="dxa"/>
            <w:gridSpan w:val="6"/>
            <w:vAlign w:val="center"/>
          </w:tcPr>
          <w:p w14:paraId="5BCD230F" w14:textId="77777777" w:rsidR="004E4FDD" w:rsidRDefault="00000000">
            <w:pPr>
              <w:spacing w:line="260" w:lineRule="exact"/>
              <w:rPr>
                <w:rFonts w:ascii="仿宋_GB2312" w:eastAsia="仿宋_GB2312" w:hAnsi="华文仿宋" w:hint="eastAsia"/>
                <w:color w:val="000000"/>
                <w:sz w:val="28"/>
                <w:szCs w:val="28"/>
              </w:rPr>
            </w:pPr>
            <w:r>
              <w:rPr>
                <w:rFonts w:ascii="宋体" w:hAnsi="宋体" w:hint="eastAsia"/>
                <w:color w:val="000000"/>
                <w:sz w:val="24"/>
                <w:szCs w:val="24"/>
              </w:rPr>
              <w:t>张毅、廖文根、徐隽、申亚欣、金歆、孝金波、李楠楠、高清扬</w:t>
            </w:r>
          </w:p>
        </w:tc>
        <w:tc>
          <w:tcPr>
            <w:tcW w:w="1869" w:type="dxa"/>
            <w:gridSpan w:val="4"/>
            <w:vAlign w:val="center"/>
          </w:tcPr>
          <w:p w14:paraId="42A1653A"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编辑</w:t>
            </w:r>
          </w:p>
        </w:tc>
        <w:tc>
          <w:tcPr>
            <w:tcW w:w="2642" w:type="dxa"/>
            <w:gridSpan w:val="2"/>
            <w:vAlign w:val="center"/>
          </w:tcPr>
          <w:p w14:paraId="430548DE" w14:textId="77777777" w:rsidR="004E4FDD" w:rsidRDefault="00000000">
            <w:pPr>
              <w:spacing w:line="260" w:lineRule="exact"/>
              <w:rPr>
                <w:rFonts w:ascii="仿宋_GB2312" w:eastAsia="仿宋_GB2312" w:hAnsi="华文仿宋" w:hint="eastAsia"/>
                <w:color w:val="000000"/>
                <w:sz w:val="28"/>
                <w:szCs w:val="28"/>
              </w:rPr>
            </w:pPr>
            <w:r>
              <w:rPr>
                <w:rFonts w:ascii="宋体" w:hAnsi="宋体" w:hint="eastAsia"/>
                <w:color w:val="000000"/>
                <w:sz w:val="24"/>
                <w:szCs w:val="24"/>
              </w:rPr>
              <w:t>集体</w:t>
            </w:r>
          </w:p>
        </w:tc>
      </w:tr>
      <w:tr w:rsidR="004E4FDD" w14:paraId="36B34C97" w14:textId="77777777">
        <w:trPr>
          <w:trHeight w:val="680"/>
          <w:jc w:val="center"/>
        </w:trPr>
        <w:tc>
          <w:tcPr>
            <w:tcW w:w="1625" w:type="dxa"/>
            <w:gridSpan w:val="4"/>
            <w:vAlign w:val="center"/>
          </w:tcPr>
          <w:p w14:paraId="434EA9A7"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原创单位</w:t>
            </w:r>
          </w:p>
        </w:tc>
        <w:tc>
          <w:tcPr>
            <w:tcW w:w="3734" w:type="dxa"/>
            <w:gridSpan w:val="6"/>
            <w:vAlign w:val="center"/>
          </w:tcPr>
          <w:p w14:paraId="07FB954D" w14:textId="77777777" w:rsidR="004E4FDD" w:rsidRDefault="00000000">
            <w:pPr>
              <w:spacing w:line="240" w:lineRule="exact"/>
              <w:jc w:val="left"/>
              <w:rPr>
                <w:rFonts w:ascii="华文中宋" w:eastAsia="华文中宋" w:hAnsi="华文中宋" w:hint="eastAsia"/>
                <w:color w:val="000000"/>
                <w:sz w:val="24"/>
                <w:szCs w:val="24"/>
              </w:rPr>
            </w:pPr>
            <w:r>
              <w:rPr>
                <w:rFonts w:ascii="宋体" w:hAnsi="宋体" w:hint="eastAsia"/>
                <w:color w:val="000000"/>
                <w:sz w:val="24"/>
                <w:szCs w:val="24"/>
              </w:rPr>
              <w:t>人民日报社</w:t>
            </w:r>
          </w:p>
        </w:tc>
        <w:tc>
          <w:tcPr>
            <w:tcW w:w="1869" w:type="dxa"/>
            <w:gridSpan w:val="4"/>
            <w:vAlign w:val="center"/>
          </w:tcPr>
          <w:p w14:paraId="4A27846B" w14:textId="77777777" w:rsidR="004E4FDD" w:rsidRDefault="00000000">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发布端/账号/</w:t>
            </w:r>
          </w:p>
          <w:p w14:paraId="43FFF6EF" w14:textId="77777777" w:rsidR="004E4FDD" w:rsidRDefault="00000000">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媒体名称</w:t>
            </w:r>
          </w:p>
        </w:tc>
        <w:tc>
          <w:tcPr>
            <w:tcW w:w="2642" w:type="dxa"/>
            <w:gridSpan w:val="2"/>
            <w:vAlign w:val="center"/>
          </w:tcPr>
          <w:p w14:paraId="421374FE" w14:textId="77777777" w:rsidR="004E4FDD" w:rsidRDefault="00000000">
            <w:pPr>
              <w:spacing w:line="260" w:lineRule="exact"/>
              <w:rPr>
                <w:rFonts w:ascii="仿宋_GB2312" w:eastAsia="仿宋_GB2312"/>
                <w:color w:val="000000"/>
                <w:sz w:val="11"/>
                <w:szCs w:val="21"/>
              </w:rPr>
            </w:pPr>
            <w:r>
              <w:rPr>
                <w:rFonts w:ascii="宋体" w:hAnsi="宋体" w:hint="eastAsia"/>
                <w:color w:val="000000"/>
                <w:sz w:val="24"/>
                <w:szCs w:val="24"/>
              </w:rPr>
              <w:t>人民网网站、“人民日报政文”微信公众号</w:t>
            </w:r>
          </w:p>
        </w:tc>
      </w:tr>
      <w:tr w:rsidR="004E4FDD" w14:paraId="49468AEA" w14:textId="77777777">
        <w:trPr>
          <w:trHeight w:val="680"/>
          <w:jc w:val="center"/>
        </w:trPr>
        <w:tc>
          <w:tcPr>
            <w:tcW w:w="1625" w:type="dxa"/>
            <w:gridSpan w:val="4"/>
            <w:vAlign w:val="center"/>
          </w:tcPr>
          <w:p w14:paraId="571DAE5D"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w:t>
            </w:r>
          </w:p>
          <w:p w14:paraId="61B079C1"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频率频道</w:t>
            </w:r>
          </w:p>
        </w:tc>
        <w:tc>
          <w:tcPr>
            <w:tcW w:w="3734" w:type="dxa"/>
            <w:gridSpan w:val="6"/>
            <w:vAlign w:val="center"/>
          </w:tcPr>
          <w:p w14:paraId="55424DEE" w14:textId="77777777" w:rsidR="004E4FDD" w:rsidRDefault="004E4FDD">
            <w:pPr>
              <w:spacing w:line="240" w:lineRule="exact"/>
              <w:jc w:val="left"/>
              <w:rPr>
                <w:rFonts w:ascii="华文中宋" w:eastAsia="华文中宋" w:hAnsi="华文中宋" w:hint="eastAsia"/>
                <w:color w:val="000000"/>
                <w:sz w:val="24"/>
                <w:szCs w:val="24"/>
              </w:rPr>
            </w:pPr>
          </w:p>
        </w:tc>
        <w:tc>
          <w:tcPr>
            <w:tcW w:w="1869" w:type="dxa"/>
            <w:gridSpan w:val="4"/>
            <w:vAlign w:val="center"/>
          </w:tcPr>
          <w:p w14:paraId="7D93ADDF"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刊播日期</w:t>
            </w:r>
          </w:p>
        </w:tc>
        <w:tc>
          <w:tcPr>
            <w:tcW w:w="2642" w:type="dxa"/>
            <w:gridSpan w:val="2"/>
            <w:vAlign w:val="center"/>
          </w:tcPr>
          <w:p w14:paraId="6932FE6D" w14:textId="77777777" w:rsidR="004E4FDD" w:rsidRDefault="00000000">
            <w:pPr>
              <w:spacing w:line="260" w:lineRule="exact"/>
              <w:jc w:val="left"/>
              <w:rPr>
                <w:rFonts w:ascii="仿宋" w:eastAsia="仿宋" w:hAnsi="仿宋" w:hint="eastAsia"/>
                <w:color w:val="000000"/>
                <w:szCs w:val="21"/>
              </w:rPr>
            </w:pPr>
            <w:r>
              <w:rPr>
                <w:rFonts w:ascii="宋体" w:hAnsi="宋体" w:hint="eastAsia"/>
                <w:color w:val="000000"/>
                <w:sz w:val="24"/>
                <w:szCs w:val="24"/>
              </w:rPr>
              <w:t>2024年06月01日 到 2024年12月06日</w:t>
            </w:r>
          </w:p>
        </w:tc>
      </w:tr>
      <w:tr w:rsidR="004E4FDD" w14:paraId="1EF5276D" w14:textId="77777777">
        <w:trPr>
          <w:trHeight w:val="680"/>
          <w:jc w:val="center"/>
        </w:trPr>
        <w:tc>
          <w:tcPr>
            <w:tcW w:w="1625" w:type="dxa"/>
            <w:gridSpan w:val="4"/>
            <w:vAlign w:val="center"/>
          </w:tcPr>
          <w:p w14:paraId="228BE41A" w14:textId="77777777" w:rsidR="004E4FDD" w:rsidRDefault="00000000">
            <w:pPr>
              <w:spacing w:line="320" w:lineRule="exact"/>
              <w:jc w:val="center"/>
              <w:rPr>
                <w:rFonts w:ascii="华文中宋" w:eastAsia="华文中宋" w:hAnsi="华文中宋" w:cs="华文中宋" w:hint="eastAsia"/>
                <w:bCs/>
                <w:color w:val="000000"/>
                <w:sz w:val="28"/>
                <w:szCs w:val="28"/>
              </w:rPr>
            </w:pPr>
            <w:r>
              <w:rPr>
                <w:rFonts w:ascii="华文中宋" w:eastAsia="华文中宋" w:hAnsi="华文中宋" w:cs="华文中宋" w:hint="eastAsia"/>
                <w:bCs/>
                <w:color w:val="000000"/>
                <w:sz w:val="28"/>
                <w:szCs w:val="28"/>
              </w:rPr>
              <w:t>新媒体</w:t>
            </w:r>
          </w:p>
          <w:p w14:paraId="3D8C7415"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cs="华文中宋" w:hint="eastAsia"/>
                <w:bCs/>
                <w:color w:val="000000"/>
                <w:sz w:val="28"/>
                <w:szCs w:val="28"/>
              </w:rPr>
              <w:t>作品网址</w:t>
            </w:r>
          </w:p>
        </w:tc>
        <w:tc>
          <w:tcPr>
            <w:tcW w:w="3734" w:type="dxa"/>
            <w:gridSpan w:val="6"/>
            <w:vAlign w:val="center"/>
          </w:tcPr>
          <w:p w14:paraId="6B0A2C4E" w14:textId="77777777" w:rsidR="004E4FDD" w:rsidRDefault="00000000">
            <w:pPr>
              <w:spacing w:line="440" w:lineRule="exact"/>
              <w:jc w:val="left"/>
              <w:rPr>
                <w:rFonts w:ascii="仿宋_GB2312" w:eastAsia="仿宋_GB2312" w:hAnsi="华文仿宋" w:hint="eastAsia"/>
                <w:color w:val="000000"/>
                <w:sz w:val="28"/>
                <w:szCs w:val="28"/>
              </w:rPr>
            </w:pPr>
            <w:r>
              <w:rPr>
                <w:rFonts w:ascii="宋体" w:hAnsi="宋体" w:hint="eastAsia"/>
                <w:color w:val="000000"/>
                <w:sz w:val="24"/>
                <w:szCs w:val="24"/>
              </w:rPr>
              <w:t>http://society.people.com.cn/n1/2024/0620/c1008-40260483.html</w:t>
            </w:r>
            <w:r>
              <w:rPr>
                <w:rFonts w:ascii="宋体" w:hAnsi="宋体" w:hint="eastAsia"/>
                <w:color w:val="000000"/>
                <w:sz w:val="24"/>
                <w:szCs w:val="24"/>
              </w:rPr>
              <w:br/>
              <w:t>http://society.people.com.cn/n1/2024/0827/c1008-40307010.html</w:t>
            </w:r>
            <w:r>
              <w:rPr>
                <w:rFonts w:ascii="宋体" w:hAnsi="宋体" w:hint="eastAsia"/>
                <w:color w:val="000000"/>
                <w:sz w:val="24"/>
                <w:szCs w:val="24"/>
              </w:rPr>
              <w:br/>
              <w:t>http://society.people.com.cn/n1/2024/1112/c1008-40359197.html</w:t>
            </w:r>
          </w:p>
        </w:tc>
        <w:tc>
          <w:tcPr>
            <w:tcW w:w="1869" w:type="dxa"/>
            <w:gridSpan w:val="4"/>
            <w:vAlign w:val="center"/>
          </w:tcPr>
          <w:p w14:paraId="75FBEBFF"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是否为</w:t>
            </w:r>
          </w:p>
          <w:p w14:paraId="33244589" w14:textId="77777777" w:rsidR="004E4FDD" w:rsidRDefault="00000000">
            <w:pPr>
              <w:spacing w:line="320" w:lineRule="exact"/>
              <w:jc w:val="center"/>
              <w:rPr>
                <w:rFonts w:ascii="仿宋_GB2312" w:eastAsia="仿宋_GB2312" w:hAnsi="华文仿宋" w:hint="eastAsia"/>
                <w:color w:val="000000"/>
                <w:sz w:val="28"/>
                <w:szCs w:val="28"/>
              </w:rPr>
            </w:pPr>
            <w:r>
              <w:rPr>
                <w:rFonts w:ascii="华文中宋" w:eastAsia="华文中宋" w:hAnsi="华文中宋" w:hint="eastAsia"/>
                <w:color w:val="000000"/>
                <w:sz w:val="28"/>
                <w:szCs w:val="20"/>
              </w:rPr>
              <w:t>“三好作品”</w:t>
            </w:r>
          </w:p>
        </w:tc>
        <w:tc>
          <w:tcPr>
            <w:tcW w:w="2642" w:type="dxa"/>
            <w:gridSpan w:val="2"/>
            <w:vAlign w:val="center"/>
          </w:tcPr>
          <w:p w14:paraId="04A9F235" w14:textId="77777777" w:rsidR="004E4FDD" w:rsidRDefault="00000000">
            <w:pPr>
              <w:spacing w:line="440" w:lineRule="exact"/>
              <w:jc w:val="left"/>
              <w:rPr>
                <w:rFonts w:ascii="仿宋_GB2312" w:eastAsia="仿宋_GB2312" w:hAnsi="华文仿宋" w:hint="eastAsia"/>
                <w:color w:val="000000"/>
                <w:sz w:val="28"/>
                <w:szCs w:val="28"/>
              </w:rPr>
            </w:pPr>
            <w:r>
              <w:rPr>
                <w:rFonts w:ascii="宋体" w:hAnsi="宋体" w:hint="eastAsia"/>
                <w:color w:val="000000"/>
                <w:sz w:val="24"/>
                <w:szCs w:val="24"/>
              </w:rPr>
              <w:t>否</w:t>
            </w:r>
          </w:p>
        </w:tc>
      </w:tr>
      <w:tr w:rsidR="004E4FDD" w14:paraId="422313C8" w14:textId="77777777">
        <w:trPr>
          <w:jc w:val="center"/>
        </w:trPr>
        <w:tc>
          <w:tcPr>
            <w:tcW w:w="1077" w:type="dxa"/>
            <w:gridSpan w:val="2"/>
            <w:vAlign w:val="center"/>
          </w:tcPr>
          <w:p w14:paraId="6819B9F3"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 xml:space="preserve">  ︵</w:t>
            </w:r>
          </w:p>
          <w:p w14:paraId="52638F91"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采作</w:t>
            </w:r>
          </w:p>
          <w:p w14:paraId="09CD6905"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编品</w:t>
            </w:r>
          </w:p>
          <w:p w14:paraId="60EA25B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过简</w:t>
            </w:r>
          </w:p>
          <w:p w14:paraId="70974FD1"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程介</w:t>
            </w:r>
          </w:p>
          <w:p w14:paraId="6E55EE5A" w14:textId="77777777" w:rsidR="004E4FDD" w:rsidRDefault="00000000">
            <w:pPr>
              <w:spacing w:line="340" w:lineRule="exact"/>
              <w:jc w:val="center"/>
              <w:rPr>
                <w:rFonts w:ascii="华文中宋" w:eastAsia="华文中宋" w:hAnsi="华文中宋" w:hint="eastAsia"/>
                <w:color w:val="000000"/>
                <w:sz w:val="24"/>
                <w:szCs w:val="24"/>
              </w:rPr>
            </w:pPr>
            <w:r>
              <w:rPr>
                <w:rFonts w:ascii="华文中宋" w:eastAsia="华文中宋" w:hAnsi="华文中宋" w:hint="eastAsia"/>
                <w:color w:val="000000"/>
                <w:sz w:val="28"/>
              </w:rPr>
              <w:t xml:space="preserve">  ︶</w:t>
            </w:r>
          </w:p>
        </w:tc>
        <w:tc>
          <w:tcPr>
            <w:tcW w:w="8793" w:type="dxa"/>
            <w:gridSpan w:val="14"/>
            <w:vAlign w:val="center"/>
          </w:tcPr>
          <w:p w14:paraId="57D2CAF0"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说法”系列报道，把宣传阐释好习近平法治思想作为首要任务，采取“记者出镜讲述+案件影像再现+数字情景还原”的方式，配合AI等新技术，每期视频讲述一个案件故事，揭示其中蕴含的法律知识、法治理念，展现法治中国建设成果。</w:t>
            </w:r>
          </w:p>
          <w:p w14:paraId="7D9D2640"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说法”力争做到既有意义，又有意思。案例一方面注重选取人民群众关心关注的身边事，同时也关注经济社会发展“大主题”。特别是推出一系列网络消费者权益保护主题视频，聚焦“网红”探店、“七天无理由退货”“仅退款”等网民想听、爱看、感兴趣的案例，聚“点”、拆“条”、说事、见人、入理、共情，充分发挥以案释法、以案说理的效果。</w:t>
            </w:r>
          </w:p>
          <w:p w14:paraId="10D16B13"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此外，“说法”还通过在线征集案件线索等方式，让选题更贴近群众关切。</w:t>
            </w:r>
          </w:p>
        </w:tc>
      </w:tr>
      <w:tr w:rsidR="004E4FDD" w14:paraId="75F902E8" w14:textId="77777777">
        <w:trPr>
          <w:jc w:val="center"/>
        </w:trPr>
        <w:tc>
          <w:tcPr>
            <w:tcW w:w="1077" w:type="dxa"/>
            <w:gridSpan w:val="2"/>
            <w:vAlign w:val="center"/>
          </w:tcPr>
          <w:p w14:paraId="46E525D3"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社</w:t>
            </w:r>
          </w:p>
          <w:p w14:paraId="7BE2A068"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会</w:t>
            </w:r>
          </w:p>
          <w:p w14:paraId="31E8FBF6"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效</w:t>
            </w:r>
          </w:p>
          <w:p w14:paraId="55094A0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果</w:t>
            </w:r>
          </w:p>
        </w:tc>
        <w:tc>
          <w:tcPr>
            <w:tcW w:w="8793" w:type="dxa"/>
            <w:gridSpan w:val="14"/>
            <w:vAlign w:val="center"/>
          </w:tcPr>
          <w:p w14:paraId="77F568C6"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“说法”在拍摄手法上适应短视频传播规律，引发全平台关注。2024年，“说法”系列报道共推出17期，其中，14期获全网转发，10期登上微博热搜、抖音热榜，总观看量超8亿。</w:t>
            </w:r>
          </w:p>
          <w:p w14:paraId="4D057B43"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lastRenderedPageBreak/>
              <w:t>其中，“七天无理由退货”一期登上热搜前五，某电商平台随后宣布修改无理由退货规则。“网购仅退款”一期推动数家电商平台改进仅退款机制。</w:t>
            </w:r>
          </w:p>
          <w:p w14:paraId="66569E7E"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今年全国两会期间，“说法”被写进《最高人民法院工作报告》，半年内获最高人民法院主要领导两次批示肯定，入选“2024全国网络法治宣传精品案例”，获评“2024中国网络正能量精品·网络正能量专题专栏”“2024年‘正能量澎湃大流量’网络策划传播经验”“人民日报社年度精品奖”等奖项，实现“正能量”与“大流量”的统一。</w:t>
            </w:r>
          </w:p>
        </w:tc>
      </w:tr>
      <w:tr w:rsidR="004E4FDD" w14:paraId="1F7FF8ED" w14:textId="77777777">
        <w:trPr>
          <w:trHeight w:val="476"/>
          <w:jc w:val="center"/>
        </w:trPr>
        <w:tc>
          <w:tcPr>
            <w:tcW w:w="1077" w:type="dxa"/>
            <w:gridSpan w:val="2"/>
            <w:vMerge w:val="restart"/>
            <w:vAlign w:val="center"/>
          </w:tcPr>
          <w:p w14:paraId="653CDBA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lastRenderedPageBreak/>
              <w:t>传</w:t>
            </w:r>
          </w:p>
          <w:p w14:paraId="419DB124"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播</w:t>
            </w:r>
          </w:p>
          <w:p w14:paraId="441E13E8"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数</w:t>
            </w:r>
          </w:p>
          <w:p w14:paraId="36788959"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据</w:t>
            </w:r>
          </w:p>
        </w:tc>
        <w:tc>
          <w:tcPr>
            <w:tcW w:w="1515" w:type="dxa"/>
            <w:gridSpan w:val="3"/>
            <w:vMerge w:val="restart"/>
            <w:vAlign w:val="center"/>
          </w:tcPr>
          <w:p w14:paraId="4C3835E1" w14:textId="77777777" w:rsidR="004E4FDD" w:rsidRDefault="00000000">
            <w:pPr>
              <w:jc w:val="center"/>
              <w:rPr>
                <w:rFonts w:ascii="仿宋" w:eastAsia="仿宋" w:hAnsi="仿宋" w:cs="仿宋" w:hint="eastAsia"/>
                <w:color w:val="000000"/>
                <w:spacing w:val="-10"/>
                <w:sz w:val="24"/>
                <w:szCs w:val="18"/>
              </w:rPr>
            </w:pPr>
            <w:r>
              <w:rPr>
                <w:rFonts w:ascii="仿宋" w:eastAsia="仿宋" w:hAnsi="仿宋" w:cs="仿宋" w:hint="eastAsia"/>
                <w:color w:val="000000"/>
                <w:spacing w:val="-10"/>
                <w:sz w:val="24"/>
                <w:szCs w:val="18"/>
              </w:rPr>
              <w:t>新媒体传播</w:t>
            </w:r>
          </w:p>
          <w:p w14:paraId="521A76A2"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平台网址</w:t>
            </w:r>
          </w:p>
        </w:tc>
        <w:tc>
          <w:tcPr>
            <w:tcW w:w="459" w:type="dxa"/>
            <w:vAlign w:val="center"/>
          </w:tcPr>
          <w:p w14:paraId="3ED952E7"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1</w:t>
            </w:r>
          </w:p>
        </w:tc>
        <w:tc>
          <w:tcPr>
            <w:tcW w:w="6819" w:type="dxa"/>
            <w:gridSpan w:val="10"/>
            <w:vAlign w:val="center"/>
          </w:tcPr>
          <w:p w14:paraId="19799B3A" w14:textId="77777777" w:rsidR="004E4FDD" w:rsidRDefault="00000000">
            <w:pPr>
              <w:rPr>
                <w:rFonts w:ascii="仿宋" w:eastAsia="仿宋" w:hAnsi="仿宋" w:hint="eastAsia"/>
                <w:color w:val="000000"/>
                <w:szCs w:val="21"/>
              </w:rPr>
            </w:pPr>
            <w:r>
              <w:rPr>
                <w:rFonts w:ascii="宋体" w:hAnsi="宋体" w:hint="eastAsia"/>
                <w:color w:val="000000"/>
                <w:sz w:val="24"/>
                <w:szCs w:val="24"/>
              </w:rPr>
              <w:t>https://mp.weixin.qq.com/s/KsJOmmrO3NIxLjDIBVXEFg</w:t>
            </w:r>
          </w:p>
        </w:tc>
      </w:tr>
      <w:tr w:rsidR="004E4FDD" w14:paraId="34ECAEEF" w14:textId="77777777">
        <w:trPr>
          <w:trHeight w:val="476"/>
          <w:jc w:val="center"/>
        </w:trPr>
        <w:tc>
          <w:tcPr>
            <w:tcW w:w="1077" w:type="dxa"/>
            <w:gridSpan w:val="2"/>
            <w:vMerge/>
            <w:vAlign w:val="center"/>
          </w:tcPr>
          <w:p w14:paraId="50DE5C98"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Merge/>
            <w:vAlign w:val="center"/>
          </w:tcPr>
          <w:p w14:paraId="42F97F02" w14:textId="77777777" w:rsidR="004E4FDD" w:rsidRDefault="004E4FDD">
            <w:pPr>
              <w:rPr>
                <w:rFonts w:ascii="仿宋" w:eastAsia="仿宋" w:hAnsi="仿宋" w:cs="仿宋" w:hint="eastAsia"/>
                <w:color w:val="000000"/>
                <w:sz w:val="24"/>
                <w:szCs w:val="18"/>
              </w:rPr>
            </w:pPr>
          </w:p>
        </w:tc>
        <w:tc>
          <w:tcPr>
            <w:tcW w:w="459" w:type="dxa"/>
            <w:vAlign w:val="center"/>
          </w:tcPr>
          <w:p w14:paraId="50AA1040"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2</w:t>
            </w:r>
          </w:p>
        </w:tc>
        <w:tc>
          <w:tcPr>
            <w:tcW w:w="6819" w:type="dxa"/>
            <w:gridSpan w:val="10"/>
            <w:vAlign w:val="center"/>
          </w:tcPr>
          <w:p w14:paraId="4D3D9416" w14:textId="77777777" w:rsidR="004E4FDD" w:rsidRDefault="00000000">
            <w:pPr>
              <w:rPr>
                <w:rFonts w:ascii="仿宋" w:eastAsia="仿宋" w:hAnsi="仿宋" w:hint="eastAsia"/>
                <w:color w:val="000000"/>
                <w:szCs w:val="21"/>
              </w:rPr>
            </w:pPr>
            <w:r>
              <w:rPr>
                <w:rFonts w:ascii="宋体" w:hAnsi="宋体" w:hint="eastAsia"/>
                <w:color w:val="000000"/>
                <w:sz w:val="24"/>
                <w:szCs w:val="24"/>
              </w:rPr>
              <w:t>https://weibo.com/2286908003/5071945072121276</w:t>
            </w:r>
          </w:p>
        </w:tc>
      </w:tr>
      <w:tr w:rsidR="004E4FDD" w14:paraId="4E54D7DB" w14:textId="77777777">
        <w:trPr>
          <w:trHeight w:val="476"/>
          <w:jc w:val="center"/>
        </w:trPr>
        <w:tc>
          <w:tcPr>
            <w:tcW w:w="1077" w:type="dxa"/>
            <w:gridSpan w:val="2"/>
            <w:vMerge/>
            <w:vAlign w:val="center"/>
          </w:tcPr>
          <w:p w14:paraId="24C983DD"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Merge/>
            <w:vAlign w:val="center"/>
          </w:tcPr>
          <w:p w14:paraId="2CF44B17" w14:textId="77777777" w:rsidR="004E4FDD" w:rsidRDefault="004E4FDD">
            <w:pPr>
              <w:rPr>
                <w:rFonts w:ascii="仿宋" w:eastAsia="仿宋" w:hAnsi="仿宋" w:cs="仿宋" w:hint="eastAsia"/>
                <w:color w:val="000000"/>
                <w:sz w:val="24"/>
                <w:szCs w:val="18"/>
              </w:rPr>
            </w:pPr>
          </w:p>
        </w:tc>
        <w:tc>
          <w:tcPr>
            <w:tcW w:w="459" w:type="dxa"/>
            <w:vAlign w:val="center"/>
          </w:tcPr>
          <w:p w14:paraId="3DA2DB6D"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3</w:t>
            </w:r>
          </w:p>
        </w:tc>
        <w:tc>
          <w:tcPr>
            <w:tcW w:w="6819" w:type="dxa"/>
            <w:gridSpan w:val="10"/>
            <w:vAlign w:val="center"/>
          </w:tcPr>
          <w:p w14:paraId="72266CC2" w14:textId="77777777" w:rsidR="004E4FDD" w:rsidRDefault="00000000">
            <w:pPr>
              <w:rPr>
                <w:rFonts w:ascii="仿宋" w:eastAsia="仿宋" w:hAnsi="仿宋" w:hint="eastAsia"/>
                <w:color w:val="000000"/>
                <w:szCs w:val="21"/>
              </w:rPr>
            </w:pPr>
            <w:r>
              <w:rPr>
                <w:rFonts w:ascii="宋体" w:hAnsi="宋体" w:hint="eastAsia"/>
                <w:color w:val="000000"/>
                <w:sz w:val="24"/>
                <w:szCs w:val="24"/>
              </w:rPr>
              <w:t>https://www.douyin.com/video/7436283008988024091</w:t>
            </w:r>
          </w:p>
        </w:tc>
      </w:tr>
      <w:tr w:rsidR="004E4FDD" w14:paraId="36A3D0E6" w14:textId="77777777">
        <w:trPr>
          <w:trHeight w:hRule="exact" w:val="772"/>
          <w:jc w:val="center"/>
        </w:trPr>
        <w:tc>
          <w:tcPr>
            <w:tcW w:w="1077" w:type="dxa"/>
            <w:gridSpan w:val="2"/>
            <w:vMerge/>
            <w:vAlign w:val="center"/>
          </w:tcPr>
          <w:p w14:paraId="1E3CC7DF"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Align w:val="center"/>
          </w:tcPr>
          <w:p w14:paraId="14D9DB8D" w14:textId="77777777" w:rsidR="004E4FDD"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Cs w:val="21"/>
              </w:rPr>
              <w:t>阅读量（浏览量、点击量）</w:t>
            </w:r>
          </w:p>
        </w:tc>
        <w:tc>
          <w:tcPr>
            <w:tcW w:w="2001" w:type="dxa"/>
            <w:gridSpan w:val="4"/>
            <w:vAlign w:val="center"/>
          </w:tcPr>
          <w:p w14:paraId="6016199D" w14:textId="77777777" w:rsidR="004E4FDD" w:rsidRDefault="00000000">
            <w:pPr>
              <w:spacing w:line="280" w:lineRule="exact"/>
              <w:rPr>
                <w:rFonts w:ascii="仿宋" w:eastAsia="仿宋" w:hAnsi="仿宋" w:hint="eastAsia"/>
                <w:color w:val="000000"/>
                <w:sz w:val="22"/>
                <w:szCs w:val="16"/>
              </w:rPr>
            </w:pPr>
            <w:r>
              <w:rPr>
                <w:rFonts w:ascii="宋体" w:hAnsi="宋体" w:hint="eastAsia"/>
                <w:color w:val="000000"/>
                <w:sz w:val="24"/>
                <w:szCs w:val="24"/>
              </w:rPr>
              <w:t>10994万</w:t>
            </w:r>
          </w:p>
        </w:tc>
        <w:tc>
          <w:tcPr>
            <w:tcW w:w="982" w:type="dxa"/>
            <w:gridSpan w:val="2"/>
            <w:vAlign w:val="center"/>
          </w:tcPr>
          <w:p w14:paraId="19381E69" w14:textId="77777777" w:rsidR="004E4FDD"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 w:val="22"/>
                <w:szCs w:val="16"/>
              </w:rPr>
              <w:t>转载量</w:t>
            </w:r>
          </w:p>
        </w:tc>
        <w:tc>
          <w:tcPr>
            <w:tcW w:w="1597" w:type="dxa"/>
            <w:gridSpan w:val="2"/>
            <w:vAlign w:val="center"/>
          </w:tcPr>
          <w:p w14:paraId="0DE79966" w14:textId="77777777" w:rsidR="004E4FDD" w:rsidRDefault="00000000">
            <w:pPr>
              <w:spacing w:line="280" w:lineRule="exact"/>
              <w:rPr>
                <w:rFonts w:ascii="仿宋" w:eastAsia="仿宋" w:hAnsi="仿宋" w:hint="eastAsia"/>
                <w:color w:val="000000"/>
                <w:szCs w:val="21"/>
              </w:rPr>
            </w:pPr>
            <w:r>
              <w:rPr>
                <w:rFonts w:ascii="宋体" w:hAnsi="宋体" w:hint="eastAsia"/>
                <w:color w:val="000000"/>
                <w:sz w:val="24"/>
                <w:szCs w:val="24"/>
              </w:rPr>
              <w:t>3.8万</w:t>
            </w:r>
          </w:p>
        </w:tc>
        <w:tc>
          <w:tcPr>
            <w:tcW w:w="1006" w:type="dxa"/>
            <w:gridSpan w:val="2"/>
            <w:vAlign w:val="center"/>
          </w:tcPr>
          <w:p w14:paraId="1C3A1FE3" w14:textId="77777777" w:rsidR="004E4FDD" w:rsidRDefault="00000000">
            <w:pPr>
              <w:spacing w:line="280" w:lineRule="exact"/>
              <w:rPr>
                <w:rFonts w:ascii="仿宋" w:eastAsia="仿宋" w:hAnsi="仿宋" w:hint="eastAsia"/>
                <w:color w:val="000000"/>
                <w:szCs w:val="21"/>
              </w:rPr>
            </w:pPr>
            <w:r>
              <w:rPr>
                <w:rFonts w:ascii="仿宋" w:eastAsia="仿宋" w:hAnsi="仿宋" w:cs="仿宋" w:hint="eastAsia"/>
                <w:color w:val="000000"/>
                <w:sz w:val="22"/>
                <w:szCs w:val="16"/>
              </w:rPr>
              <w:t>互动量</w:t>
            </w:r>
          </w:p>
        </w:tc>
        <w:tc>
          <w:tcPr>
            <w:tcW w:w="1692" w:type="dxa"/>
            <w:vAlign w:val="center"/>
          </w:tcPr>
          <w:p w14:paraId="3EAB920B" w14:textId="77777777" w:rsidR="004E4FDD" w:rsidRDefault="00000000">
            <w:pPr>
              <w:spacing w:line="280" w:lineRule="exact"/>
              <w:rPr>
                <w:rFonts w:ascii="仿宋" w:eastAsia="仿宋" w:hAnsi="仿宋" w:hint="eastAsia"/>
                <w:color w:val="000000"/>
                <w:szCs w:val="21"/>
              </w:rPr>
            </w:pPr>
            <w:r>
              <w:rPr>
                <w:rFonts w:ascii="宋体" w:hAnsi="宋体" w:hint="eastAsia"/>
                <w:color w:val="000000"/>
                <w:sz w:val="24"/>
                <w:szCs w:val="24"/>
              </w:rPr>
              <w:t>7.6万</w:t>
            </w:r>
          </w:p>
        </w:tc>
      </w:tr>
      <w:tr w:rsidR="004E4FDD" w14:paraId="14526255" w14:textId="77777777">
        <w:trPr>
          <w:jc w:val="center"/>
        </w:trPr>
        <w:tc>
          <w:tcPr>
            <w:tcW w:w="1077" w:type="dxa"/>
            <w:gridSpan w:val="2"/>
            <w:vAlign w:val="center"/>
          </w:tcPr>
          <w:p w14:paraId="4A1E9440"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 xml:space="preserve">  ︵</w:t>
            </w:r>
          </w:p>
          <w:p w14:paraId="118D2827"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初推</w:t>
            </w:r>
          </w:p>
          <w:p w14:paraId="4BEC927E"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评荐</w:t>
            </w:r>
          </w:p>
          <w:p w14:paraId="4BFAC0E1"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评理</w:t>
            </w:r>
          </w:p>
          <w:p w14:paraId="56A3A5D5"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语由</w:t>
            </w:r>
          </w:p>
          <w:p w14:paraId="10020F66" w14:textId="77777777" w:rsidR="004E4FDD" w:rsidRDefault="00000000">
            <w:pPr>
              <w:spacing w:line="340" w:lineRule="exact"/>
              <w:rPr>
                <w:rFonts w:ascii="华文中宋" w:eastAsia="华文中宋" w:hAnsi="华文中宋" w:hint="eastAsia"/>
                <w:sz w:val="28"/>
              </w:rPr>
            </w:pPr>
            <w:r>
              <w:rPr>
                <w:rFonts w:ascii="华文中宋" w:eastAsia="华文中宋" w:hAnsi="华文中宋" w:hint="eastAsia"/>
                <w:sz w:val="28"/>
              </w:rPr>
              <w:t xml:space="preserve">   ︶</w:t>
            </w:r>
          </w:p>
        </w:tc>
        <w:tc>
          <w:tcPr>
            <w:tcW w:w="8793" w:type="dxa"/>
            <w:gridSpan w:val="14"/>
          </w:tcPr>
          <w:p w14:paraId="26DBC181"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说法”系列报道小切口、大主题，以人民群众喜闻乐见的方式，把司法机关贯彻落实习近平法治思想、让人民群众在每一个司法案件中感受到公平正义的扎实实践展示出来。一个个司法案件穿点成线，记录全面依法治国的进程，折射法治中国的光芒，打造出了独具特色的法治宣传融媒品牌。</w:t>
            </w:r>
          </w:p>
          <w:p w14:paraId="1D1D5B45" w14:textId="77777777" w:rsidR="004E4FDD" w:rsidRDefault="004E4FDD">
            <w:pPr>
              <w:spacing w:line="360" w:lineRule="exact"/>
              <w:ind w:firstLineChars="1400" w:firstLine="3864"/>
              <w:rPr>
                <w:rFonts w:ascii="华文中宋" w:eastAsia="华文中宋" w:hAnsi="华文中宋" w:hint="eastAsia"/>
                <w:spacing w:val="-2"/>
                <w:sz w:val="28"/>
              </w:rPr>
            </w:pPr>
          </w:p>
          <w:p w14:paraId="7E29C29C" w14:textId="77777777" w:rsidR="004E4FDD" w:rsidRDefault="00000000">
            <w:pPr>
              <w:spacing w:line="360" w:lineRule="exact"/>
              <w:ind w:firstLineChars="1400" w:firstLine="3864"/>
              <w:rPr>
                <w:rFonts w:ascii="华文中宋" w:eastAsia="华文中宋" w:hAnsi="华文中宋" w:hint="eastAsia"/>
                <w:spacing w:val="-2"/>
                <w:sz w:val="28"/>
                <w:szCs w:val="20"/>
              </w:rPr>
            </w:pPr>
            <w:r>
              <w:rPr>
                <w:rFonts w:ascii="华文中宋" w:eastAsia="华文中宋" w:hAnsi="华文中宋" w:hint="eastAsia"/>
                <w:spacing w:val="-2"/>
                <w:sz w:val="28"/>
              </w:rPr>
              <w:t>签名：</w:t>
            </w:r>
          </w:p>
          <w:p w14:paraId="448CCD15" w14:textId="77777777" w:rsidR="004E4FDD" w:rsidRDefault="00000000">
            <w:pPr>
              <w:spacing w:line="360" w:lineRule="exact"/>
              <w:ind w:firstLineChars="1950" w:firstLine="5460"/>
              <w:rPr>
                <w:rFonts w:ascii="华文中宋" w:eastAsia="华文中宋" w:hAnsi="华文中宋" w:hint="eastAsia"/>
                <w:sz w:val="28"/>
              </w:rPr>
            </w:pPr>
            <w:r>
              <w:rPr>
                <w:rFonts w:ascii="华文中宋" w:eastAsia="华文中宋" w:hAnsi="华文中宋" w:hint="eastAsia"/>
                <w:sz w:val="28"/>
              </w:rPr>
              <w:t>（盖单位公章）</w:t>
            </w:r>
          </w:p>
          <w:p w14:paraId="0ED9A5B6" w14:textId="77777777" w:rsidR="004E4FDD" w:rsidRDefault="00000000">
            <w:pPr>
              <w:rPr>
                <w:rFonts w:ascii="仿宋" w:eastAsia="仿宋" w:hAnsi="仿宋" w:hint="eastAsia"/>
                <w:szCs w:val="21"/>
              </w:rPr>
            </w:pPr>
            <w:r>
              <w:rPr>
                <w:rFonts w:ascii="仿宋_GB2312" w:eastAsia="仿宋_GB2312" w:hint="eastAsia"/>
                <w:sz w:val="28"/>
              </w:rPr>
              <w:t xml:space="preserve">                                    </w:t>
            </w:r>
            <w:r>
              <w:rPr>
                <w:rFonts w:ascii="华文中宋" w:eastAsia="华文中宋" w:hAnsi="华文中宋" w:hint="eastAsia"/>
                <w:sz w:val="28"/>
              </w:rPr>
              <w:t>2025</w:t>
            </w:r>
            <w:r>
              <w:rPr>
                <w:rFonts w:ascii="华文中宋" w:eastAsia="华文中宋" w:hAnsi="华文中宋"/>
                <w:sz w:val="28"/>
              </w:rPr>
              <w:t>年    月    日</w:t>
            </w:r>
          </w:p>
        </w:tc>
      </w:tr>
      <w:tr w:rsidR="004E4FDD" w14:paraId="2082B536" w14:textId="77777777">
        <w:trPr>
          <w:trHeight w:val="680"/>
          <w:jc w:val="center"/>
        </w:trPr>
        <w:tc>
          <w:tcPr>
            <w:tcW w:w="1562" w:type="dxa"/>
            <w:gridSpan w:val="3"/>
            <w:vAlign w:val="center"/>
          </w:tcPr>
          <w:p w14:paraId="48C13EB4"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联系人</w:t>
            </w:r>
          </w:p>
        </w:tc>
        <w:tc>
          <w:tcPr>
            <w:tcW w:w="2031" w:type="dxa"/>
            <w:gridSpan w:val="4"/>
            <w:vAlign w:val="center"/>
          </w:tcPr>
          <w:p w14:paraId="35F5A501" w14:textId="2C536DA3" w:rsidR="004E4FDD" w:rsidRDefault="004E4FDD">
            <w:pPr>
              <w:spacing w:line="240" w:lineRule="exact"/>
              <w:rPr>
                <w:rFonts w:ascii="华文中宋" w:eastAsia="华文中宋" w:hAnsi="华文中宋" w:hint="eastAsia"/>
                <w:color w:val="000000"/>
                <w:sz w:val="28"/>
                <w:szCs w:val="28"/>
              </w:rPr>
            </w:pPr>
          </w:p>
        </w:tc>
        <w:tc>
          <w:tcPr>
            <w:tcW w:w="803" w:type="dxa"/>
            <w:vAlign w:val="center"/>
          </w:tcPr>
          <w:p w14:paraId="6A823FA1"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电话</w:t>
            </w:r>
          </w:p>
        </w:tc>
        <w:tc>
          <w:tcPr>
            <w:tcW w:w="1842" w:type="dxa"/>
            <w:gridSpan w:val="4"/>
            <w:vAlign w:val="center"/>
          </w:tcPr>
          <w:p w14:paraId="19795888" w14:textId="77777777" w:rsidR="004E4FDD" w:rsidRDefault="004E4FDD">
            <w:pPr>
              <w:spacing w:line="240" w:lineRule="exact"/>
              <w:ind w:firstLine="480"/>
              <w:jc w:val="center"/>
              <w:rPr>
                <w:rFonts w:ascii="华文中宋" w:eastAsia="华文中宋" w:hAnsi="华文中宋" w:hint="eastAsia"/>
                <w:color w:val="000000"/>
                <w:sz w:val="28"/>
                <w:szCs w:val="28"/>
              </w:rPr>
            </w:pPr>
          </w:p>
        </w:tc>
        <w:tc>
          <w:tcPr>
            <w:tcW w:w="990" w:type="dxa"/>
            <w:gridSpan w:val="2"/>
            <w:vAlign w:val="center"/>
          </w:tcPr>
          <w:p w14:paraId="2B5077BF"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手机</w:t>
            </w:r>
          </w:p>
        </w:tc>
        <w:tc>
          <w:tcPr>
            <w:tcW w:w="2642" w:type="dxa"/>
            <w:gridSpan w:val="2"/>
            <w:vAlign w:val="center"/>
          </w:tcPr>
          <w:p w14:paraId="19669FB9" w14:textId="17A1BECA" w:rsidR="004E4FDD" w:rsidRDefault="004E4FDD">
            <w:pPr>
              <w:spacing w:line="240" w:lineRule="exact"/>
              <w:rPr>
                <w:rFonts w:ascii="华文中宋" w:eastAsia="华文中宋" w:hAnsi="华文中宋" w:hint="eastAsia"/>
                <w:color w:val="000000"/>
                <w:sz w:val="28"/>
                <w:szCs w:val="28"/>
              </w:rPr>
            </w:pPr>
          </w:p>
        </w:tc>
      </w:tr>
      <w:tr w:rsidR="004E4FDD" w14:paraId="2F63841A" w14:textId="77777777">
        <w:trPr>
          <w:trHeight w:val="680"/>
          <w:jc w:val="center"/>
        </w:trPr>
        <w:tc>
          <w:tcPr>
            <w:tcW w:w="1562" w:type="dxa"/>
            <w:gridSpan w:val="3"/>
            <w:vAlign w:val="center"/>
          </w:tcPr>
          <w:p w14:paraId="4AE53022"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电子邮箱</w:t>
            </w:r>
          </w:p>
        </w:tc>
        <w:tc>
          <w:tcPr>
            <w:tcW w:w="4676" w:type="dxa"/>
            <w:gridSpan w:val="9"/>
            <w:vAlign w:val="center"/>
          </w:tcPr>
          <w:p w14:paraId="009C6705" w14:textId="14AA266A" w:rsidR="004E4FDD" w:rsidRDefault="004E4FDD">
            <w:pPr>
              <w:rPr>
                <w:rFonts w:ascii="华文中宋" w:eastAsia="华文中宋" w:hAnsi="华文中宋" w:hint="eastAsia"/>
                <w:sz w:val="28"/>
                <w:szCs w:val="28"/>
              </w:rPr>
            </w:pPr>
          </w:p>
        </w:tc>
        <w:tc>
          <w:tcPr>
            <w:tcW w:w="990" w:type="dxa"/>
            <w:gridSpan w:val="2"/>
            <w:vAlign w:val="center"/>
          </w:tcPr>
          <w:p w14:paraId="26E61F50"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邮编</w:t>
            </w:r>
          </w:p>
        </w:tc>
        <w:tc>
          <w:tcPr>
            <w:tcW w:w="2642" w:type="dxa"/>
            <w:gridSpan w:val="2"/>
            <w:vAlign w:val="center"/>
          </w:tcPr>
          <w:p w14:paraId="44B83987" w14:textId="3321042E" w:rsidR="004E4FDD" w:rsidRDefault="004E4FDD">
            <w:pPr>
              <w:spacing w:line="240" w:lineRule="exact"/>
              <w:rPr>
                <w:rFonts w:ascii="华文中宋" w:eastAsia="华文中宋" w:hAnsi="华文中宋" w:hint="eastAsia"/>
                <w:color w:val="000000"/>
                <w:sz w:val="28"/>
                <w:szCs w:val="28"/>
              </w:rPr>
            </w:pPr>
          </w:p>
        </w:tc>
      </w:tr>
      <w:tr w:rsidR="004E4FDD" w14:paraId="38333761" w14:textId="77777777">
        <w:trPr>
          <w:trHeight w:val="680"/>
          <w:jc w:val="center"/>
        </w:trPr>
        <w:tc>
          <w:tcPr>
            <w:tcW w:w="1562" w:type="dxa"/>
            <w:gridSpan w:val="3"/>
            <w:vAlign w:val="center"/>
          </w:tcPr>
          <w:p w14:paraId="30AB3BCE"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地址</w:t>
            </w:r>
          </w:p>
        </w:tc>
        <w:tc>
          <w:tcPr>
            <w:tcW w:w="8308" w:type="dxa"/>
            <w:gridSpan w:val="13"/>
            <w:vAlign w:val="center"/>
          </w:tcPr>
          <w:p w14:paraId="4159F125" w14:textId="5E9071D8" w:rsidR="004E4FDD" w:rsidRDefault="004E4FDD">
            <w:pPr>
              <w:spacing w:line="240" w:lineRule="exact"/>
              <w:rPr>
                <w:rFonts w:ascii="华文中宋" w:eastAsia="华文中宋" w:hAnsi="华文中宋" w:hint="eastAsia"/>
                <w:color w:val="000000"/>
                <w:sz w:val="28"/>
                <w:szCs w:val="28"/>
              </w:rPr>
            </w:pPr>
          </w:p>
        </w:tc>
      </w:tr>
    </w:tbl>
    <w:p w14:paraId="2CE7649F" w14:textId="77777777" w:rsidR="004E4FDD" w:rsidRDefault="00000000">
      <w:pPr>
        <w:widowControl/>
        <w:jc w:val="left"/>
      </w:pPr>
      <w:r>
        <w:br w:type="page"/>
      </w:r>
    </w:p>
    <w:p w14:paraId="440C02BA" w14:textId="77777777" w:rsidR="004E4FDD" w:rsidRDefault="00000000">
      <w:pPr>
        <w:spacing w:afterLines="50" w:after="156" w:line="600" w:lineRule="exact"/>
        <w:jc w:val="center"/>
        <w:rPr>
          <w:rFonts w:ascii="方正小标宋简体" w:eastAsia="方正小标宋简体" w:hAnsi="方正小标宋简体" w:cs="方正小标宋简体" w:hint="eastAsia"/>
          <w:color w:val="000000"/>
          <w:sz w:val="44"/>
          <w:szCs w:val="44"/>
        </w:rPr>
      </w:pPr>
      <w:r>
        <w:rPr>
          <w:rFonts w:ascii="方正小标宋简体" w:eastAsia="方正小标宋简体" w:hAnsi="方正小标宋简体" w:cs="方正小标宋简体" w:hint="eastAsia"/>
          <w:color w:val="000000"/>
          <w:sz w:val="44"/>
          <w:szCs w:val="44"/>
        </w:rPr>
        <w:lastRenderedPageBreak/>
        <w:t>集体人员名单</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222"/>
      </w:tblGrid>
      <w:tr w:rsidR="004E4FDD" w14:paraId="471046A6" w14:textId="77777777">
        <w:trPr>
          <w:trHeight w:val="680"/>
        </w:trPr>
        <w:tc>
          <w:tcPr>
            <w:tcW w:w="1843" w:type="dxa"/>
            <w:vAlign w:val="center"/>
          </w:tcPr>
          <w:p w14:paraId="1BD160AE" w14:textId="77777777" w:rsidR="004E4FDD" w:rsidRDefault="00000000">
            <w:pPr>
              <w:spacing w:before="80" w:after="80" w:line="320" w:lineRule="exact"/>
              <w:jc w:val="center"/>
              <w:rPr>
                <w:rFonts w:ascii="华文中宋" w:eastAsia="华文中宋" w:hAnsi="华文中宋" w:hint="eastAsia"/>
                <w:color w:val="000000"/>
                <w:spacing w:val="-12"/>
                <w:sz w:val="24"/>
              </w:rPr>
            </w:pPr>
            <w:r>
              <w:rPr>
                <w:rFonts w:ascii="华文中宋" w:eastAsia="华文中宋" w:hAnsi="华文中宋" w:hint="eastAsia"/>
                <w:color w:val="000000"/>
                <w:sz w:val="28"/>
              </w:rPr>
              <w:t>作品标题</w:t>
            </w:r>
          </w:p>
        </w:tc>
        <w:tc>
          <w:tcPr>
            <w:tcW w:w="8222" w:type="dxa"/>
            <w:vAlign w:val="center"/>
          </w:tcPr>
          <w:p w14:paraId="4A76B526" w14:textId="77777777" w:rsidR="004E4FDD" w:rsidRDefault="00000000">
            <w:pPr>
              <w:spacing w:before="80" w:after="80" w:line="288" w:lineRule="auto"/>
              <w:rPr>
                <w:rFonts w:ascii="仿宋" w:eastAsia="仿宋" w:hAnsi="仿宋" w:cs="仿宋" w:hint="eastAsia"/>
                <w:color w:val="000000"/>
                <w:szCs w:val="16"/>
              </w:rPr>
            </w:pPr>
            <w:r>
              <w:rPr>
                <w:rFonts w:ascii="宋体" w:hAnsi="宋体" w:hint="eastAsia"/>
                <w:color w:val="000000"/>
                <w:sz w:val="24"/>
                <w:szCs w:val="24"/>
              </w:rPr>
              <w:t>说法</w:t>
            </w:r>
          </w:p>
        </w:tc>
      </w:tr>
      <w:tr w:rsidR="004E4FDD" w14:paraId="2C880B9F" w14:textId="77777777">
        <w:trPr>
          <w:trHeight w:val="680"/>
        </w:trPr>
        <w:tc>
          <w:tcPr>
            <w:tcW w:w="1843" w:type="dxa"/>
            <w:vAlign w:val="center"/>
          </w:tcPr>
          <w:p w14:paraId="65762768" w14:textId="77777777" w:rsidR="004E4FDD" w:rsidRDefault="00000000">
            <w:pPr>
              <w:spacing w:before="80" w:after="80" w:line="320" w:lineRule="exact"/>
              <w:jc w:val="center"/>
              <w:rPr>
                <w:rFonts w:ascii="华文中宋" w:eastAsia="华文中宋" w:hAnsi="华文中宋" w:hint="eastAsia"/>
                <w:color w:val="000000"/>
                <w:spacing w:val="-12"/>
                <w:sz w:val="24"/>
              </w:rPr>
            </w:pPr>
            <w:r>
              <w:rPr>
                <w:rFonts w:ascii="华文中宋" w:eastAsia="华文中宋" w:hAnsi="华文中宋" w:hint="eastAsia"/>
                <w:color w:val="000000"/>
                <w:sz w:val="28"/>
              </w:rPr>
              <w:t xml:space="preserve">编 </w:t>
            </w:r>
            <w:r>
              <w:rPr>
                <w:rFonts w:ascii="华文中宋" w:eastAsia="华文中宋" w:hAnsi="华文中宋"/>
                <w:color w:val="000000"/>
                <w:sz w:val="28"/>
              </w:rPr>
              <w:t xml:space="preserve"> </w:t>
            </w:r>
            <w:r>
              <w:rPr>
                <w:rFonts w:ascii="华文中宋" w:eastAsia="华文中宋" w:hAnsi="华文中宋" w:hint="eastAsia"/>
                <w:color w:val="000000"/>
                <w:sz w:val="28"/>
              </w:rPr>
              <w:t>辑</w:t>
            </w:r>
          </w:p>
        </w:tc>
        <w:tc>
          <w:tcPr>
            <w:tcW w:w="8222" w:type="dxa"/>
            <w:vAlign w:val="center"/>
          </w:tcPr>
          <w:p w14:paraId="00D2A81D" w14:textId="77777777" w:rsidR="004E4FDD" w:rsidRDefault="00000000">
            <w:pPr>
              <w:spacing w:before="80" w:after="80" w:line="288" w:lineRule="auto"/>
              <w:rPr>
                <w:rFonts w:ascii="仿宋" w:eastAsia="仿宋" w:hAnsi="仿宋" w:cs="仿宋" w:hint="eastAsia"/>
                <w:color w:val="000000"/>
                <w:szCs w:val="16"/>
              </w:rPr>
            </w:pPr>
            <w:r>
              <w:rPr>
                <w:rFonts w:ascii="宋体" w:hAnsi="宋体" w:hint="eastAsia"/>
                <w:color w:val="000000"/>
                <w:sz w:val="24"/>
                <w:szCs w:val="24"/>
              </w:rPr>
              <w:t>赵强、何晶茹、李娜、邓志慧、刘云、马昌、薄晨棣、王子锋、杜佰鸾、万能、王捷、翟巧红、张力洋</w:t>
            </w:r>
          </w:p>
        </w:tc>
      </w:tr>
    </w:tbl>
    <w:p w14:paraId="3FE8546E" w14:textId="77777777" w:rsidR="00FD6124" w:rsidRDefault="00FD6124" w:rsidP="00FD6124">
      <w:r>
        <w:rPr>
          <w:rFonts w:hint="eastAsia"/>
        </w:rPr>
        <w:br w:type="page"/>
      </w:r>
    </w:p>
    <w:p w14:paraId="4EFBCE7C" w14:textId="77777777" w:rsidR="00FD6124" w:rsidRDefault="00FD6124" w:rsidP="00FD6124">
      <w:pPr>
        <w:spacing w:afterLines="50" w:after="156" w:line="600" w:lineRule="exact"/>
        <w:jc w:val="center"/>
        <w:rPr>
          <w:rFonts w:ascii="方正小标宋简体" w:eastAsia="方正小标宋简体" w:hAnsi="方正小标宋简体" w:cs="方正小标宋简体" w:hint="eastAsia"/>
          <w:color w:val="000000"/>
          <w:sz w:val="44"/>
          <w:szCs w:val="44"/>
        </w:rPr>
      </w:pPr>
      <w:r w:rsidRPr="007C6D24">
        <w:rPr>
          <w:rFonts w:ascii="方正小标宋简体" w:eastAsia="方正小标宋简体" w:hAnsi="方正小标宋简体" w:cs="方正小标宋简体" w:hint="eastAsia"/>
          <w:color w:val="000000"/>
          <w:sz w:val="44"/>
          <w:szCs w:val="44"/>
        </w:rPr>
        <w:lastRenderedPageBreak/>
        <w:t>中国新闻奖</w:t>
      </w:r>
      <w:r>
        <w:rPr>
          <w:rFonts w:ascii="方正小标宋简体" w:eastAsia="方正小标宋简体" w:hAnsi="方正小标宋简体" w:cs="方正小标宋简体" w:hint="eastAsia"/>
          <w:color w:val="000000"/>
          <w:sz w:val="44"/>
          <w:szCs w:val="44"/>
        </w:rPr>
        <w:t>系列作品完整目录</w:t>
      </w:r>
    </w:p>
    <w:tbl>
      <w:tblPr>
        <w:tblW w:w="987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0"/>
        <w:gridCol w:w="563"/>
        <w:gridCol w:w="2768"/>
        <w:gridCol w:w="903"/>
        <w:gridCol w:w="1055"/>
        <w:gridCol w:w="1659"/>
        <w:gridCol w:w="1060"/>
        <w:gridCol w:w="1002"/>
      </w:tblGrid>
      <w:tr w:rsidR="00FD6124" w14:paraId="513455FC" w14:textId="77777777" w:rsidTr="00C0314F">
        <w:trPr>
          <w:trHeight w:val="680"/>
          <w:jc w:val="center"/>
        </w:trPr>
        <w:tc>
          <w:tcPr>
            <w:tcW w:w="1337" w:type="dxa"/>
            <w:gridSpan w:val="2"/>
            <w:tcBorders>
              <w:bottom w:val="single" w:sz="4" w:space="0" w:color="auto"/>
            </w:tcBorders>
            <w:vAlign w:val="center"/>
          </w:tcPr>
          <w:p w14:paraId="2D2D52AD" w14:textId="77777777" w:rsidR="00FD6124" w:rsidRDefault="00FD6124" w:rsidP="00C0314F">
            <w:pPr>
              <w:snapToGrid w:val="0"/>
              <w:rPr>
                <w:rFonts w:ascii="华文中宋" w:eastAsia="华文中宋" w:hAnsi="华文中宋" w:hint="eastAsia"/>
                <w:color w:val="000000"/>
                <w:sz w:val="28"/>
                <w:szCs w:val="28"/>
              </w:rPr>
            </w:pPr>
            <w:r>
              <w:rPr>
                <w:rFonts w:ascii="华文中宋" w:eastAsia="华文中宋" w:hAnsi="华文中宋" w:hint="eastAsia"/>
                <w:color w:val="000000"/>
                <w:sz w:val="28"/>
                <w:szCs w:val="28"/>
              </w:rPr>
              <w:t>作品标题</w:t>
            </w:r>
          </w:p>
        </w:tc>
        <w:tc>
          <w:tcPr>
            <w:tcW w:w="7940" w:type="dxa"/>
            <w:gridSpan w:val="6"/>
            <w:tcBorders>
              <w:bottom w:val="single" w:sz="4" w:space="0" w:color="auto"/>
            </w:tcBorders>
            <w:vAlign w:val="center"/>
          </w:tcPr>
          <w:p w14:paraId="3EC97257" w14:textId="77777777" w:rsidR="00FD6124" w:rsidRDefault="00FD6124" w:rsidP="00C0314F">
            <w:pPr>
              <w:snapToGrid w:val="0"/>
              <w:rPr>
                <w:rFonts w:ascii="华文中宋" w:eastAsia="华文中宋" w:hAnsi="华文中宋" w:hint="eastAsia"/>
                <w:color w:val="000000"/>
                <w:sz w:val="28"/>
                <w:szCs w:val="28"/>
              </w:rPr>
            </w:pPr>
            <w:r>
              <w:rPr>
                <w:rFonts w:ascii="宋体" w:hAnsi="宋体" w:hint="eastAsia"/>
                <w:color w:val="000000"/>
                <w:sz w:val="24"/>
                <w:szCs w:val="24"/>
              </w:rPr>
              <w:t>说法</w:t>
            </w:r>
          </w:p>
        </w:tc>
      </w:tr>
      <w:tr w:rsidR="00FD6124" w14:paraId="3C06C6B9" w14:textId="77777777" w:rsidTr="00C0314F">
        <w:tblPrEx>
          <w:tblBorders>
            <w:bottom w:val="single" w:sz="4" w:space="0" w:color="auto"/>
          </w:tblBorders>
        </w:tblPrEx>
        <w:trPr>
          <w:trHeight w:val="680"/>
          <w:jc w:val="center"/>
        </w:trPr>
        <w:tc>
          <w:tcPr>
            <w:tcW w:w="808" w:type="dxa"/>
            <w:tcBorders>
              <w:top w:val="single" w:sz="4" w:space="0" w:color="auto"/>
              <w:left w:val="single" w:sz="4" w:space="0" w:color="auto"/>
              <w:bottom w:val="single" w:sz="4" w:space="0" w:color="auto"/>
              <w:right w:val="single" w:sz="4" w:space="0" w:color="auto"/>
            </w:tcBorders>
            <w:vAlign w:val="center"/>
          </w:tcPr>
          <w:p w14:paraId="5FD39157" w14:textId="77777777" w:rsidR="00FD6124" w:rsidRDefault="00FD6124" w:rsidP="00C0314F">
            <w:pPr>
              <w:snapToGrid w:val="0"/>
              <w:spacing w:line="34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序号</w:t>
            </w:r>
          </w:p>
        </w:tc>
        <w:tc>
          <w:tcPr>
            <w:tcW w:w="3131" w:type="dxa"/>
            <w:gridSpan w:val="2"/>
            <w:tcBorders>
              <w:top w:val="single" w:sz="4" w:space="0" w:color="auto"/>
              <w:left w:val="single" w:sz="4" w:space="0" w:color="auto"/>
              <w:bottom w:val="single" w:sz="4" w:space="0" w:color="auto"/>
              <w:right w:val="single" w:sz="4" w:space="0" w:color="auto"/>
            </w:tcBorders>
            <w:vAlign w:val="center"/>
          </w:tcPr>
          <w:p w14:paraId="527BACEB" w14:textId="77777777" w:rsidR="00FD6124" w:rsidRDefault="00FD6124" w:rsidP="00C0314F">
            <w:pPr>
              <w:snapToGrid w:val="0"/>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单篇作品标题</w:t>
            </w:r>
          </w:p>
        </w:tc>
        <w:tc>
          <w:tcPr>
            <w:tcW w:w="849" w:type="dxa"/>
            <w:tcBorders>
              <w:top w:val="single" w:sz="4" w:space="0" w:color="auto"/>
              <w:left w:val="single" w:sz="4" w:space="0" w:color="auto"/>
              <w:bottom w:val="single" w:sz="4" w:space="0" w:color="auto"/>
              <w:right w:val="single" w:sz="4" w:space="0" w:color="auto"/>
            </w:tcBorders>
            <w:vAlign w:val="center"/>
          </w:tcPr>
          <w:p w14:paraId="6DA585F1" w14:textId="77777777" w:rsidR="00FD6124" w:rsidRDefault="00FD6124" w:rsidP="00C0314F">
            <w:pPr>
              <w:snapToGrid w:val="0"/>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体裁</w:t>
            </w:r>
          </w:p>
        </w:tc>
        <w:tc>
          <w:tcPr>
            <w:tcW w:w="992" w:type="dxa"/>
            <w:tcBorders>
              <w:top w:val="single" w:sz="4" w:space="0" w:color="auto"/>
              <w:left w:val="single" w:sz="4" w:space="0" w:color="auto"/>
              <w:bottom w:val="single" w:sz="4" w:space="0" w:color="auto"/>
              <w:right w:val="single" w:sz="4" w:space="0" w:color="auto"/>
            </w:tcBorders>
            <w:vAlign w:val="center"/>
          </w:tcPr>
          <w:p w14:paraId="02104ED6" w14:textId="77777777" w:rsidR="00FD6124" w:rsidRDefault="00FD6124" w:rsidP="00C0314F">
            <w:pPr>
              <w:snapToGrid w:val="0"/>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字数/时长</w:t>
            </w:r>
          </w:p>
        </w:tc>
        <w:tc>
          <w:tcPr>
            <w:tcW w:w="1559" w:type="dxa"/>
            <w:tcBorders>
              <w:top w:val="single" w:sz="4" w:space="0" w:color="auto"/>
              <w:left w:val="single" w:sz="4" w:space="0" w:color="auto"/>
              <w:bottom w:val="single" w:sz="4" w:space="0" w:color="auto"/>
              <w:right w:val="single" w:sz="4" w:space="0" w:color="auto"/>
            </w:tcBorders>
            <w:vAlign w:val="center"/>
          </w:tcPr>
          <w:p w14:paraId="46AD2AF4" w14:textId="77777777" w:rsidR="00FD6124" w:rsidRDefault="00FD6124" w:rsidP="00C0314F">
            <w:pPr>
              <w:snapToGrid w:val="0"/>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刊播日期</w:t>
            </w:r>
          </w:p>
        </w:tc>
        <w:tc>
          <w:tcPr>
            <w:tcW w:w="996" w:type="dxa"/>
            <w:tcBorders>
              <w:top w:val="single" w:sz="4" w:space="0" w:color="auto"/>
              <w:left w:val="single" w:sz="4" w:space="0" w:color="auto"/>
              <w:bottom w:val="single" w:sz="4" w:space="0" w:color="auto"/>
              <w:right w:val="single" w:sz="4" w:space="0" w:color="auto"/>
            </w:tcBorders>
            <w:vAlign w:val="center"/>
          </w:tcPr>
          <w:p w14:paraId="7C55A9DB" w14:textId="77777777" w:rsidR="00FD6124" w:rsidRDefault="00FD6124" w:rsidP="00C0314F">
            <w:pPr>
              <w:snapToGrid w:val="0"/>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刊播版面</w:t>
            </w:r>
          </w:p>
        </w:tc>
        <w:tc>
          <w:tcPr>
            <w:tcW w:w="942" w:type="dxa"/>
            <w:tcBorders>
              <w:top w:val="single" w:sz="4" w:space="0" w:color="auto"/>
              <w:left w:val="single" w:sz="4" w:space="0" w:color="auto"/>
              <w:bottom w:val="single" w:sz="4" w:space="0" w:color="auto"/>
              <w:right w:val="single" w:sz="4" w:space="0" w:color="auto"/>
            </w:tcBorders>
            <w:vAlign w:val="center"/>
          </w:tcPr>
          <w:p w14:paraId="7D6237E2" w14:textId="77777777" w:rsidR="00FD6124" w:rsidRDefault="00FD6124" w:rsidP="00C0314F">
            <w:pPr>
              <w:snapToGrid w:val="0"/>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备注</w:t>
            </w:r>
          </w:p>
        </w:tc>
      </w:tr>
      <w:tr w:rsidR="00FD6124" w14:paraId="0EEF0FF8"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58A20C1A"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1</w:t>
            </w:r>
          </w:p>
        </w:tc>
        <w:tc>
          <w:tcPr>
            <w:tcW w:w="3131" w:type="dxa"/>
            <w:gridSpan w:val="2"/>
            <w:tcBorders>
              <w:top w:val="single" w:sz="4" w:space="0" w:color="auto"/>
              <w:bottom w:val="single" w:sz="4" w:space="0" w:color="auto"/>
            </w:tcBorders>
            <w:vAlign w:val="center"/>
          </w:tcPr>
          <w:p w14:paraId="5BB721E0"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司法保护，助力未成年人平安成长</w:t>
            </w:r>
          </w:p>
        </w:tc>
        <w:tc>
          <w:tcPr>
            <w:tcW w:w="849" w:type="dxa"/>
            <w:tcBorders>
              <w:top w:val="single" w:sz="4" w:space="0" w:color="auto"/>
              <w:bottom w:val="single" w:sz="4" w:space="0" w:color="auto"/>
            </w:tcBorders>
            <w:vAlign w:val="center"/>
          </w:tcPr>
          <w:p w14:paraId="1B9B85D0"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38694492"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4分33秒</w:t>
            </w:r>
          </w:p>
        </w:tc>
        <w:tc>
          <w:tcPr>
            <w:tcW w:w="1559" w:type="dxa"/>
            <w:tcBorders>
              <w:top w:val="single" w:sz="4" w:space="0" w:color="auto"/>
              <w:bottom w:val="single" w:sz="4" w:space="0" w:color="auto"/>
            </w:tcBorders>
            <w:vAlign w:val="center"/>
          </w:tcPr>
          <w:p w14:paraId="39785DDF"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2024-06-01</w:t>
            </w:r>
          </w:p>
        </w:tc>
        <w:tc>
          <w:tcPr>
            <w:tcW w:w="996" w:type="dxa"/>
            <w:tcBorders>
              <w:top w:val="single" w:sz="4" w:space="0" w:color="auto"/>
              <w:bottom w:val="single" w:sz="4" w:space="0" w:color="auto"/>
            </w:tcBorders>
            <w:vAlign w:val="center"/>
          </w:tcPr>
          <w:p w14:paraId="59B5FCC4"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35AED35B" w14:textId="77777777" w:rsidR="00FD6124" w:rsidRDefault="00FD6124" w:rsidP="00C0314F">
            <w:pPr>
              <w:snapToGrid w:val="0"/>
              <w:rPr>
                <w:rFonts w:ascii="宋体" w:hAnsi="宋体" w:hint="eastAsia"/>
                <w:color w:val="000000"/>
                <w:sz w:val="24"/>
                <w:szCs w:val="24"/>
              </w:rPr>
            </w:pPr>
          </w:p>
        </w:tc>
      </w:tr>
      <w:tr w:rsidR="00FD6124" w14:paraId="7275AFD3"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240B29DB"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2</w:t>
            </w:r>
          </w:p>
        </w:tc>
        <w:tc>
          <w:tcPr>
            <w:tcW w:w="3131" w:type="dxa"/>
            <w:gridSpan w:val="2"/>
            <w:tcBorders>
              <w:top w:val="single" w:sz="4" w:space="0" w:color="auto"/>
              <w:bottom w:val="single" w:sz="4" w:space="0" w:color="auto"/>
            </w:tcBorders>
            <w:vAlign w:val="center"/>
          </w:tcPr>
          <w:p w14:paraId="5B51877B"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面对校园欺凌，法不能向不法让步</w:t>
            </w:r>
          </w:p>
        </w:tc>
        <w:tc>
          <w:tcPr>
            <w:tcW w:w="849" w:type="dxa"/>
            <w:tcBorders>
              <w:top w:val="single" w:sz="4" w:space="0" w:color="auto"/>
              <w:bottom w:val="single" w:sz="4" w:space="0" w:color="auto"/>
            </w:tcBorders>
            <w:vAlign w:val="center"/>
          </w:tcPr>
          <w:p w14:paraId="61C75A1D"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37D901F9"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4分38秒</w:t>
            </w:r>
          </w:p>
        </w:tc>
        <w:tc>
          <w:tcPr>
            <w:tcW w:w="1559" w:type="dxa"/>
            <w:tcBorders>
              <w:top w:val="single" w:sz="4" w:space="0" w:color="auto"/>
              <w:bottom w:val="single" w:sz="4" w:space="0" w:color="auto"/>
            </w:tcBorders>
            <w:vAlign w:val="center"/>
          </w:tcPr>
          <w:p w14:paraId="1B2D7577"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2024-06-06</w:t>
            </w:r>
          </w:p>
        </w:tc>
        <w:tc>
          <w:tcPr>
            <w:tcW w:w="996" w:type="dxa"/>
            <w:tcBorders>
              <w:top w:val="single" w:sz="4" w:space="0" w:color="auto"/>
              <w:bottom w:val="single" w:sz="4" w:space="0" w:color="auto"/>
            </w:tcBorders>
            <w:vAlign w:val="center"/>
          </w:tcPr>
          <w:p w14:paraId="3A001F10"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31B47192" w14:textId="77777777" w:rsidR="00FD6124" w:rsidRDefault="00FD6124" w:rsidP="00C0314F">
            <w:pPr>
              <w:snapToGrid w:val="0"/>
              <w:rPr>
                <w:rFonts w:ascii="宋体" w:hAnsi="宋体" w:hint="eastAsia"/>
                <w:color w:val="000000"/>
                <w:sz w:val="24"/>
                <w:szCs w:val="24"/>
              </w:rPr>
            </w:pPr>
          </w:p>
        </w:tc>
      </w:tr>
      <w:tr w:rsidR="00FD6124" w14:paraId="7594EBFA"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27E71DED"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3</w:t>
            </w:r>
          </w:p>
        </w:tc>
        <w:tc>
          <w:tcPr>
            <w:tcW w:w="3131" w:type="dxa"/>
            <w:gridSpan w:val="2"/>
            <w:tcBorders>
              <w:top w:val="single" w:sz="4" w:space="0" w:color="auto"/>
              <w:bottom w:val="single" w:sz="4" w:space="0" w:color="auto"/>
            </w:tcBorders>
            <w:vAlign w:val="center"/>
          </w:tcPr>
          <w:p w14:paraId="6873D2B4"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七份检察建议，助力这里申遗成功</w:t>
            </w:r>
          </w:p>
        </w:tc>
        <w:tc>
          <w:tcPr>
            <w:tcW w:w="849" w:type="dxa"/>
            <w:tcBorders>
              <w:top w:val="single" w:sz="4" w:space="0" w:color="auto"/>
              <w:bottom w:val="single" w:sz="4" w:space="0" w:color="auto"/>
            </w:tcBorders>
            <w:vAlign w:val="center"/>
          </w:tcPr>
          <w:p w14:paraId="3E6739C7"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192060D6"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4分14秒</w:t>
            </w:r>
          </w:p>
        </w:tc>
        <w:tc>
          <w:tcPr>
            <w:tcW w:w="1559" w:type="dxa"/>
            <w:tcBorders>
              <w:top w:val="single" w:sz="4" w:space="0" w:color="auto"/>
              <w:bottom w:val="single" w:sz="4" w:space="0" w:color="auto"/>
            </w:tcBorders>
            <w:vAlign w:val="center"/>
          </w:tcPr>
          <w:p w14:paraId="0A2FA78B"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2024-06-08</w:t>
            </w:r>
          </w:p>
        </w:tc>
        <w:tc>
          <w:tcPr>
            <w:tcW w:w="996" w:type="dxa"/>
            <w:tcBorders>
              <w:top w:val="single" w:sz="4" w:space="0" w:color="auto"/>
              <w:bottom w:val="single" w:sz="4" w:space="0" w:color="auto"/>
            </w:tcBorders>
            <w:vAlign w:val="center"/>
          </w:tcPr>
          <w:p w14:paraId="613B4301"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39867074" w14:textId="77777777" w:rsidR="00FD6124" w:rsidRDefault="00FD6124" w:rsidP="00C0314F">
            <w:pPr>
              <w:snapToGrid w:val="0"/>
              <w:rPr>
                <w:rFonts w:ascii="宋体" w:hAnsi="宋体" w:hint="eastAsia"/>
                <w:color w:val="000000"/>
                <w:sz w:val="24"/>
                <w:szCs w:val="24"/>
              </w:rPr>
            </w:pPr>
          </w:p>
        </w:tc>
      </w:tr>
      <w:tr w:rsidR="00FD6124" w14:paraId="23E82263"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6D2DCDDA"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4</w:t>
            </w:r>
          </w:p>
        </w:tc>
        <w:tc>
          <w:tcPr>
            <w:tcW w:w="3131" w:type="dxa"/>
            <w:gridSpan w:val="2"/>
            <w:tcBorders>
              <w:top w:val="single" w:sz="4" w:space="0" w:color="auto"/>
              <w:bottom w:val="single" w:sz="4" w:space="0" w:color="auto"/>
            </w:tcBorders>
            <w:vAlign w:val="center"/>
          </w:tcPr>
          <w:p w14:paraId="113F241A"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在商场停车场受伤，商场要赔偿吗？</w:t>
            </w:r>
          </w:p>
        </w:tc>
        <w:tc>
          <w:tcPr>
            <w:tcW w:w="849" w:type="dxa"/>
            <w:tcBorders>
              <w:top w:val="single" w:sz="4" w:space="0" w:color="auto"/>
              <w:bottom w:val="single" w:sz="4" w:space="0" w:color="auto"/>
            </w:tcBorders>
            <w:vAlign w:val="center"/>
          </w:tcPr>
          <w:p w14:paraId="3E58AF52"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6B4AA744"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3分01秒</w:t>
            </w:r>
          </w:p>
        </w:tc>
        <w:tc>
          <w:tcPr>
            <w:tcW w:w="1559" w:type="dxa"/>
            <w:tcBorders>
              <w:top w:val="single" w:sz="4" w:space="0" w:color="auto"/>
              <w:bottom w:val="single" w:sz="4" w:space="0" w:color="auto"/>
            </w:tcBorders>
            <w:vAlign w:val="center"/>
          </w:tcPr>
          <w:p w14:paraId="29FFCAAC"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2024-06-13</w:t>
            </w:r>
          </w:p>
        </w:tc>
        <w:tc>
          <w:tcPr>
            <w:tcW w:w="996" w:type="dxa"/>
            <w:tcBorders>
              <w:top w:val="single" w:sz="4" w:space="0" w:color="auto"/>
              <w:bottom w:val="single" w:sz="4" w:space="0" w:color="auto"/>
            </w:tcBorders>
            <w:vAlign w:val="center"/>
          </w:tcPr>
          <w:p w14:paraId="550F02C6"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3BEA3B0C" w14:textId="77777777" w:rsidR="00FD6124" w:rsidRDefault="00FD6124" w:rsidP="00C0314F">
            <w:pPr>
              <w:snapToGrid w:val="0"/>
              <w:rPr>
                <w:rFonts w:ascii="宋体" w:hAnsi="宋体" w:hint="eastAsia"/>
                <w:color w:val="000000"/>
                <w:sz w:val="24"/>
                <w:szCs w:val="24"/>
              </w:rPr>
            </w:pPr>
          </w:p>
        </w:tc>
      </w:tr>
      <w:tr w:rsidR="00FD6124" w14:paraId="23C86E1F"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1B7C0071"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5</w:t>
            </w:r>
          </w:p>
        </w:tc>
        <w:tc>
          <w:tcPr>
            <w:tcW w:w="3131" w:type="dxa"/>
            <w:gridSpan w:val="2"/>
            <w:tcBorders>
              <w:top w:val="single" w:sz="4" w:space="0" w:color="auto"/>
              <w:bottom w:val="single" w:sz="4" w:space="0" w:color="auto"/>
            </w:tcBorders>
            <w:vAlign w:val="center"/>
          </w:tcPr>
          <w:p w14:paraId="7F29A5AC"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规范探店视频，守护消费者“舌尖上的安全”</w:t>
            </w:r>
          </w:p>
        </w:tc>
        <w:tc>
          <w:tcPr>
            <w:tcW w:w="849" w:type="dxa"/>
            <w:tcBorders>
              <w:top w:val="single" w:sz="4" w:space="0" w:color="auto"/>
              <w:bottom w:val="single" w:sz="4" w:space="0" w:color="auto"/>
            </w:tcBorders>
            <w:vAlign w:val="center"/>
          </w:tcPr>
          <w:p w14:paraId="7BC5A148"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67C93347"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4分46秒</w:t>
            </w:r>
          </w:p>
        </w:tc>
        <w:tc>
          <w:tcPr>
            <w:tcW w:w="1559" w:type="dxa"/>
            <w:tcBorders>
              <w:top w:val="single" w:sz="4" w:space="0" w:color="auto"/>
              <w:bottom w:val="single" w:sz="4" w:space="0" w:color="auto"/>
            </w:tcBorders>
            <w:vAlign w:val="center"/>
          </w:tcPr>
          <w:p w14:paraId="2CC108D4"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2024-06-20</w:t>
            </w:r>
          </w:p>
        </w:tc>
        <w:tc>
          <w:tcPr>
            <w:tcW w:w="996" w:type="dxa"/>
            <w:tcBorders>
              <w:top w:val="single" w:sz="4" w:space="0" w:color="auto"/>
              <w:bottom w:val="single" w:sz="4" w:space="0" w:color="auto"/>
            </w:tcBorders>
            <w:vAlign w:val="center"/>
          </w:tcPr>
          <w:p w14:paraId="047C8549"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3811F3F2"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代表作</w:t>
            </w:r>
          </w:p>
        </w:tc>
      </w:tr>
      <w:tr w:rsidR="00FD6124" w14:paraId="4F8FEE46"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5B35619E"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6</w:t>
            </w:r>
          </w:p>
        </w:tc>
        <w:tc>
          <w:tcPr>
            <w:tcW w:w="3131" w:type="dxa"/>
            <w:gridSpan w:val="2"/>
            <w:tcBorders>
              <w:top w:val="single" w:sz="4" w:space="0" w:color="auto"/>
              <w:bottom w:val="single" w:sz="4" w:space="0" w:color="auto"/>
            </w:tcBorders>
            <w:vAlign w:val="center"/>
          </w:tcPr>
          <w:p w14:paraId="29EED9BE"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“笑”里藏毒，警惕这种毒品替代物</w:t>
            </w:r>
          </w:p>
        </w:tc>
        <w:tc>
          <w:tcPr>
            <w:tcW w:w="849" w:type="dxa"/>
            <w:tcBorders>
              <w:top w:val="single" w:sz="4" w:space="0" w:color="auto"/>
              <w:bottom w:val="single" w:sz="4" w:space="0" w:color="auto"/>
            </w:tcBorders>
            <w:vAlign w:val="center"/>
          </w:tcPr>
          <w:p w14:paraId="4B2424B7"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44A16064"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3分45秒</w:t>
            </w:r>
          </w:p>
        </w:tc>
        <w:tc>
          <w:tcPr>
            <w:tcW w:w="1559" w:type="dxa"/>
            <w:tcBorders>
              <w:top w:val="single" w:sz="4" w:space="0" w:color="auto"/>
              <w:bottom w:val="single" w:sz="4" w:space="0" w:color="auto"/>
            </w:tcBorders>
            <w:vAlign w:val="center"/>
          </w:tcPr>
          <w:p w14:paraId="7DFBA2FB"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2024-06-26</w:t>
            </w:r>
          </w:p>
        </w:tc>
        <w:tc>
          <w:tcPr>
            <w:tcW w:w="996" w:type="dxa"/>
            <w:tcBorders>
              <w:top w:val="single" w:sz="4" w:space="0" w:color="auto"/>
              <w:bottom w:val="single" w:sz="4" w:space="0" w:color="auto"/>
            </w:tcBorders>
            <w:vAlign w:val="center"/>
          </w:tcPr>
          <w:p w14:paraId="39A88267"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109F6FC7" w14:textId="77777777" w:rsidR="00FD6124" w:rsidRDefault="00FD6124" w:rsidP="00C0314F">
            <w:pPr>
              <w:snapToGrid w:val="0"/>
              <w:rPr>
                <w:rFonts w:ascii="宋体" w:hAnsi="宋体" w:hint="eastAsia"/>
                <w:color w:val="000000"/>
                <w:sz w:val="24"/>
                <w:szCs w:val="24"/>
              </w:rPr>
            </w:pPr>
          </w:p>
        </w:tc>
      </w:tr>
      <w:tr w:rsidR="00FD6124" w14:paraId="5E0AF04B"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5FB4CA1F"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7</w:t>
            </w:r>
          </w:p>
        </w:tc>
        <w:tc>
          <w:tcPr>
            <w:tcW w:w="3131" w:type="dxa"/>
            <w:gridSpan w:val="2"/>
            <w:tcBorders>
              <w:top w:val="single" w:sz="4" w:space="0" w:color="auto"/>
              <w:bottom w:val="single" w:sz="4" w:space="0" w:color="auto"/>
            </w:tcBorders>
            <w:vAlign w:val="center"/>
          </w:tcPr>
          <w:p w14:paraId="35BAE72C"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支持隔代探望，让司法判决“最有利于未成年人”</w:t>
            </w:r>
          </w:p>
        </w:tc>
        <w:tc>
          <w:tcPr>
            <w:tcW w:w="849" w:type="dxa"/>
            <w:tcBorders>
              <w:top w:val="single" w:sz="4" w:space="0" w:color="auto"/>
              <w:bottom w:val="single" w:sz="4" w:space="0" w:color="auto"/>
            </w:tcBorders>
            <w:vAlign w:val="center"/>
          </w:tcPr>
          <w:p w14:paraId="5E4349A4"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566CFD6E"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3分42秒</w:t>
            </w:r>
          </w:p>
        </w:tc>
        <w:tc>
          <w:tcPr>
            <w:tcW w:w="1559" w:type="dxa"/>
            <w:tcBorders>
              <w:top w:val="single" w:sz="4" w:space="0" w:color="auto"/>
              <w:bottom w:val="single" w:sz="4" w:space="0" w:color="auto"/>
            </w:tcBorders>
            <w:vAlign w:val="center"/>
          </w:tcPr>
          <w:p w14:paraId="2E435189"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2024-07-04</w:t>
            </w:r>
          </w:p>
        </w:tc>
        <w:tc>
          <w:tcPr>
            <w:tcW w:w="996" w:type="dxa"/>
            <w:tcBorders>
              <w:top w:val="single" w:sz="4" w:space="0" w:color="auto"/>
              <w:bottom w:val="single" w:sz="4" w:space="0" w:color="auto"/>
            </w:tcBorders>
            <w:vAlign w:val="center"/>
          </w:tcPr>
          <w:p w14:paraId="679BAFD0"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5AB49D7F" w14:textId="77777777" w:rsidR="00FD6124" w:rsidRDefault="00FD6124" w:rsidP="00C0314F">
            <w:pPr>
              <w:snapToGrid w:val="0"/>
              <w:rPr>
                <w:rFonts w:ascii="宋体" w:hAnsi="宋体" w:hint="eastAsia"/>
                <w:color w:val="000000"/>
                <w:sz w:val="24"/>
                <w:szCs w:val="24"/>
              </w:rPr>
            </w:pPr>
          </w:p>
        </w:tc>
      </w:tr>
      <w:tr w:rsidR="00FD6124" w14:paraId="404A33BB"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64B1614F"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8</w:t>
            </w:r>
          </w:p>
        </w:tc>
        <w:tc>
          <w:tcPr>
            <w:tcW w:w="3131" w:type="dxa"/>
            <w:gridSpan w:val="2"/>
            <w:tcBorders>
              <w:top w:val="single" w:sz="4" w:space="0" w:color="auto"/>
              <w:bottom w:val="single" w:sz="4" w:space="0" w:color="auto"/>
            </w:tcBorders>
            <w:vAlign w:val="center"/>
          </w:tcPr>
          <w:p w14:paraId="03EEFB67"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 xml:space="preserve">弹窗关不掉？司法助力网络广告业健康发展 </w:t>
            </w:r>
          </w:p>
        </w:tc>
        <w:tc>
          <w:tcPr>
            <w:tcW w:w="849" w:type="dxa"/>
            <w:tcBorders>
              <w:top w:val="single" w:sz="4" w:space="0" w:color="auto"/>
              <w:bottom w:val="single" w:sz="4" w:space="0" w:color="auto"/>
            </w:tcBorders>
            <w:vAlign w:val="center"/>
          </w:tcPr>
          <w:p w14:paraId="022F60E2"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6EA475FF"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3分48秒</w:t>
            </w:r>
          </w:p>
        </w:tc>
        <w:tc>
          <w:tcPr>
            <w:tcW w:w="1559" w:type="dxa"/>
            <w:tcBorders>
              <w:top w:val="single" w:sz="4" w:space="0" w:color="auto"/>
              <w:bottom w:val="single" w:sz="4" w:space="0" w:color="auto"/>
            </w:tcBorders>
            <w:vAlign w:val="center"/>
          </w:tcPr>
          <w:p w14:paraId="364FA4CF"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2024-07-23</w:t>
            </w:r>
          </w:p>
        </w:tc>
        <w:tc>
          <w:tcPr>
            <w:tcW w:w="996" w:type="dxa"/>
            <w:tcBorders>
              <w:top w:val="single" w:sz="4" w:space="0" w:color="auto"/>
              <w:bottom w:val="single" w:sz="4" w:space="0" w:color="auto"/>
            </w:tcBorders>
            <w:vAlign w:val="center"/>
          </w:tcPr>
          <w:p w14:paraId="28727CA1"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4B2407C0" w14:textId="77777777" w:rsidR="00FD6124" w:rsidRDefault="00FD6124" w:rsidP="00C0314F">
            <w:pPr>
              <w:snapToGrid w:val="0"/>
              <w:rPr>
                <w:rFonts w:ascii="宋体" w:hAnsi="宋体" w:hint="eastAsia"/>
                <w:color w:val="000000"/>
                <w:sz w:val="24"/>
                <w:szCs w:val="24"/>
              </w:rPr>
            </w:pPr>
          </w:p>
        </w:tc>
      </w:tr>
      <w:tr w:rsidR="00FD6124" w14:paraId="6CC9BBA1"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79AF64BF"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9</w:t>
            </w:r>
          </w:p>
        </w:tc>
        <w:tc>
          <w:tcPr>
            <w:tcW w:w="3131" w:type="dxa"/>
            <w:gridSpan w:val="2"/>
            <w:tcBorders>
              <w:top w:val="single" w:sz="4" w:space="0" w:color="auto"/>
              <w:bottom w:val="single" w:sz="4" w:space="0" w:color="auto"/>
            </w:tcBorders>
            <w:vAlign w:val="center"/>
          </w:tcPr>
          <w:p w14:paraId="58B8EF18"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凉菜厨师跳槽被索赔10万？竞业限制不可滥用</w:t>
            </w:r>
          </w:p>
        </w:tc>
        <w:tc>
          <w:tcPr>
            <w:tcW w:w="849" w:type="dxa"/>
            <w:tcBorders>
              <w:top w:val="single" w:sz="4" w:space="0" w:color="auto"/>
              <w:bottom w:val="single" w:sz="4" w:space="0" w:color="auto"/>
            </w:tcBorders>
            <w:vAlign w:val="center"/>
          </w:tcPr>
          <w:p w14:paraId="49B9415D"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630D57DD"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3分36秒</w:t>
            </w:r>
          </w:p>
        </w:tc>
        <w:tc>
          <w:tcPr>
            <w:tcW w:w="1559" w:type="dxa"/>
            <w:tcBorders>
              <w:top w:val="single" w:sz="4" w:space="0" w:color="auto"/>
              <w:bottom w:val="single" w:sz="4" w:space="0" w:color="auto"/>
            </w:tcBorders>
            <w:vAlign w:val="center"/>
          </w:tcPr>
          <w:p w14:paraId="11F09347"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2024-08-02</w:t>
            </w:r>
          </w:p>
        </w:tc>
        <w:tc>
          <w:tcPr>
            <w:tcW w:w="996" w:type="dxa"/>
            <w:tcBorders>
              <w:top w:val="single" w:sz="4" w:space="0" w:color="auto"/>
              <w:bottom w:val="single" w:sz="4" w:space="0" w:color="auto"/>
            </w:tcBorders>
            <w:vAlign w:val="center"/>
          </w:tcPr>
          <w:p w14:paraId="554EC40A"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49C384C8" w14:textId="77777777" w:rsidR="00FD6124" w:rsidRDefault="00FD6124" w:rsidP="00C0314F">
            <w:pPr>
              <w:snapToGrid w:val="0"/>
              <w:rPr>
                <w:rFonts w:ascii="宋体" w:hAnsi="宋体" w:hint="eastAsia"/>
                <w:color w:val="000000"/>
                <w:sz w:val="24"/>
                <w:szCs w:val="24"/>
              </w:rPr>
            </w:pPr>
          </w:p>
        </w:tc>
      </w:tr>
      <w:tr w:rsidR="00FD6124" w14:paraId="2A0C39A3"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122FFA90"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10</w:t>
            </w:r>
          </w:p>
        </w:tc>
        <w:tc>
          <w:tcPr>
            <w:tcW w:w="3131" w:type="dxa"/>
            <w:gridSpan w:val="2"/>
            <w:tcBorders>
              <w:top w:val="single" w:sz="4" w:space="0" w:color="auto"/>
              <w:bottom w:val="single" w:sz="4" w:space="0" w:color="auto"/>
            </w:tcBorders>
            <w:vAlign w:val="center"/>
          </w:tcPr>
          <w:p w14:paraId="55AC2F84"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“AI换脸”岂能滥用？司法机关明确法治底线</w:t>
            </w:r>
          </w:p>
        </w:tc>
        <w:tc>
          <w:tcPr>
            <w:tcW w:w="849" w:type="dxa"/>
            <w:tcBorders>
              <w:top w:val="single" w:sz="4" w:space="0" w:color="auto"/>
              <w:bottom w:val="single" w:sz="4" w:space="0" w:color="auto"/>
            </w:tcBorders>
            <w:vAlign w:val="center"/>
          </w:tcPr>
          <w:p w14:paraId="49A7C68D"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4478E2C5"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4分26秒</w:t>
            </w:r>
          </w:p>
        </w:tc>
        <w:tc>
          <w:tcPr>
            <w:tcW w:w="1559" w:type="dxa"/>
            <w:tcBorders>
              <w:top w:val="single" w:sz="4" w:space="0" w:color="auto"/>
              <w:bottom w:val="single" w:sz="4" w:space="0" w:color="auto"/>
            </w:tcBorders>
            <w:vAlign w:val="center"/>
          </w:tcPr>
          <w:p w14:paraId="6CA06758"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2024-08-13</w:t>
            </w:r>
          </w:p>
        </w:tc>
        <w:tc>
          <w:tcPr>
            <w:tcW w:w="996" w:type="dxa"/>
            <w:tcBorders>
              <w:top w:val="single" w:sz="4" w:space="0" w:color="auto"/>
              <w:bottom w:val="single" w:sz="4" w:space="0" w:color="auto"/>
            </w:tcBorders>
            <w:vAlign w:val="center"/>
          </w:tcPr>
          <w:p w14:paraId="60A99B9E"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65C3F7F4" w14:textId="77777777" w:rsidR="00FD6124" w:rsidRDefault="00FD6124" w:rsidP="00C0314F">
            <w:pPr>
              <w:snapToGrid w:val="0"/>
              <w:rPr>
                <w:rFonts w:ascii="宋体" w:hAnsi="宋体" w:hint="eastAsia"/>
                <w:color w:val="000000"/>
                <w:sz w:val="24"/>
                <w:szCs w:val="24"/>
              </w:rPr>
            </w:pPr>
          </w:p>
        </w:tc>
      </w:tr>
      <w:tr w:rsidR="00FD6124" w14:paraId="25B45637"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320BEE91"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11</w:t>
            </w:r>
          </w:p>
        </w:tc>
        <w:tc>
          <w:tcPr>
            <w:tcW w:w="3131" w:type="dxa"/>
            <w:gridSpan w:val="2"/>
            <w:tcBorders>
              <w:top w:val="single" w:sz="4" w:space="0" w:color="auto"/>
              <w:bottom w:val="single" w:sz="4" w:space="0" w:color="auto"/>
            </w:tcBorders>
            <w:vAlign w:val="center"/>
          </w:tcPr>
          <w:p w14:paraId="0ECC0E0A"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半年退货手机77次？网购反悔权还要正当使用</w:t>
            </w:r>
          </w:p>
        </w:tc>
        <w:tc>
          <w:tcPr>
            <w:tcW w:w="849" w:type="dxa"/>
            <w:tcBorders>
              <w:top w:val="single" w:sz="4" w:space="0" w:color="auto"/>
              <w:bottom w:val="single" w:sz="4" w:space="0" w:color="auto"/>
            </w:tcBorders>
            <w:vAlign w:val="center"/>
          </w:tcPr>
          <w:p w14:paraId="4543558C"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4335B360"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4分45秒</w:t>
            </w:r>
          </w:p>
        </w:tc>
        <w:tc>
          <w:tcPr>
            <w:tcW w:w="1559" w:type="dxa"/>
            <w:tcBorders>
              <w:top w:val="single" w:sz="4" w:space="0" w:color="auto"/>
              <w:bottom w:val="single" w:sz="4" w:space="0" w:color="auto"/>
            </w:tcBorders>
            <w:vAlign w:val="center"/>
          </w:tcPr>
          <w:p w14:paraId="7E2F49B4"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2024-08-27</w:t>
            </w:r>
          </w:p>
        </w:tc>
        <w:tc>
          <w:tcPr>
            <w:tcW w:w="996" w:type="dxa"/>
            <w:tcBorders>
              <w:top w:val="single" w:sz="4" w:space="0" w:color="auto"/>
              <w:bottom w:val="single" w:sz="4" w:space="0" w:color="auto"/>
            </w:tcBorders>
            <w:vAlign w:val="center"/>
          </w:tcPr>
          <w:p w14:paraId="772B8ACE"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5C78E9F5"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代表作</w:t>
            </w:r>
          </w:p>
        </w:tc>
      </w:tr>
      <w:tr w:rsidR="00FD6124" w14:paraId="33AEC659"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125C3946"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12</w:t>
            </w:r>
          </w:p>
        </w:tc>
        <w:tc>
          <w:tcPr>
            <w:tcW w:w="3131" w:type="dxa"/>
            <w:gridSpan w:val="2"/>
            <w:tcBorders>
              <w:top w:val="single" w:sz="4" w:space="0" w:color="auto"/>
              <w:bottom w:val="single" w:sz="4" w:space="0" w:color="auto"/>
            </w:tcBorders>
            <w:vAlign w:val="center"/>
          </w:tcPr>
          <w:p w14:paraId="770DFC3B"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受宠物惊吓摔伤谁担责? 司法明确养犬也是“养责任”</w:t>
            </w:r>
          </w:p>
        </w:tc>
        <w:tc>
          <w:tcPr>
            <w:tcW w:w="849" w:type="dxa"/>
            <w:tcBorders>
              <w:top w:val="single" w:sz="4" w:space="0" w:color="auto"/>
              <w:bottom w:val="single" w:sz="4" w:space="0" w:color="auto"/>
            </w:tcBorders>
            <w:vAlign w:val="center"/>
          </w:tcPr>
          <w:p w14:paraId="6E926069"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00899B74"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4分14秒</w:t>
            </w:r>
          </w:p>
        </w:tc>
        <w:tc>
          <w:tcPr>
            <w:tcW w:w="1559" w:type="dxa"/>
            <w:tcBorders>
              <w:top w:val="single" w:sz="4" w:space="0" w:color="auto"/>
              <w:bottom w:val="single" w:sz="4" w:space="0" w:color="auto"/>
            </w:tcBorders>
            <w:vAlign w:val="center"/>
          </w:tcPr>
          <w:p w14:paraId="3A1D55A2"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2024-09-11</w:t>
            </w:r>
          </w:p>
        </w:tc>
        <w:tc>
          <w:tcPr>
            <w:tcW w:w="996" w:type="dxa"/>
            <w:tcBorders>
              <w:top w:val="single" w:sz="4" w:space="0" w:color="auto"/>
              <w:bottom w:val="single" w:sz="4" w:space="0" w:color="auto"/>
            </w:tcBorders>
            <w:vAlign w:val="center"/>
          </w:tcPr>
          <w:p w14:paraId="126AECF1"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2B108443" w14:textId="77777777" w:rsidR="00FD6124" w:rsidRDefault="00FD6124" w:rsidP="00C0314F">
            <w:pPr>
              <w:snapToGrid w:val="0"/>
              <w:rPr>
                <w:rFonts w:ascii="宋体" w:hAnsi="宋体" w:hint="eastAsia"/>
                <w:color w:val="000000"/>
                <w:sz w:val="24"/>
                <w:szCs w:val="24"/>
              </w:rPr>
            </w:pPr>
          </w:p>
        </w:tc>
      </w:tr>
      <w:tr w:rsidR="00FD6124" w14:paraId="090AC558"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52FC0D29"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13</w:t>
            </w:r>
          </w:p>
        </w:tc>
        <w:tc>
          <w:tcPr>
            <w:tcW w:w="3131" w:type="dxa"/>
            <w:gridSpan w:val="2"/>
            <w:tcBorders>
              <w:top w:val="single" w:sz="4" w:space="0" w:color="auto"/>
              <w:bottom w:val="single" w:sz="4" w:space="0" w:color="auto"/>
            </w:tcBorders>
            <w:vAlign w:val="center"/>
          </w:tcPr>
          <w:p w14:paraId="2A91CD04"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电话短信高频“轰炸” 骚扰电话岂能屡禁难止？</w:t>
            </w:r>
          </w:p>
        </w:tc>
        <w:tc>
          <w:tcPr>
            <w:tcW w:w="849" w:type="dxa"/>
            <w:tcBorders>
              <w:top w:val="single" w:sz="4" w:space="0" w:color="auto"/>
              <w:bottom w:val="single" w:sz="4" w:space="0" w:color="auto"/>
            </w:tcBorders>
            <w:vAlign w:val="center"/>
          </w:tcPr>
          <w:p w14:paraId="3672D43E"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6E45146E"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4分47秒</w:t>
            </w:r>
          </w:p>
        </w:tc>
        <w:tc>
          <w:tcPr>
            <w:tcW w:w="1559" w:type="dxa"/>
            <w:tcBorders>
              <w:top w:val="single" w:sz="4" w:space="0" w:color="auto"/>
              <w:bottom w:val="single" w:sz="4" w:space="0" w:color="auto"/>
            </w:tcBorders>
            <w:vAlign w:val="center"/>
          </w:tcPr>
          <w:p w14:paraId="6B2DABDB"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2024-10-10</w:t>
            </w:r>
          </w:p>
        </w:tc>
        <w:tc>
          <w:tcPr>
            <w:tcW w:w="996" w:type="dxa"/>
            <w:tcBorders>
              <w:top w:val="single" w:sz="4" w:space="0" w:color="auto"/>
              <w:bottom w:val="single" w:sz="4" w:space="0" w:color="auto"/>
            </w:tcBorders>
            <w:vAlign w:val="center"/>
          </w:tcPr>
          <w:p w14:paraId="5226DFFA"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386B578E" w14:textId="77777777" w:rsidR="00FD6124" w:rsidRDefault="00FD6124" w:rsidP="00C0314F">
            <w:pPr>
              <w:snapToGrid w:val="0"/>
              <w:rPr>
                <w:rFonts w:ascii="宋体" w:hAnsi="宋体" w:hint="eastAsia"/>
                <w:color w:val="000000"/>
                <w:sz w:val="24"/>
                <w:szCs w:val="24"/>
              </w:rPr>
            </w:pPr>
          </w:p>
        </w:tc>
      </w:tr>
      <w:tr w:rsidR="00FD6124" w14:paraId="34DB0EEB"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7D4183E0"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14</w:t>
            </w:r>
          </w:p>
        </w:tc>
        <w:tc>
          <w:tcPr>
            <w:tcW w:w="3131" w:type="dxa"/>
            <w:gridSpan w:val="2"/>
            <w:tcBorders>
              <w:top w:val="single" w:sz="4" w:space="0" w:color="auto"/>
              <w:bottom w:val="single" w:sz="4" w:space="0" w:color="auto"/>
            </w:tcBorders>
            <w:vAlign w:val="center"/>
          </w:tcPr>
          <w:p w14:paraId="556D3072"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十年房本纠纷如何破局？</w:t>
            </w:r>
          </w:p>
        </w:tc>
        <w:tc>
          <w:tcPr>
            <w:tcW w:w="849" w:type="dxa"/>
            <w:tcBorders>
              <w:top w:val="single" w:sz="4" w:space="0" w:color="auto"/>
              <w:bottom w:val="single" w:sz="4" w:space="0" w:color="auto"/>
            </w:tcBorders>
            <w:vAlign w:val="center"/>
          </w:tcPr>
          <w:p w14:paraId="58E859DB"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64CC1B98"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4分11秒</w:t>
            </w:r>
          </w:p>
        </w:tc>
        <w:tc>
          <w:tcPr>
            <w:tcW w:w="1559" w:type="dxa"/>
            <w:tcBorders>
              <w:top w:val="single" w:sz="4" w:space="0" w:color="auto"/>
              <w:bottom w:val="single" w:sz="4" w:space="0" w:color="auto"/>
            </w:tcBorders>
            <w:vAlign w:val="center"/>
          </w:tcPr>
          <w:p w14:paraId="054B8BC9"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2024-10-30</w:t>
            </w:r>
          </w:p>
        </w:tc>
        <w:tc>
          <w:tcPr>
            <w:tcW w:w="996" w:type="dxa"/>
            <w:tcBorders>
              <w:top w:val="single" w:sz="4" w:space="0" w:color="auto"/>
              <w:bottom w:val="single" w:sz="4" w:space="0" w:color="auto"/>
            </w:tcBorders>
            <w:vAlign w:val="center"/>
          </w:tcPr>
          <w:p w14:paraId="3E3E5145"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77C0A732" w14:textId="77777777" w:rsidR="00FD6124" w:rsidRDefault="00FD6124" w:rsidP="00C0314F">
            <w:pPr>
              <w:snapToGrid w:val="0"/>
              <w:rPr>
                <w:rFonts w:ascii="宋体" w:hAnsi="宋体" w:hint="eastAsia"/>
                <w:color w:val="000000"/>
                <w:sz w:val="24"/>
                <w:szCs w:val="24"/>
              </w:rPr>
            </w:pPr>
          </w:p>
        </w:tc>
      </w:tr>
      <w:tr w:rsidR="00FD6124" w14:paraId="5BF0EBEC"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52D81A9F"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15</w:t>
            </w:r>
          </w:p>
        </w:tc>
        <w:tc>
          <w:tcPr>
            <w:tcW w:w="3131" w:type="dxa"/>
            <w:gridSpan w:val="2"/>
            <w:tcBorders>
              <w:top w:val="single" w:sz="4" w:space="0" w:color="auto"/>
              <w:bottom w:val="single" w:sz="4" w:space="0" w:color="auto"/>
            </w:tcBorders>
            <w:vAlign w:val="center"/>
          </w:tcPr>
          <w:p w14:paraId="47822A04"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司法助力让老百姓买到“放心房”</w:t>
            </w:r>
          </w:p>
        </w:tc>
        <w:tc>
          <w:tcPr>
            <w:tcW w:w="849" w:type="dxa"/>
            <w:tcBorders>
              <w:top w:val="single" w:sz="4" w:space="0" w:color="auto"/>
              <w:bottom w:val="single" w:sz="4" w:space="0" w:color="auto"/>
            </w:tcBorders>
            <w:vAlign w:val="center"/>
          </w:tcPr>
          <w:p w14:paraId="6792B6A4"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02758D98"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5分38秒</w:t>
            </w:r>
          </w:p>
        </w:tc>
        <w:tc>
          <w:tcPr>
            <w:tcW w:w="1559" w:type="dxa"/>
            <w:tcBorders>
              <w:top w:val="single" w:sz="4" w:space="0" w:color="auto"/>
              <w:bottom w:val="single" w:sz="4" w:space="0" w:color="auto"/>
            </w:tcBorders>
            <w:vAlign w:val="center"/>
          </w:tcPr>
          <w:p w14:paraId="72C5B5CA"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2024-10-30</w:t>
            </w:r>
          </w:p>
        </w:tc>
        <w:tc>
          <w:tcPr>
            <w:tcW w:w="996" w:type="dxa"/>
            <w:tcBorders>
              <w:top w:val="single" w:sz="4" w:space="0" w:color="auto"/>
              <w:bottom w:val="single" w:sz="4" w:space="0" w:color="auto"/>
            </w:tcBorders>
            <w:vAlign w:val="center"/>
          </w:tcPr>
          <w:p w14:paraId="25DC01B8"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043AB9A7" w14:textId="77777777" w:rsidR="00FD6124" w:rsidRDefault="00FD6124" w:rsidP="00C0314F">
            <w:pPr>
              <w:snapToGrid w:val="0"/>
              <w:rPr>
                <w:rFonts w:ascii="宋体" w:hAnsi="宋体" w:hint="eastAsia"/>
                <w:color w:val="000000"/>
                <w:sz w:val="24"/>
                <w:szCs w:val="24"/>
              </w:rPr>
            </w:pPr>
          </w:p>
        </w:tc>
      </w:tr>
      <w:tr w:rsidR="00FD6124" w14:paraId="7FE1336D"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449795AD"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16</w:t>
            </w:r>
          </w:p>
        </w:tc>
        <w:tc>
          <w:tcPr>
            <w:tcW w:w="3131" w:type="dxa"/>
            <w:gridSpan w:val="2"/>
            <w:tcBorders>
              <w:top w:val="single" w:sz="4" w:space="0" w:color="auto"/>
              <w:bottom w:val="single" w:sz="4" w:space="0" w:color="auto"/>
            </w:tcBorders>
            <w:vAlign w:val="center"/>
          </w:tcPr>
          <w:p w14:paraId="0655D8A1"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网购“仅退款不退货” “羊毛”能这样薅吗？</w:t>
            </w:r>
          </w:p>
        </w:tc>
        <w:tc>
          <w:tcPr>
            <w:tcW w:w="849" w:type="dxa"/>
            <w:tcBorders>
              <w:top w:val="single" w:sz="4" w:space="0" w:color="auto"/>
              <w:bottom w:val="single" w:sz="4" w:space="0" w:color="auto"/>
            </w:tcBorders>
            <w:vAlign w:val="center"/>
          </w:tcPr>
          <w:p w14:paraId="2664569B"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725B4209"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5分13秒</w:t>
            </w:r>
          </w:p>
        </w:tc>
        <w:tc>
          <w:tcPr>
            <w:tcW w:w="1559" w:type="dxa"/>
            <w:tcBorders>
              <w:top w:val="single" w:sz="4" w:space="0" w:color="auto"/>
              <w:bottom w:val="single" w:sz="4" w:space="0" w:color="auto"/>
            </w:tcBorders>
            <w:vAlign w:val="center"/>
          </w:tcPr>
          <w:p w14:paraId="32014948"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2024-11-12</w:t>
            </w:r>
          </w:p>
        </w:tc>
        <w:tc>
          <w:tcPr>
            <w:tcW w:w="996" w:type="dxa"/>
            <w:tcBorders>
              <w:top w:val="single" w:sz="4" w:space="0" w:color="auto"/>
              <w:bottom w:val="single" w:sz="4" w:space="0" w:color="auto"/>
            </w:tcBorders>
            <w:vAlign w:val="center"/>
          </w:tcPr>
          <w:p w14:paraId="76652C4A"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22610A9F"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代表作</w:t>
            </w:r>
          </w:p>
        </w:tc>
      </w:tr>
      <w:tr w:rsidR="00FD6124" w14:paraId="2CD66D66" w14:textId="77777777" w:rsidTr="00C0314F">
        <w:tblPrEx>
          <w:tblBorders>
            <w:bottom w:val="single" w:sz="4" w:space="0" w:color="auto"/>
          </w:tblBorders>
        </w:tblPrEx>
        <w:trPr>
          <w:trHeight w:val="680"/>
          <w:jc w:val="center"/>
        </w:trPr>
        <w:tc>
          <w:tcPr>
            <w:tcW w:w="808" w:type="dxa"/>
            <w:tcBorders>
              <w:top w:val="single" w:sz="4" w:space="0" w:color="auto"/>
              <w:bottom w:val="single" w:sz="4" w:space="0" w:color="auto"/>
            </w:tcBorders>
            <w:vAlign w:val="center"/>
          </w:tcPr>
          <w:p w14:paraId="7D7EC93E" w14:textId="77777777" w:rsidR="00FD6124" w:rsidRDefault="00FD6124" w:rsidP="00C0314F">
            <w:pPr>
              <w:snapToGrid w:val="0"/>
              <w:jc w:val="center"/>
              <w:rPr>
                <w:rFonts w:ascii="华文中宋" w:eastAsia="华文中宋" w:hAnsi="华文中宋" w:hint="eastAsia"/>
                <w:color w:val="000000"/>
                <w:sz w:val="24"/>
                <w:szCs w:val="24"/>
              </w:rPr>
            </w:pPr>
            <w:r>
              <w:rPr>
                <w:rFonts w:ascii="华文中宋" w:eastAsia="华文中宋" w:hAnsi="华文中宋" w:hint="eastAsia"/>
                <w:color w:val="000000"/>
                <w:sz w:val="24"/>
                <w:szCs w:val="24"/>
              </w:rPr>
              <w:t>17</w:t>
            </w:r>
          </w:p>
        </w:tc>
        <w:tc>
          <w:tcPr>
            <w:tcW w:w="3131" w:type="dxa"/>
            <w:gridSpan w:val="2"/>
            <w:tcBorders>
              <w:top w:val="single" w:sz="4" w:space="0" w:color="auto"/>
              <w:bottom w:val="single" w:sz="4" w:space="0" w:color="auto"/>
            </w:tcBorders>
            <w:vAlign w:val="center"/>
          </w:tcPr>
          <w:p w14:paraId="03FB380D"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 xml:space="preserve">父母离婚，法院怎么判最有利于未成年人？ </w:t>
            </w:r>
          </w:p>
        </w:tc>
        <w:tc>
          <w:tcPr>
            <w:tcW w:w="849" w:type="dxa"/>
            <w:tcBorders>
              <w:top w:val="single" w:sz="4" w:space="0" w:color="auto"/>
              <w:bottom w:val="single" w:sz="4" w:space="0" w:color="auto"/>
            </w:tcBorders>
            <w:vAlign w:val="center"/>
          </w:tcPr>
          <w:p w14:paraId="57A20D2F"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专题</w:t>
            </w:r>
          </w:p>
        </w:tc>
        <w:tc>
          <w:tcPr>
            <w:tcW w:w="992" w:type="dxa"/>
            <w:tcBorders>
              <w:top w:val="single" w:sz="4" w:space="0" w:color="auto"/>
              <w:bottom w:val="single" w:sz="4" w:space="0" w:color="auto"/>
            </w:tcBorders>
            <w:vAlign w:val="center"/>
          </w:tcPr>
          <w:p w14:paraId="7EE0A255"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5分18秒</w:t>
            </w:r>
          </w:p>
        </w:tc>
        <w:tc>
          <w:tcPr>
            <w:tcW w:w="1559" w:type="dxa"/>
            <w:tcBorders>
              <w:top w:val="single" w:sz="4" w:space="0" w:color="auto"/>
              <w:bottom w:val="single" w:sz="4" w:space="0" w:color="auto"/>
            </w:tcBorders>
            <w:vAlign w:val="center"/>
          </w:tcPr>
          <w:p w14:paraId="0AC0840E" w14:textId="77777777" w:rsidR="00FD6124" w:rsidRDefault="00FD6124" w:rsidP="00C0314F">
            <w:pPr>
              <w:snapToGrid w:val="0"/>
              <w:jc w:val="center"/>
              <w:rPr>
                <w:rFonts w:ascii="宋体" w:hAnsi="宋体" w:hint="eastAsia"/>
                <w:color w:val="000000"/>
                <w:sz w:val="24"/>
                <w:szCs w:val="24"/>
              </w:rPr>
            </w:pPr>
            <w:r>
              <w:rPr>
                <w:rFonts w:ascii="宋体" w:hAnsi="宋体" w:hint="eastAsia"/>
                <w:color w:val="000000"/>
                <w:sz w:val="24"/>
                <w:szCs w:val="24"/>
              </w:rPr>
              <w:t>2024-12-06</w:t>
            </w:r>
          </w:p>
        </w:tc>
        <w:tc>
          <w:tcPr>
            <w:tcW w:w="996" w:type="dxa"/>
            <w:tcBorders>
              <w:top w:val="single" w:sz="4" w:space="0" w:color="auto"/>
              <w:bottom w:val="single" w:sz="4" w:space="0" w:color="auto"/>
            </w:tcBorders>
            <w:vAlign w:val="center"/>
          </w:tcPr>
          <w:p w14:paraId="1696B33A" w14:textId="77777777" w:rsidR="00FD6124" w:rsidRDefault="00FD6124" w:rsidP="00C0314F">
            <w:pPr>
              <w:snapToGrid w:val="0"/>
              <w:rPr>
                <w:rFonts w:ascii="宋体" w:hAnsi="宋体" w:hint="eastAsia"/>
                <w:color w:val="000000"/>
                <w:sz w:val="24"/>
                <w:szCs w:val="24"/>
              </w:rPr>
            </w:pPr>
            <w:r>
              <w:rPr>
                <w:rFonts w:ascii="宋体" w:hAnsi="宋体" w:hint="eastAsia"/>
                <w:color w:val="000000"/>
                <w:sz w:val="24"/>
                <w:szCs w:val="24"/>
              </w:rPr>
              <w:t>人民网</w:t>
            </w:r>
          </w:p>
        </w:tc>
        <w:tc>
          <w:tcPr>
            <w:tcW w:w="942" w:type="dxa"/>
            <w:tcBorders>
              <w:top w:val="single" w:sz="4" w:space="0" w:color="auto"/>
              <w:bottom w:val="single" w:sz="4" w:space="0" w:color="auto"/>
            </w:tcBorders>
            <w:vAlign w:val="center"/>
          </w:tcPr>
          <w:p w14:paraId="2E667D01" w14:textId="77777777" w:rsidR="00FD6124" w:rsidRDefault="00FD6124" w:rsidP="00C0314F">
            <w:pPr>
              <w:snapToGrid w:val="0"/>
              <w:rPr>
                <w:rFonts w:ascii="宋体" w:hAnsi="宋体" w:hint="eastAsia"/>
                <w:color w:val="000000"/>
                <w:sz w:val="24"/>
                <w:szCs w:val="24"/>
              </w:rPr>
            </w:pPr>
          </w:p>
        </w:tc>
      </w:tr>
    </w:tbl>
    <w:p w14:paraId="33BC7BDC" w14:textId="77777777" w:rsidR="004E4FDD" w:rsidRDefault="004E4FDD"/>
    <w:p w14:paraId="745CD0F4" w14:textId="77777777" w:rsidR="004E4FDD" w:rsidRDefault="004E4FDD"/>
    <w:sectPr w:rsidR="004E4F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7C05A31"/>
    <w:rsid w:val="000253C6"/>
    <w:rsid w:val="000E4142"/>
    <w:rsid w:val="00254228"/>
    <w:rsid w:val="00272C8E"/>
    <w:rsid w:val="00296137"/>
    <w:rsid w:val="002E5B62"/>
    <w:rsid w:val="002F770A"/>
    <w:rsid w:val="003045D5"/>
    <w:rsid w:val="00367DE0"/>
    <w:rsid w:val="004074EA"/>
    <w:rsid w:val="00443CB3"/>
    <w:rsid w:val="00452A58"/>
    <w:rsid w:val="0049516C"/>
    <w:rsid w:val="004C6D91"/>
    <w:rsid w:val="004D69AD"/>
    <w:rsid w:val="004E4FDD"/>
    <w:rsid w:val="00501822"/>
    <w:rsid w:val="00553740"/>
    <w:rsid w:val="005A491E"/>
    <w:rsid w:val="005E00AC"/>
    <w:rsid w:val="00726BCD"/>
    <w:rsid w:val="00820E85"/>
    <w:rsid w:val="00874FF3"/>
    <w:rsid w:val="009C3E14"/>
    <w:rsid w:val="00A26F16"/>
    <w:rsid w:val="00B00141"/>
    <w:rsid w:val="00B3680B"/>
    <w:rsid w:val="00C12FFB"/>
    <w:rsid w:val="00C95E4D"/>
    <w:rsid w:val="00D73977"/>
    <w:rsid w:val="00DE2FA1"/>
    <w:rsid w:val="00E25356"/>
    <w:rsid w:val="00E539D6"/>
    <w:rsid w:val="00EA5E78"/>
    <w:rsid w:val="00EE4804"/>
    <w:rsid w:val="00F15FF0"/>
    <w:rsid w:val="00FD6124"/>
    <w:rsid w:val="016A6FD7"/>
    <w:rsid w:val="02131EE1"/>
    <w:rsid w:val="03AD1C84"/>
    <w:rsid w:val="05662CC3"/>
    <w:rsid w:val="077A3CEC"/>
    <w:rsid w:val="07C05A31"/>
    <w:rsid w:val="0DF04D08"/>
    <w:rsid w:val="0DF31AD3"/>
    <w:rsid w:val="0E601E8E"/>
    <w:rsid w:val="0FFC5F3C"/>
    <w:rsid w:val="10464BC0"/>
    <w:rsid w:val="106A6FF4"/>
    <w:rsid w:val="10CD7D12"/>
    <w:rsid w:val="12041961"/>
    <w:rsid w:val="126478CC"/>
    <w:rsid w:val="16135A37"/>
    <w:rsid w:val="172020E1"/>
    <w:rsid w:val="175D340E"/>
    <w:rsid w:val="1A893C59"/>
    <w:rsid w:val="1B1A6E17"/>
    <w:rsid w:val="1B834579"/>
    <w:rsid w:val="1DDB508D"/>
    <w:rsid w:val="1DDC2BB3"/>
    <w:rsid w:val="1DF63C75"/>
    <w:rsid w:val="1EBC1029"/>
    <w:rsid w:val="2146522D"/>
    <w:rsid w:val="22164DE3"/>
    <w:rsid w:val="24013373"/>
    <w:rsid w:val="247B3126"/>
    <w:rsid w:val="25186BC6"/>
    <w:rsid w:val="263F48E9"/>
    <w:rsid w:val="28153891"/>
    <w:rsid w:val="2B26737D"/>
    <w:rsid w:val="2B9845BD"/>
    <w:rsid w:val="2BA80578"/>
    <w:rsid w:val="2D932E90"/>
    <w:rsid w:val="2ED8410A"/>
    <w:rsid w:val="2EF37D5C"/>
    <w:rsid w:val="31A67308"/>
    <w:rsid w:val="31C21AF6"/>
    <w:rsid w:val="329830F5"/>
    <w:rsid w:val="33016EEC"/>
    <w:rsid w:val="345A2FE6"/>
    <w:rsid w:val="37207A8A"/>
    <w:rsid w:val="3727738D"/>
    <w:rsid w:val="3A08198A"/>
    <w:rsid w:val="3B7820F6"/>
    <w:rsid w:val="3B9B1061"/>
    <w:rsid w:val="3BB07701"/>
    <w:rsid w:val="3E546A69"/>
    <w:rsid w:val="3F2E002F"/>
    <w:rsid w:val="406767F2"/>
    <w:rsid w:val="42774A93"/>
    <w:rsid w:val="42892A5A"/>
    <w:rsid w:val="436F4800"/>
    <w:rsid w:val="45FE5AFC"/>
    <w:rsid w:val="4A464412"/>
    <w:rsid w:val="4A786AAD"/>
    <w:rsid w:val="4B7E4AEE"/>
    <w:rsid w:val="512E314A"/>
    <w:rsid w:val="538A03E0"/>
    <w:rsid w:val="552A1E7A"/>
    <w:rsid w:val="573B036F"/>
    <w:rsid w:val="59875DC3"/>
    <w:rsid w:val="59FF75E7"/>
    <w:rsid w:val="5A184997"/>
    <w:rsid w:val="5F685BE0"/>
    <w:rsid w:val="60CE7B5E"/>
    <w:rsid w:val="619E04DC"/>
    <w:rsid w:val="628250A4"/>
    <w:rsid w:val="63892462"/>
    <w:rsid w:val="63EA2A8D"/>
    <w:rsid w:val="647153D0"/>
    <w:rsid w:val="65705687"/>
    <w:rsid w:val="66FD3A84"/>
    <w:rsid w:val="69F10D61"/>
    <w:rsid w:val="72114734"/>
    <w:rsid w:val="72313876"/>
    <w:rsid w:val="72695938"/>
    <w:rsid w:val="738B7B32"/>
    <w:rsid w:val="739A74ED"/>
    <w:rsid w:val="744F6DB0"/>
    <w:rsid w:val="76FA51A3"/>
    <w:rsid w:val="77DA1086"/>
    <w:rsid w:val="79FD032D"/>
    <w:rsid w:val="7A3F242A"/>
    <w:rsid w:val="7B9559F0"/>
    <w:rsid w:val="7C97414D"/>
    <w:rsid w:val="7D22132A"/>
    <w:rsid w:val="7D611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DAA391"/>
  <w15:docId w15:val="{F5D86AE1-CF8A-4C0F-8695-DAF06C9A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tabs>
        <w:tab w:val="center" w:pos="4153"/>
        <w:tab w:val="right" w:pos="8306"/>
      </w:tabs>
      <w:snapToGrid w:val="0"/>
      <w:jc w:val="center"/>
    </w:pPr>
    <w:rPr>
      <w:sz w:val="18"/>
      <w:szCs w:val="18"/>
    </w:rPr>
  </w:style>
  <w:style w:type="character" w:customStyle="1" w:styleId="a6">
    <w:name w:val="页眉 字符"/>
    <w:basedOn w:val="a0"/>
    <w:link w:val="a5"/>
    <w:qFormat/>
    <w:rPr>
      <w:rFonts w:ascii="Calibri" w:eastAsia="宋体" w:hAnsi="Calibri" w:cs="Times New Roman"/>
      <w:kern w:val="2"/>
      <w:sz w:val="18"/>
      <w:szCs w:val="18"/>
    </w:rPr>
  </w:style>
  <w:style w:type="character" w:customStyle="1" w:styleId="a4">
    <w:name w:val="页脚 字符"/>
    <w:basedOn w:val="a0"/>
    <w:link w:val="a3"/>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366</Words>
  <Characters>2091</Characters>
  <Application>Microsoft Office Word</Application>
  <DocSecurity>0</DocSecurity>
  <Lines>17</Lines>
  <Paragraphs>4</Paragraphs>
  <ScaleCrop>false</ScaleCrop>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WPS_1619769521</dc:creator>
  <cp:lastModifiedBy>nan liang</cp:lastModifiedBy>
  <cp:revision>27</cp:revision>
  <dcterms:created xsi:type="dcterms:W3CDTF">2025-03-26T02:31:00Z</dcterms:created>
  <dcterms:modified xsi:type="dcterms:W3CDTF">2025-05-09T10:08:00Z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8F845935CB6546C7A5423DA3C3D7B195_11</vt:lpwstr>
  </property>
  <property fmtid="{D5CDD505-2E9C-101B-9397-08002B2CF9AE}" pid="4" name="KSOTemplateDocerSaveRecord">
    <vt:lpwstr>eyJoZGlkIjoiMDgyYTk4OTQ2NGYwNzczNTBjZDJiMTgyZjNkODI5Y2YiLCJ1c2VySWQiOiIxMjA0MzY5NDA3In0=</vt:lpwstr>
  </property>
</Properties>
</file>