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4E4FDD"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4E4FDD" w14:paraId="18D6E9DF" w14:textId="77777777">
        <w:trPr>
          <w:trHeight w:val="680"/>
          <w:jc w:val="center"/>
        </w:trPr>
        <w:tc>
          <w:tcPr>
            <w:tcW w:w="1002" w:type="dxa"/>
            <w:vMerge w:val="restart"/>
            <w:vAlign w:val="center"/>
          </w:tcPr>
          <w:p w14:paraId="5ABEFC26"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357" w:type="dxa"/>
            <w:gridSpan w:val="9"/>
            <w:vMerge w:val="restart"/>
            <w:vAlign w:val="center"/>
          </w:tcPr>
          <w:p w14:paraId="45A1FDE6"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纪录片</w:t>
            </w:r>
            <w:proofErr w:type="gramStart"/>
            <w:r>
              <w:rPr>
                <w:rFonts w:ascii="宋体" w:hAnsi="宋体" w:hint="eastAsia"/>
                <w:color w:val="000000"/>
                <w:sz w:val="24"/>
                <w:szCs w:val="24"/>
              </w:rPr>
              <w:t>丨</w:t>
            </w:r>
            <w:proofErr w:type="gramEnd"/>
            <w:r>
              <w:rPr>
                <w:rFonts w:ascii="宋体" w:hAnsi="宋体" w:hint="eastAsia"/>
                <w:color w:val="000000"/>
                <w:sz w:val="24"/>
                <w:szCs w:val="24"/>
              </w:rPr>
              <w:t>上场，奔向巴黎的101天</w:t>
            </w:r>
          </w:p>
        </w:tc>
        <w:tc>
          <w:tcPr>
            <w:tcW w:w="1869" w:type="dxa"/>
            <w:gridSpan w:val="4"/>
            <w:vAlign w:val="center"/>
          </w:tcPr>
          <w:p w14:paraId="67D32AAB"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42" w:type="dxa"/>
            <w:gridSpan w:val="2"/>
            <w:vAlign w:val="center"/>
          </w:tcPr>
          <w:p w14:paraId="7E4CF823" w14:textId="77777777" w:rsidR="004E4FDD" w:rsidRDefault="00000000">
            <w:pPr>
              <w:spacing w:line="400" w:lineRule="exact"/>
              <w:rPr>
                <w:rFonts w:ascii="仿宋_GB2312" w:eastAsia="仿宋_GB2312" w:hAnsi="华文仿宋" w:hint="eastAsia"/>
                <w:color w:val="000000"/>
                <w:sz w:val="28"/>
                <w:szCs w:val="28"/>
              </w:rPr>
            </w:pPr>
            <w:r>
              <w:rPr>
                <w:rFonts w:ascii="仿宋" w:eastAsia="仿宋" w:hAnsi="仿宋" w:hint="eastAsia"/>
                <w:color w:val="000000"/>
                <w:sz w:val="28"/>
              </w:rPr>
              <w:t>新闻纪录片</w:t>
            </w:r>
            <w:r>
              <w:rPr>
                <w:rFonts w:ascii="宋体" w:hAnsi="宋体" w:hint="eastAsia"/>
                <w:color w:val="000000"/>
                <w:sz w:val="24"/>
                <w:szCs w:val="21"/>
                <w:u w:val="single"/>
              </w:rPr>
              <w:t>新媒体</w:t>
            </w:r>
          </w:p>
        </w:tc>
      </w:tr>
      <w:tr w:rsidR="004E4FDD" w14:paraId="79CEBBEA" w14:textId="77777777">
        <w:trPr>
          <w:trHeight w:val="680"/>
          <w:jc w:val="center"/>
        </w:trPr>
        <w:tc>
          <w:tcPr>
            <w:tcW w:w="1002" w:type="dxa"/>
            <w:vMerge/>
            <w:vAlign w:val="center"/>
          </w:tcPr>
          <w:p w14:paraId="0668587A" w14:textId="77777777" w:rsidR="004E4FDD" w:rsidRDefault="004E4FDD">
            <w:pPr>
              <w:spacing w:line="320" w:lineRule="exact"/>
              <w:jc w:val="center"/>
              <w:rPr>
                <w:rFonts w:ascii="华文中宋" w:eastAsia="华文中宋" w:hAnsi="华文中宋" w:hint="eastAsia"/>
                <w:color w:val="000000"/>
                <w:sz w:val="28"/>
                <w:szCs w:val="20"/>
              </w:rPr>
            </w:pPr>
          </w:p>
        </w:tc>
        <w:tc>
          <w:tcPr>
            <w:tcW w:w="4357" w:type="dxa"/>
            <w:gridSpan w:val="9"/>
            <w:vMerge/>
            <w:vAlign w:val="center"/>
          </w:tcPr>
          <w:p w14:paraId="3E396134" w14:textId="77777777" w:rsidR="004E4FDD" w:rsidRDefault="004E4FDD">
            <w:pPr>
              <w:spacing w:line="400" w:lineRule="exact"/>
              <w:jc w:val="center"/>
              <w:rPr>
                <w:rFonts w:ascii="仿宋_GB2312" w:eastAsia="仿宋_GB2312" w:hAnsi="华文仿宋" w:hint="eastAsia"/>
                <w:color w:val="000000"/>
                <w:sz w:val="28"/>
                <w:szCs w:val="28"/>
              </w:rPr>
            </w:pPr>
          </w:p>
        </w:tc>
        <w:tc>
          <w:tcPr>
            <w:tcW w:w="1869" w:type="dxa"/>
            <w:gridSpan w:val="4"/>
            <w:vAlign w:val="center"/>
          </w:tcPr>
          <w:p w14:paraId="0F8B077D"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42" w:type="dxa"/>
            <w:gridSpan w:val="2"/>
            <w:vAlign w:val="center"/>
          </w:tcPr>
          <w:p w14:paraId="3F450B10" w14:textId="77777777" w:rsidR="004E4FDD" w:rsidRDefault="004E4FDD">
            <w:pPr>
              <w:spacing w:line="240" w:lineRule="exact"/>
              <w:jc w:val="left"/>
              <w:rPr>
                <w:rFonts w:ascii="仿宋_GB2312" w:eastAsia="仿宋_GB2312" w:hAnsi="华文仿宋" w:hint="eastAsia"/>
                <w:color w:val="000000"/>
                <w:sz w:val="28"/>
                <w:szCs w:val="28"/>
              </w:rPr>
            </w:pPr>
          </w:p>
        </w:tc>
      </w:tr>
      <w:tr w:rsidR="004E4FDD" w14:paraId="107BA35F" w14:textId="77777777">
        <w:trPr>
          <w:trHeight w:val="680"/>
          <w:jc w:val="center"/>
        </w:trPr>
        <w:tc>
          <w:tcPr>
            <w:tcW w:w="1002" w:type="dxa"/>
            <w:vAlign w:val="center"/>
          </w:tcPr>
          <w:p w14:paraId="1B56B98C"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357" w:type="dxa"/>
            <w:gridSpan w:val="9"/>
            <w:vAlign w:val="center"/>
          </w:tcPr>
          <w:p w14:paraId="6BD55E6C" w14:textId="77777777" w:rsidR="004E4FDD"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4068字；0:11:22</w:t>
            </w:r>
          </w:p>
        </w:tc>
        <w:tc>
          <w:tcPr>
            <w:tcW w:w="1869" w:type="dxa"/>
            <w:gridSpan w:val="4"/>
            <w:vAlign w:val="center"/>
          </w:tcPr>
          <w:p w14:paraId="28ADC9CE"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42" w:type="dxa"/>
            <w:gridSpan w:val="2"/>
            <w:vAlign w:val="center"/>
          </w:tcPr>
          <w:p w14:paraId="380E153C"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4E4FDD" w14:paraId="55C6AE2C" w14:textId="77777777">
        <w:trPr>
          <w:trHeight w:val="680"/>
          <w:jc w:val="center"/>
        </w:trPr>
        <w:tc>
          <w:tcPr>
            <w:tcW w:w="1625" w:type="dxa"/>
            <w:gridSpan w:val="4"/>
            <w:vAlign w:val="center"/>
          </w:tcPr>
          <w:p w14:paraId="19439FF0"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734" w:type="dxa"/>
            <w:gridSpan w:val="6"/>
            <w:vAlign w:val="center"/>
          </w:tcPr>
          <w:p w14:paraId="5BCD230F"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集体</w:t>
            </w:r>
          </w:p>
        </w:tc>
        <w:tc>
          <w:tcPr>
            <w:tcW w:w="1869" w:type="dxa"/>
            <w:gridSpan w:val="4"/>
            <w:vAlign w:val="center"/>
          </w:tcPr>
          <w:p w14:paraId="42A1653A"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42" w:type="dxa"/>
            <w:gridSpan w:val="2"/>
            <w:vAlign w:val="center"/>
          </w:tcPr>
          <w:p w14:paraId="430548DE"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集体</w:t>
            </w:r>
          </w:p>
        </w:tc>
      </w:tr>
      <w:tr w:rsidR="004E4FDD" w14:paraId="36B34C97" w14:textId="77777777">
        <w:trPr>
          <w:trHeight w:val="680"/>
          <w:jc w:val="center"/>
        </w:trPr>
        <w:tc>
          <w:tcPr>
            <w:tcW w:w="1625" w:type="dxa"/>
            <w:gridSpan w:val="4"/>
            <w:vAlign w:val="center"/>
          </w:tcPr>
          <w:p w14:paraId="434EA9A7"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734" w:type="dxa"/>
            <w:gridSpan w:val="6"/>
            <w:vAlign w:val="center"/>
          </w:tcPr>
          <w:p w14:paraId="07FB954D"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人民日报社</w:t>
            </w:r>
          </w:p>
        </w:tc>
        <w:tc>
          <w:tcPr>
            <w:tcW w:w="1869" w:type="dxa"/>
            <w:gridSpan w:val="4"/>
            <w:vAlign w:val="center"/>
          </w:tcPr>
          <w:p w14:paraId="4A27846B"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42" w:type="dxa"/>
            <w:gridSpan w:val="2"/>
            <w:vAlign w:val="center"/>
          </w:tcPr>
          <w:p w14:paraId="421374FE" w14:textId="77777777" w:rsidR="004E4FDD" w:rsidRDefault="00000000">
            <w:pPr>
              <w:spacing w:line="260" w:lineRule="exact"/>
              <w:rPr>
                <w:rFonts w:ascii="仿宋_GB2312" w:eastAsia="仿宋_GB2312"/>
                <w:color w:val="000000"/>
                <w:sz w:val="11"/>
                <w:szCs w:val="21"/>
              </w:rPr>
            </w:pPr>
            <w:r>
              <w:rPr>
                <w:rFonts w:ascii="宋体" w:hAnsi="宋体" w:hint="eastAsia"/>
                <w:color w:val="000000"/>
                <w:sz w:val="24"/>
                <w:szCs w:val="24"/>
              </w:rPr>
              <w:t>人民日报客户端</w:t>
            </w:r>
          </w:p>
        </w:tc>
      </w:tr>
      <w:tr w:rsidR="004E4FDD" w14:paraId="49468AEA" w14:textId="77777777">
        <w:trPr>
          <w:trHeight w:val="680"/>
          <w:jc w:val="center"/>
        </w:trPr>
        <w:tc>
          <w:tcPr>
            <w:tcW w:w="1625" w:type="dxa"/>
            <w:gridSpan w:val="4"/>
            <w:vAlign w:val="center"/>
          </w:tcPr>
          <w:p w14:paraId="571DAE5D"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734" w:type="dxa"/>
            <w:gridSpan w:val="6"/>
            <w:vAlign w:val="center"/>
          </w:tcPr>
          <w:p w14:paraId="55424DEE" w14:textId="77777777" w:rsidR="004E4FDD" w:rsidRDefault="004E4FDD">
            <w:pPr>
              <w:spacing w:line="240" w:lineRule="exact"/>
              <w:jc w:val="left"/>
              <w:rPr>
                <w:rFonts w:ascii="华文中宋" w:eastAsia="华文中宋" w:hAnsi="华文中宋" w:hint="eastAsia"/>
                <w:color w:val="000000"/>
                <w:sz w:val="24"/>
                <w:szCs w:val="24"/>
              </w:rPr>
            </w:pPr>
          </w:p>
        </w:tc>
        <w:tc>
          <w:tcPr>
            <w:tcW w:w="1869" w:type="dxa"/>
            <w:gridSpan w:val="4"/>
            <w:vAlign w:val="center"/>
          </w:tcPr>
          <w:p w14:paraId="7D93ADD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42" w:type="dxa"/>
            <w:gridSpan w:val="2"/>
            <w:vAlign w:val="center"/>
          </w:tcPr>
          <w:p w14:paraId="6932FE6D" w14:textId="77777777" w:rsidR="004E4FDD"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2024年07月27日 16:22</w:t>
            </w:r>
          </w:p>
        </w:tc>
      </w:tr>
      <w:tr w:rsidR="004E4FDD" w14:paraId="1EF5276D" w14:textId="77777777">
        <w:trPr>
          <w:trHeight w:val="680"/>
          <w:jc w:val="center"/>
        </w:trPr>
        <w:tc>
          <w:tcPr>
            <w:tcW w:w="1625" w:type="dxa"/>
            <w:gridSpan w:val="4"/>
            <w:vAlign w:val="center"/>
          </w:tcPr>
          <w:p w14:paraId="228BE41A" w14:textId="77777777" w:rsidR="004E4FDD"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734" w:type="dxa"/>
            <w:gridSpan w:val="6"/>
            <w:vAlign w:val="center"/>
          </w:tcPr>
          <w:p w14:paraId="6B0A2C4E"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https://www.peopleapp.com/column/30046022730-500005621581</w:t>
            </w:r>
          </w:p>
        </w:tc>
        <w:tc>
          <w:tcPr>
            <w:tcW w:w="1869" w:type="dxa"/>
            <w:gridSpan w:val="4"/>
            <w:vAlign w:val="center"/>
          </w:tcPr>
          <w:p w14:paraId="75FBEBF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4E4FDD"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42" w:type="dxa"/>
            <w:gridSpan w:val="2"/>
            <w:vAlign w:val="center"/>
          </w:tcPr>
          <w:p w14:paraId="04A9F235"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4E4FDD" w14:paraId="422313C8" w14:textId="77777777">
        <w:trPr>
          <w:jc w:val="center"/>
        </w:trPr>
        <w:tc>
          <w:tcPr>
            <w:tcW w:w="1077" w:type="dxa"/>
            <w:gridSpan w:val="2"/>
            <w:vAlign w:val="center"/>
          </w:tcPr>
          <w:p w14:paraId="6819B9F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14:paraId="6E55EE5A" w14:textId="77777777" w:rsidR="004E4FDD"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793" w:type="dxa"/>
            <w:gridSpan w:val="14"/>
            <w:vAlign w:val="center"/>
          </w:tcPr>
          <w:p w14:paraId="57D2CAF0"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巴黎奥运会开幕当天，人民日报新媒体推出中国运动员备战纪录片《上场，奔向巴黎的101天》。该片真实记录三个多月里中国射击队、乒乓球队、游泳队等10支队伍备战出征故事，展示奥运健儿的拼搏精神和家国情怀。</w:t>
            </w:r>
          </w:p>
          <w:p w14:paraId="36F73859"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内容上，伴随式记录备战出征过程，从超1.3T的素材里精选最动人的瞬间和话语，展现运动员承压奋起、追梦传承故事，兼具新闻、资料、思想和艺术价值。</w:t>
            </w:r>
          </w:p>
          <w:p w14:paraId="45397045"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剪辑上，以倒计时为主线，用电影手法做新闻，突出现场感，有点有面、起伏有序。聚焦“上场”主题，上场即英雄，输赢皆勋章，让用户在共情共鸣中获得人生感悟和力量。</w:t>
            </w:r>
          </w:p>
          <w:p w14:paraId="4794DAE9"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传播上，突出移动社交，延长传播链条。“一鱼多吃”，紧跟用户关注点，对部分</w:t>
            </w:r>
            <w:proofErr w:type="gramStart"/>
            <w:r>
              <w:rPr>
                <w:rFonts w:ascii="宋体" w:hAnsi="宋体" w:cs="仿宋" w:hint="eastAsia"/>
                <w:color w:val="000000"/>
                <w:sz w:val="24"/>
                <w:szCs w:val="18"/>
              </w:rPr>
              <w:t>片段拆条或</w:t>
            </w:r>
            <w:proofErr w:type="gramEnd"/>
            <w:r>
              <w:rPr>
                <w:rFonts w:ascii="宋体" w:hAnsi="宋体" w:cs="仿宋" w:hint="eastAsia"/>
                <w:color w:val="000000"/>
                <w:sz w:val="24"/>
                <w:szCs w:val="18"/>
              </w:rPr>
              <w:t>二次加工，实现组合式、差异化传播。</w:t>
            </w:r>
          </w:p>
        </w:tc>
      </w:tr>
      <w:tr w:rsidR="004E4FDD" w14:paraId="75F902E8" w14:textId="77777777">
        <w:trPr>
          <w:jc w:val="center"/>
        </w:trPr>
        <w:tc>
          <w:tcPr>
            <w:tcW w:w="1077" w:type="dxa"/>
            <w:gridSpan w:val="2"/>
            <w:vAlign w:val="center"/>
          </w:tcPr>
          <w:p w14:paraId="46E525D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4E4FDD" w:rsidRDefault="00000000">
            <w:pPr>
              <w:spacing w:line="320" w:lineRule="exact"/>
              <w:jc w:val="center"/>
              <w:rPr>
                <w:rFonts w:ascii="华文中宋" w:eastAsia="华文中宋" w:hAnsi="华文中宋" w:hint="eastAsia"/>
                <w:color w:val="000000"/>
                <w:sz w:val="28"/>
              </w:rPr>
            </w:pPr>
            <w:proofErr w:type="gramStart"/>
            <w:r>
              <w:rPr>
                <w:rFonts w:ascii="华文中宋" w:eastAsia="华文中宋" w:hAnsi="华文中宋" w:hint="eastAsia"/>
                <w:color w:val="000000"/>
                <w:sz w:val="28"/>
              </w:rPr>
              <w:t>效</w:t>
            </w:r>
            <w:proofErr w:type="gramEnd"/>
          </w:p>
          <w:p w14:paraId="55094A0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793" w:type="dxa"/>
            <w:gridSpan w:val="14"/>
            <w:vAlign w:val="center"/>
          </w:tcPr>
          <w:p w14:paraId="77F568C6"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该纪录片及相关系列短视频在人民日报微博、客户端、视频号等多平台推出，在人民日报新媒体各平台总阅读量约1.2亿，</w:t>
            </w:r>
            <w:proofErr w:type="gramStart"/>
            <w:r>
              <w:rPr>
                <w:rFonts w:ascii="宋体" w:hAnsi="宋体" w:cs="仿宋" w:hint="eastAsia"/>
                <w:color w:val="000000"/>
                <w:sz w:val="24"/>
                <w:szCs w:val="18"/>
              </w:rPr>
              <w:t>相关微博话题</w:t>
            </w:r>
            <w:proofErr w:type="gramEnd"/>
            <w:r>
              <w:rPr>
                <w:rFonts w:ascii="宋体" w:hAnsi="宋体" w:cs="仿宋" w:hint="eastAsia"/>
                <w:color w:val="000000"/>
                <w:sz w:val="24"/>
                <w:szCs w:val="18"/>
              </w:rPr>
              <w:t>阅读量超4.4亿。其中#致敬老肖##雨</w:t>
            </w:r>
            <w:proofErr w:type="gramStart"/>
            <w:r>
              <w:rPr>
                <w:rFonts w:ascii="宋体" w:hAnsi="宋体" w:cs="仿宋" w:hint="eastAsia"/>
                <w:color w:val="000000"/>
                <w:sz w:val="24"/>
                <w:szCs w:val="18"/>
              </w:rPr>
              <w:t>霏</w:t>
            </w:r>
            <w:proofErr w:type="gramEnd"/>
            <w:r>
              <w:rPr>
                <w:rFonts w:ascii="宋体" w:hAnsi="宋体" w:cs="仿宋" w:hint="eastAsia"/>
                <w:color w:val="000000"/>
                <w:sz w:val="24"/>
                <w:szCs w:val="18"/>
              </w:rPr>
              <w:t>别哭# #刘国梁寄语国</w:t>
            </w:r>
            <w:proofErr w:type="gramStart"/>
            <w:r>
              <w:rPr>
                <w:rFonts w:ascii="宋体" w:hAnsi="宋体" w:cs="仿宋" w:hint="eastAsia"/>
                <w:color w:val="000000"/>
                <w:sz w:val="24"/>
                <w:szCs w:val="18"/>
              </w:rPr>
              <w:t>乒</w:t>
            </w:r>
            <w:proofErr w:type="gramEnd"/>
            <w:r>
              <w:rPr>
                <w:rFonts w:ascii="宋体" w:hAnsi="宋体" w:cs="仿宋" w:hint="eastAsia"/>
                <w:color w:val="000000"/>
                <w:sz w:val="24"/>
                <w:szCs w:val="18"/>
              </w:rPr>
              <w:t>#等7个话题登上微博、B站、百度等平台热搜。</w:t>
            </w:r>
          </w:p>
          <w:p w14:paraId="349F004D"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该系列视频不仅吸引大量媒体转载，还有不少专业媒体或自媒体用片中的独家素材进行二次创作，其中有多个此类二</w:t>
            </w:r>
            <w:proofErr w:type="gramStart"/>
            <w:r>
              <w:rPr>
                <w:rFonts w:ascii="宋体" w:hAnsi="宋体" w:cs="仿宋" w:hint="eastAsia"/>
                <w:color w:val="000000"/>
                <w:sz w:val="24"/>
                <w:szCs w:val="18"/>
              </w:rPr>
              <w:t>创发布</w:t>
            </w:r>
            <w:proofErr w:type="gramEnd"/>
            <w:r>
              <w:rPr>
                <w:rFonts w:ascii="宋体" w:hAnsi="宋体" w:cs="仿宋" w:hint="eastAsia"/>
                <w:color w:val="000000"/>
                <w:sz w:val="24"/>
                <w:szCs w:val="18"/>
              </w:rPr>
              <w:t>的内容也</w:t>
            </w:r>
            <w:proofErr w:type="gramStart"/>
            <w:r>
              <w:rPr>
                <w:rFonts w:ascii="宋体" w:hAnsi="宋体" w:cs="仿宋" w:hint="eastAsia"/>
                <w:color w:val="000000"/>
                <w:sz w:val="24"/>
                <w:szCs w:val="18"/>
              </w:rPr>
              <w:t>登上热搜</w:t>
            </w:r>
            <w:proofErr w:type="gramEnd"/>
            <w:r>
              <w:rPr>
                <w:rFonts w:ascii="宋体" w:hAnsi="宋体" w:cs="仿宋" w:hint="eastAsia"/>
                <w:color w:val="000000"/>
                <w:sz w:val="24"/>
                <w:szCs w:val="18"/>
              </w:rPr>
              <w:t>，形成了传播的集群效应。</w:t>
            </w:r>
          </w:p>
          <w:p w14:paraId="52DB53C7"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“看完以后好感动。”“千言万语化作两个字——加油！”“成功是努力的果实，但不是最后的目标!”该片上线后获广泛好评，网友们表达着对运动员的祝福，也</w:t>
            </w:r>
            <w:r>
              <w:rPr>
                <w:rFonts w:ascii="宋体" w:hAnsi="宋体" w:cs="仿宋" w:hint="eastAsia"/>
                <w:color w:val="000000"/>
                <w:sz w:val="24"/>
                <w:szCs w:val="18"/>
              </w:rPr>
              <w:lastRenderedPageBreak/>
              <w:t>写下对体育精神的理解。</w:t>
            </w:r>
          </w:p>
        </w:tc>
      </w:tr>
      <w:tr w:rsidR="004E4FDD" w14:paraId="1F7FF8ED" w14:textId="77777777">
        <w:trPr>
          <w:trHeight w:val="476"/>
          <w:jc w:val="center"/>
        </w:trPr>
        <w:tc>
          <w:tcPr>
            <w:tcW w:w="1077" w:type="dxa"/>
            <w:gridSpan w:val="2"/>
            <w:vMerge w:val="restart"/>
            <w:vAlign w:val="center"/>
          </w:tcPr>
          <w:p w14:paraId="653CDBA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lastRenderedPageBreak/>
              <w:t>传</w:t>
            </w:r>
          </w:p>
          <w:p w14:paraId="419DB124"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515" w:type="dxa"/>
            <w:gridSpan w:val="3"/>
            <w:vMerge w:val="restart"/>
            <w:vAlign w:val="center"/>
          </w:tcPr>
          <w:p w14:paraId="4C3835E1" w14:textId="77777777" w:rsidR="004E4FDD"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9" w:type="dxa"/>
            <w:vAlign w:val="center"/>
          </w:tcPr>
          <w:p w14:paraId="3ED952E7"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819" w:type="dxa"/>
            <w:gridSpan w:val="10"/>
            <w:vAlign w:val="center"/>
          </w:tcPr>
          <w:p w14:paraId="19799B3A"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https://www.peopleapp.com/column/30046022730-500005621581</w:t>
            </w:r>
          </w:p>
        </w:tc>
      </w:tr>
      <w:tr w:rsidR="004E4FDD" w14:paraId="34ECAEEF" w14:textId="77777777">
        <w:trPr>
          <w:trHeight w:val="476"/>
          <w:jc w:val="center"/>
        </w:trPr>
        <w:tc>
          <w:tcPr>
            <w:tcW w:w="1077" w:type="dxa"/>
            <w:gridSpan w:val="2"/>
            <w:vMerge/>
            <w:vAlign w:val="center"/>
          </w:tcPr>
          <w:p w14:paraId="50DE5C98"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42F97F02" w14:textId="77777777" w:rsidR="004E4FDD" w:rsidRDefault="004E4FDD">
            <w:pPr>
              <w:rPr>
                <w:rFonts w:ascii="仿宋" w:eastAsia="仿宋" w:hAnsi="仿宋" w:cs="仿宋" w:hint="eastAsia"/>
                <w:color w:val="000000"/>
                <w:sz w:val="24"/>
                <w:szCs w:val="18"/>
              </w:rPr>
            </w:pPr>
          </w:p>
        </w:tc>
        <w:tc>
          <w:tcPr>
            <w:tcW w:w="459" w:type="dxa"/>
            <w:vAlign w:val="center"/>
          </w:tcPr>
          <w:p w14:paraId="50AA1040"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819" w:type="dxa"/>
            <w:gridSpan w:val="10"/>
            <w:vAlign w:val="center"/>
          </w:tcPr>
          <w:p w14:paraId="4D3D9416"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https://www.peopleapp.com/column/30046178525-500005656140</w:t>
            </w:r>
          </w:p>
        </w:tc>
      </w:tr>
      <w:tr w:rsidR="004E4FDD" w14:paraId="4E54D7DB" w14:textId="77777777">
        <w:trPr>
          <w:trHeight w:val="476"/>
          <w:jc w:val="center"/>
        </w:trPr>
        <w:tc>
          <w:tcPr>
            <w:tcW w:w="1077" w:type="dxa"/>
            <w:gridSpan w:val="2"/>
            <w:vMerge/>
            <w:vAlign w:val="center"/>
          </w:tcPr>
          <w:p w14:paraId="24C983DD"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2CF44B17" w14:textId="77777777" w:rsidR="004E4FDD" w:rsidRDefault="004E4FDD">
            <w:pPr>
              <w:rPr>
                <w:rFonts w:ascii="仿宋" w:eastAsia="仿宋" w:hAnsi="仿宋" w:cs="仿宋" w:hint="eastAsia"/>
                <w:color w:val="000000"/>
                <w:sz w:val="24"/>
                <w:szCs w:val="18"/>
              </w:rPr>
            </w:pPr>
          </w:p>
        </w:tc>
        <w:tc>
          <w:tcPr>
            <w:tcW w:w="459" w:type="dxa"/>
            <w:vAlign w:val="center"/>
          </w:tcPr>
          <w:p w14:paraId="3DA2DB6D"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819" w:type="dxa"/>
            <w:gridSpan w:val="10"/>
            <w:vAlign w:val="center"/>
          </w:tcPr>
          <w:p w14:paraId="72266CC2"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https://www.peopleapp.com/column/30046050912-500005628623</w:t>
            </w:r>
          </w:p>
        </w:tc>
      </w:tr>
      <w:tr w:rsidR="004E4FDD" w14:paraId="36A3D0E6" w14:textId="77777777">
        <w:trPr>
          <w:trHeight w:hRule="exact" w:val="772"/>
          <w:jc w:val="center"/>
        </w:trPr>
        <w:tc>
          <w:tcPr>
            <w:tcW w:w="1077" w:type="dxa"/>
            <w:gridSpan w:val="2"/>
            <w:vMerge/>
            <w:vAlign w:val="center"/>
          </w:tcPr>
          <w:p w14:paraId="1E3CC7DF"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Align w:val="center"/>
          </w:tcPr>
          <w:p w14:paraId="14D9DB8D"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001" w:type="dxa"/>
            <w:gridSpan w:val="4"/>
            <w:vAlign w:val="center"/>
          </w:tcPr>
          <w:p w14:paraId="6016199D" w14:textId="77777777" w:rsidR="004E4FDD"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5.6亿（含话题）</w:t>
            </w:r>
          </w:p>
        </w:tc>
        <w:tc>
          <w:tcPr>
            <w:tcW w:w="982" w:type="dxa"/>
            <w:gridSpan w:val="2"/>
            <w:vAlign w:val="center"/>
          </w:tcPr>
          <w:p w14:paraId="19381E69"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97" w:type="dxa"/>
            <w:gridSpan w:val="2"/>
            <w:vAlign w:val="center"/>
          </w:tcPr>
          <w:p w14:paraId="0DE79966"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5.7万</w:t>
            </w:r>
          </w:p>
        </w:tc>
        <w:tc>
          <w:tcPr>
            <w:tcW w:w="1006" w:type="dxa"/>
            <w:gridSpan w:val="2"/>
            <w:vAlign w:val="center"/>
          </w:tcPr>
          <w:p w14:paraId="1C3A1FE3" w14:textId="77777777" w:rsidR="004E4FDD"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92" w:type="dxa"/>
            <w:vAlign w:val="center"/>
          </w:tcPr>
          <w:p w14:paraId="3EAB920B"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147.5万</w:t>
            </w:r>
          </w:p>
        </w:tc>
      </w:tr>
      <w:tr w:rsidR="004E4FDD" w14:paraId="14526255" w14:textId="77777777">
        <w:trPr>
          <w:jc w:val="center"/>
        </w:trPr>
        <w:tc>
          <w:tcPr>
            <w:tcW w:w="1077" w:type="dxa"/>
            <w:gridSpan w:val="2"/>
            <w:vAlign w:val="center"/>
          </w:tcPr>
          <w:p w14:paraId="4A1E9440"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4E4FDD"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793" w:type="dxa"/>
            <w:gridSpan w:val="14"/>
          </w:tcPr>
          <w:p w14:paraId="26DBC1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纪录片丨上场，奔向巴黎的101天》，用长达三个多月的时间真实记录了巴黎奥运会中国运动员的备战出征历程，既有群像描摹也有个体故事，用最走心的话语、最有料的细节、最鲜活的表达，层层递进、扣人心弦，既有鲜明的新闻性，也是具有艺术性的奥运影像档案；核心主题“上场”是一种竞技状态，更是一种生活态度，让纪录片超越体育而触及更深层的价值；创新传播方式，一次采集、多次加工、</w:t>
            </w:r>
            <w:proofErr w:type="gramStart"/>
            <w:r>
              <w:rPr>
                <w:rFonts w:ascii="宋体" w:hAnsi="宋体" w:cs="仿宋" w:hint="eastAsia"/>
                <w:color w:val="000000"/>
                <w:sz w:val="24"/>
                <w:szCs w:val="18"/>
              </w:rPr>
              <w:t>网感十足</w:t>
            </w:r>
            <w:proofErr w:type="gramEnd"/>
            <w:r>
              <w:rPr>
                <w:rFonts w:ascii="宋体" w:hAnsi="宋体" w:cs="仿宋" w:hint="eastAsia"/>
                <w:color w:val="000000"/>
                <w:sz w:val="24"/>
                <w:szCs w:val="18"/>
              </w:rPr>
              <w:t>，多条</w:t>
            </w:r>
            <w:proofErr w:type="gramStart"/>
            <w:r>
              <w:rPr>
                <w:rFonts w:ascii="宋体" w:hAnsi="宋体" w:cs="仿宋" w:hint="eastAsia"/>
                <w:color w:val="000000"/>
                <w:sz w:val="24"/>
                <w:szCs w:val="18"/>
              </w:rPr>
              <w:t>热搜霸榜</w:t>
            </w:r>
            <w:proofErr w:type="gramEnd"/>
            <w:r>
              <w:rPr>
                <w:rFonts w:ascii="宋体" w:hAnsi="宋体" w:cs="仿宋" w:hint="eastAsia"/>
                <w:color w:val="000000"/>
                <w:sz w:val="24"/>
                <w:szCs w:val="18"/>
              </w:rPr>
              <w:t>，刷屏网络，在内容制作与传播效果上均为新媒体纪录片中的佳作，特此推荐。</w:t>
            </w:r>
          </w:p>
          <w:p w14:paraId="1D1D5B45" w14:textId="77777777" w:rsidR="004E4FDD" w:rsidRDefault="004E4FDD">
            <w:pPr>
              <w:spacing w:line="360" w:lineRule="exact"/>
              <w:ind w:firstLineChars="1400" w:firstLine="3864"/>
              <w:rPr>
                <w:rFonts w:ascii="华文中宋" w:eastAsia="华文中宋" w:hAnsi="华文中宋" w:hint="eastAsia"/>
                <w:spacing w:val="-2"/>
                <w:sz w:val="28"/>
              </w:rPr>
            </w:pPr>
          </w:p>
          <w:p w14:paraId="7E29C29C" w14:textId="77777777" w:rsidR="004E4FDD"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4E4FDD"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77777777" w:rsidR="004E4FDD"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w:t>
            </w:r>
            <w:r>
              <w:rPr>
                <w:rFonts w:ascii="华文中宋" w:eastAsia="华文中宋" w:hAnsi="华文中宋"/>
                <w:sz w:val="28"/>
              </w:rPr>
              <w:t>年    月    日</w:t>
            </w:r>
          </w:p>
        </w:tc>
      </w:tr>
      <w:tr w:rsidR="004E4FDD" w14:paraId="2082B536" w14:textId="77777777">
        <w:trPr>
          <w:trHeight w:val="680"/>
          <w:jc w:val="center"/>
        </w:trPr>
        <w:tc>
          <w:tcPr>
            <w:tcW w:w="1562" w:type="dxa"/>
            <w:gridSpan w:val="3"/>
            <w:vAlign w:val="center"/>
          </w:tcPr>
          <w:p w14:paraId="48C13EB4"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31" w:type="dxa"/>
            <w:gridSpan w:val="4"/>
            <w:vAlign w:val="center"/>
          </w:tcPr>
          <w:p w14:paraId="35F5A501" w14:textId="30C43685" w:rsidR="004E4FDD" w:rsidRDefault="004E4FDD">
            <w:pPr>
              <w:spacing w:line="240" w:lineRule="exact"/>
              <w:rPr>
                <w:rFonts w:ascii="华文中宋" w:eastAsia="华文中宋" w:hAnsi="华文中宋" w:hint="eastAsia"/>
                <w:color w:val="000000"/>
                <w:sz w:val="28"/>
                <w:szCs w:val="28"/>
              </w:rPr>
            </w:pPr>
          </w:p>
        </w:tc>
        <w:tc>
          <w:tcPr>
            <w:tcW w:w="803" w:type="dxa"/>
            <w:vAlign w:val="center"/>
          </w:tcPr>
          <w:p w14:paraId="6A823FA1"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42" w:type="dxa"/>
            <w:gridSpan w:val="4"/>
            <w:vAlign w:val="center"/>
          </w:tcPr>
          <w:p w14:paraId="19795888" w14:textId="77777777" w:rsidR="004E4FDD" w:rsidRDefault="004E4FDD">
            <w:pPr>
              <w:spacing w:line="240" w:lineRule="exact"/>
              <w:ind w:firstLine="480"/>
              <w:jc w:val="center"/>
              <w:rPr>
                <w:rFonts w:ascii="华文中宋" w:eastAsia="华文中宋" w:hAnsi="华文中宋" w:hint="eastAsia"/>
                <w:color w:val="000000"/>
                <w:sz w:val="28"/>
                <w:szCs w:val="28"/>
              </w:rPr>
            </w:pPr>
          </w:p>
        </w:tc>
        <w:tc>
          <w:tcPr>
            <w:tcW w:w="990" w:type="dxa"/>
            <w:gridSpan w:val="2"/>
            <w:vAlign w:val="center"/>
          </w:tcPr>
          <w:p w14:paraId="2B5077BF"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42" w:type="dxa"/>
            <w:gridSpan w:val="2"/>
            <w:vAlign w:val="center"/>
          </w:tcPr>
          <w:p w14:paraId="19669FB9" w14:textId="40F73C77" w:rsidR="004E4FDD" w:rsidRDefault="004E4FDD">
            <w:pPr>
              <w:spacing w:line="240" w:lineRule="exact"/>
              <w:rPr>
                <w:rFonts w:ascii="华文中宋" w:eastAsia="华文中宋" w:hAnsi="华文中宋" w:hint="eastAsia"/>
                <w:color w:val="000000"/>
                <w:sz w:val="28"/>
                <w:szCs w:val="28"/>
              </w:rPr>
            </w:pPr>
          </w:p>
        </w:tc>
      </w:tr>
      <w:tr w:rsidR="004E4FDD" w14:paraId="2F63841A" w14:textId="77777777">
        <w:trPr>
          <w:trHeight w:val="680"/>
          <w:jc w:val="center"/>
        </w:trPr>
        <w:tc>
          <w:tcPr>
            <w:tcW w:w="1562" w:type="dxa"/>
            <w:gridSpan w:val="3"/>
            <w:vAlign w:val="center"/>
          </w:tcPr>
          <w:p w14:paraId="4AE53022"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76" w:type="dxa"/>
            <w:gridSpan w:val="9"/>
            <w:vAlign w:val="center"/>
          </w:tcPr>
          <w:p w14:paraId="009C6705" w14:textId="5D39DE02" w:rsidR="004E4FDD" w:rsidRDefault="004E4FDD">
            <w:pPr>
              <w:rPr>
                <w:rFonts w:ascii="华文中宋" w:eastAsia="华文中宋" w:hAnsi="华文中宋" w:hint="eastAsia"/>
                <w:sz w:val="28"/>
                <w:szCs w:val="28"/>
              </w:rPr>
            </w:pPr>
          </w:p>
        </w:tc>
        <w:tc>
          <w:tcPr>
            <w:tcW w:w="990" w:type="dxa"/>
            <w:gridSpan w:val="2"/>
            <w:vAlign w:val="center"/>
          </w:tcPr>
          <w:p w14:paraId="26E61F50"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42" w:type="dxa"/>
            <w:gridSpan w:val="2"/>
            <w:vAlign w:val="center"/>
          </w:tcPr>
          <w:p w14:paraId="44B83987" w14:textId="31E8F103" w:rsidR="004E4FDD" w:rsidRDefault="004E4FDD">
            <w:pPr>
              <w:spacing w:line="240" w:lineRule="exact"/>
              <w:rPr>
                <w:rFonts w:ascii="华文中宋" w:eastAsia="华文中宋" w:hAnsi="华文中宋" w:hint="eastAsia"/>
                <w:color w:val="000000"/>
                <w:sz w:val="28"/>
                <w:szCs w:val="28"/>
              </w:rPr>
            </w:pPr>
          </w:p>
        </w:tc>
      </w:tr>
      <w:tr w:rsidR="004E4FDD" w14:paraId="38333761" w14:textId="77777777">
        <w:trPr>
          <w:trHeight w:val="680"/>
          <w:jc w:val="center"/>
        </w:trPr>
        <w:tc>
          <w:tcPr>
            <w:tcW w:w="1562" w:type="dxa"/>
            <w:gridSpan w:val="3"/>
            <w:vAlign w:val="center"/>
          </w:tcPr>
          <w:p w14:paraId="30AB3BCE"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08" w:type="dxa"/>
            <w:gridSpan w:val="13"/>
            <w:vAlign w:val="center"/>
          </w:tcPr>
          <w:p w14:paraId="4159F125" w14:textId="5072BFEE" w:rsidR="004E4FDD" w:rsidRDefault="004E4FDD">
            <w:pPr>
              <w:spacing w:line="240" w:lineRule="exact"/>
              <w:rPr>
                <w:rFonts w:ascii="华文中宋" w:eastAsia="华文中宋" w:hAnsi="华文中宋" w:hint="eastAsia"/>
                <w:color w:val="000000"/>
                <w:sz w:val="28"/>
                <w:szCs w:val="28"/>
              </w:rPr>
            </w:pPr>
          </w:p>
        </w:tc>
      </w:tr>
    </w:tbl>
    <w:p w14:paraId="2CE7649F" w14:textId="77777777" w:rsidR="004E4FDD" w:rsidRDefault="00000000">
      <w:pPr>
        <w:widowControl/>
        <w:jc w:val="left"/>
      </w:pPr>
      <w:r>
        <w:br w:type="page"/>
      </w:r>
    </w:p>
    <w:p w14:paraId="440C02BA" w14:textId="77777777" w:rsidR="004E4FDD" w:rsidRDefault="00000000">
      <w:pPr>
        <w:spacing w:afterLines="50" w:after="156" w:line="600" w:lineRule="exact"/>
        <w:jc w:val="center"/>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lastRenderedPageBreak/>
        <w:t>集体人员名单</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222"/>
      </w:tblGrid>
      <w:tr w:rsidR="004E4FDD" w14:paraId="471046A6" w14:textId="77777777">
        <w:trPr>
          <w:trHeight w:val="680"/>
        </w:trPr>
        <w:tc>
          <w:tcPr>
            <w:tcW w:w="1843" w:type="dxa"/>
            <w:vAlign w:val="center"/>
          </w:tcPr>
          <w:p w14:paraId="1BD160AE"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作品标题</w:t>
            </w:r>
          </w:p>
        </w:tc>
        <w:tc>
          <w:tcPr>
            <w:tcW w:w="8222" w:type="dxa"/>
            <w:vAlign w:val="center"/>
          </w:tcPr>
          <w:p w14:paraId="4A76B526"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纪录片</w:t>
            </w:r>
            <w:proofErr w:type="gramStart"/>
            <w:r>
              <w:rPr>
                <w:rFonts w:ascii="宋体" w:hAnsi="宋体" w:hint="eastAsia"/>
                <w:color w:val="000000"/>
                <w:sz w:val="24"/>
                <w:szCs w:val="24"/>
              </w:rPr>
              <w:t>丨</w:t>
            </w:r>
            <w:proofErr w:type="gramEnd"/>
            <w:r>
              <w:rPr>
                <w:rFonts w:ascii="宋体" w:hAnsi="宋体" w:hint="eastAsia"/>
                <w:color w:val="000000"/>
                <w:sz w:val="24"/>
                <w:szCs w:val="24"/>
              </w:rPr>
              <w:t>上场，奔向巴黎的101天</w:t>
            </w:r>
          </w:p>
        </w:tc>
      </w:tr>
      <w:tr w:rsidR="004E4FDD" w14:paraId="7CED2D3D" w14:textId="77777777">
        <w:trPr>
          <w:trHeight w:val="680"/>
        </w:trPr>
        <w:tc>
          <w:tcPr>
            <w:tcW w:w="1843" w:type="dxa"/>
            <w:vAlign w:val="center"/>
          </w:tcPr>
          <w:p w14:paraId="1C50742D" w14:textId="77777777" w:rsidR="004E4FDD" w:rsidRDefault="00000000">
            <w:pPr>
              <w:spacing w:before="80" w:after="80" w:line="320" w:lineRule="exact"/>
              <w:jc w:val="center"/>
              <w:rPr>
                <w:rFonts w:ascii="华文中宋" w:eastAsia="华文中宋" w:hAnsi="华文中宋" w:hint="eastAsia"/>
                <w:color w:val="000000"/>
                <w:spacing w:val="-12"/>
                <w:sz w:val="28"/>
              </w:rPr>
            </w:pPr>
            <w:r>
              <w:rPr>
                <w:rFonts w:ascii="华文中宋" w:eastAsia="华文中宋" w:hAnsi="华文中宋" w:hint="eastAsia"/>
                <w:color w:val="000000"/>
                <w:spacing w:val="-12"/>
                <w:sz w:val="28"/>
              </w:rPr>
              <w:t>作  者</w:t>
            </w:r>
          </w:p>
          <w:p w14:paraId="5585929A"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pacing w:val="-12"/>
                <w:sz w:val="22"/>
              </w:rPr>
              <w:t>（主创人员）</w:t>
            </w:r>
          </w:p>
        </w:tc>
        <w:tc>
          <w:tcPr>
            <w:tcW w:w="8222" w:type="dxa"/>
            <w:vAlign w:val="center"/>
          </w:tcPr>
          <w:p w14:paraId="0055F6E4"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王靖远、朱笑</w:t>
            </w:r>
            <w:proofErr w:type="gramStart"/>
            <w:r>
              <w:rPr>
                <w:rFonts w:ascii="宋体" w:hAnsi="宋体" w:hint="eastAsia"/>
                <w:color w:val="000000"/>
                <w:sz w:val="24"/>
                <w:szCs w:val="24"/>
              </w:rPr>
              <w:t>熺</w:t>
            </w:r>
            <w:proofErr w:type="gramEnd"/>
            <w:r>
              <w:rPr>
                <w:rFonts w:ascii="宋体" w:hAnsi="宋体" w:hint="eastAsia"/>
                <w:color w:val="000000"/>
                <w:sz w:val="24"/>
                <w:szCs w:val="24"/>
              </w:rPr>
              <w:t>、安博文、冯慧文、岳小乔、梁昌杰、皇甫凌雨、温腾、李娜、方梓祎、陈相如、巩晗、朱田恬、王祉澄、陈晨曦、季芳、郑轶、刘硕阳、李硕</w:t>
            </w:r>
          </w:p>
        </w:tc>
      </w:tr>
      <w:tr w:rsidR="004E4FDD" w14:paraId="2C880B9F" w14:textId="77777777">
        <w:trPr>
          <w:trHeight w:val="680"/>
        </w:trPr>
        <w:tc>
          <w:tcPr>
            <w:tcW w:w="1843" w:type="dxa"/>
            <w:vAlign w:val="center"/>
          </w:tcPr>
          <w:p w14:paraId="65762768"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 xml:space="preserve">编 </w:t>
            </w:r>
            <w:r>
              <w:rPr>
                <w:rFonts w:ascii="华文中宋" w:eastAsia="华文中宋" w:hAnsi="华文中宋"/>
                <w:color w:val="000000"/>
                <w:sz w:val="28"/>
              </w:rPr>
              <w:t xml:space="preserve"> </w:t>
            </w:r>
            <w:r>
              <w:rPr>
                <w:rFonts w:ascii="华文中宋" w:eastAsia="华文中宋" w:hAnsi="华文中宋" w:hint="eastAsia"/>
                <w:color w:val="000000"/>
                <w:sz w:val="28"/>
              </w:rPr>
              <w:t>辑</w:t>
            </w:r>
          </w:p>
        </w:tc>
        <w:tc>
          <w:tcPr>
            <w:tcW w:w="8222" w:type="dxa"/>
            <w:vAlign w:val="center"/>
          </w:tcPr>
          <w:p w14:paraId="00D2A81D"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赵鹏、雷崔捷、韩文鋆、王嵘、王坎、王威、仰</w:t>
            </w:r>
            <w:proofErr w:type="gramStart"/>
            <w:r>
              <w:rPr>
                <w:rFonts w:ascii="宋体" w:hAnsi="宋体" w:hint="eastAsia"/>
                <w:color w:val="000000"/>
                <w:sz w:val="24"/>
                <w:szCs w:val="24"/>
              </w:rPr>
              <w:t>婉</w:t>
            </w:r>
            <w:proofErr w:type="gramEnd"/>
            <w:r>
              <w:rPr>
                <w:rFonts w:ascii="宋体" w:hAnsi="宋体" w:hint="eastAsia"/>
                <w:color w:val="000000"/>
                <w:sz w:val="24"/>
                <w:szCs w:val="24"/>
              </w:rPr>
              <w:t>晨、邱耀洲、尚丹、孙溪、余秋雨、余星馨、胡程远、陈爽、孙龙飞、陶相安、王亮</w:t>
            </w:r>
          </w:p>
        </w:tc>
      </w:tr>
    </w:tbl>
    <w:p w14:paraId="33BC7BDC" w14:textId="77777777" w:rsidR="004E4FDD" w:rsidRDefault="004E4FDD"/>
    <w:p w14:paraId="745CD0F4" w14:textId="77777777" w:rsidR="004E4FDD" w:rsidRDefault="004E4FDD"/>
    <w:sectPr w:rsidR="004E4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C05A31"/>
    <w:rsid w:val="000253C6"/>
    <w:rsid w:val="000E4142"/>
    <w:rsid w:val="00254228"/>
    <w:rsid w:val="00272C8E"/>
    <w:rsid w:val="00293619"/>
    <w:rsid w:val="00296137"/>
    <w:rsid w:val="002E5B62"/>
    <w:rsid w:val="003045D5"/>
    <w:rsid w:val="00367DE0"/>
    <w:rsid w:val="004074EA"/>
    <w:rsid w:val="00443CB3"/>
    <w:rsid w:val="00452A58"/>
    <w:rsid w:val="0049516C"/>
    <w:rsid w:val="004C6D91"/>
    <w:rsid w:val="004E4FDD"/>
    <w:rsid w:val="00501822"/>
    <w:rsid w:val="00553740"/>
    <w:rsid w:val="005A491E"/>
    <w:rsid w:val="005E00AC"/>
    <w:rsid w:val="00652C30"/>
    <w:rsid w:val="00726BCD"/>
    <w:rsid w:val="00820E85"/>
    <w:rsid w:val="00874FF3"/>
    <w:rsid w:val="009C3E14"/>
    <w:rsid w:val="00A26F16"/>
    <w:rsid w:val="00B00141"/>
    <w:rsid w:val="00B3680B"/>
    <w:rsid w:val="00C12FFB"/>
    <w:rsid w:val="00C95E4D"/>
    <w:rsid w:val="00D73977"/>
    <w:rsid w:val="00DE2FA1"/>
    <w:rsid w:val="00E25356"/>
    <w:rsid w:val="00E539D6"/>
    <w:rsid w:val="00EA5E78"/>
    <w:rsid w:val="00EE4804"/>
    <w:rsid w:val="00F15FF0"/>
    <w:rsid w:val="00FD6124"/>
    <w:rsid w:val="016A6FD7"/>
    <w:rsid w:val="02131EE1"/>
    <w:rsid w:val="03AD1C84"/>
    <w:rsid w:val="05662CC3"/>
    <w:rsid w:val="077A3CEC"/>
    <w:rsid w:val="07C05A31"/>
    <w:rsid w:val="0DF04D08"/>
    <w:rsid w:val="0DF31AD3"/>
    <w:rsid w:val="0E601E8E"/>
    <w:rsid w:val="0FFC5F3C"/>
    <w:rsid w:val="10464BC0"/>
    <w:rsid w:val="106A6FF4"/>
    <w:rsid w:val="10CD7D12"/>
    <w:rsid w:val="12041961"/>
    <w:rsid w:val="126478CC"/>
    <w:rsid w:val="16135A37"/>
    <w:rsid w:val="172020E1"/>
    <w:rsid w:val="175D340E"/>
    <w:rsid w:val="1A893C59"/>
    <w:rsid w:val="1B1A6E17"/>
    <w:rsid w:val="1B834579"/>
    <w:rsid w:val="1DDB508D"/>
    <w:rsid w:val="1DDC2BB3"/>
    <w:rsid w:val="1DF63C75"/>
    <w:rsid w:val="1EBC1029"/>
    <w:rsid w:val="2146522D"/>
    <w:rsid w:val="22164DE3"/>
    <w:rsid w:val="24013373"/>
    <w:rsid w:val="247B3126"/>
    <w:rsid w:val="25186BC6"/>
    <w:rsid w:val="263F48E9"/>
    <w:rsid w:val="28153891"/>
    <w:rsid w:val="2B26737D"/>
    <w:rsid w:val="2B9845BD"/>
    <w:rsid w:val="2BA80578"/>
    <w:rsid w:val="2D932E90"/>
    <w:rsid w:val="2ED8410A"/>
    <w:rsid w:val="2EF37D5C"/>
    <w:rsid w:val="31A67308"/>
    <w:rsid w:val="31C21AF6"/>
    <w:rsid w:val="329830F5"/>
    <w:rsid w:val="33016EEC"/>
    <w:rsid w:val="345A2FE6"/>
    <w:rsid w:val="37207A8A"/>
    <w:rsid w:val="3727738D"/>
    <w:rsid w:val="3A08198A"/>
    <w:rsid w:val="3B7820F6"/>
    <w:rsid w:val="3B9B1061"/>
    <w:rsid w:val="3BB07701"/>
    <w:rsid w:val="3E546A69"/>
    <w:rsid w:val="3F2E002F"/>
    <w:rsid w:val="406767F2"/>
    <w:rsid w:val="42774A93"/>
    <w:rsid w:val="42892A5A"/>
    <w:rsid w:val="436F4800"/>
    <w:rsid w:val="45FE5AFC"/>
    <w:rsid w:val="4A464412"/>
    <w:rsid w:val="4A786AAD"/>
    <w:rsid w:val="4B7E4AEE"/>
    <w:rsid w:val="512E314A"/>
    <w:rsid w:val="538A03E0"/>
    <w:rsid w:val="552A1E7A"/>
    <w:rsid w:val="573B036F"/>
    <w:rsid w:val="59875DC3"/>
    <w:rsid w:val="59FF75E7"/>
    <w:rsid w:val="5A184997"/>
    <w:rsid w:val="5F685BE0"/>
    <w:rsid w:val="60CE7B5E"/>
    <w:rsid w:val="619E04DC"/>
    <w:rsid w:val="628250A4"/>
    <w:rsid w:val="63892462"/>
    <w:rsid w:val="63EA2A8D"/>
    <w:rsid w:val="647153D0"/>
    <w:rsid w:val="65705687"/>
    <w:rsid w:val="66FD3A84"/>
    <w:rsid w:val="69F10D61"/>
    <w:rsid w:val="72114734"/>
    <w:rsid w:val="72313876"/>
    <w:rsid w:val="72695938"/>
    <w:rsid w:val="738B7B32"/>
    <w:rsid w:val="739A74ED"/>
    <w:rsid w:val="744F6DB0"/>
    <w:rsid w:val="76FA51A3"/>
    <w:rsid w:val="77DA1086"/>
    <w:rsid w:val="79FD032D"/>
    <w:rsid w:val="7A3F242A"/>
    <w:rsid w:val="7B9559F0"/>
    <w:rsid w:val="7C97414D"/>
    <w:rsid w:val="7D22132A"/>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AA391"/>
  <w15:docId w15:val="{F5D86AE1-CF8A-4C0F-8695-DAF06C9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nan liang</cp:lastModifiedBy>
  <cp:revision>27</cp:revision>
  <dcterms:created xsi:type="dcterms:W3CDTF">2025-03-26T02:31:00Z</dcterms:created>
  <dcterms:modified xsi:type="dcterms:W3CDTF">2025-05-09T10:07:00Z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