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B4A62">
      <w:pPr>
        <w:widowControl/>
        <w:jc w:val="center"/>
        <w:rPr>
          <w:rFonts w:hint="eastAsia" w:ascii="方正小标宋_GBK" w:hAnsi="方正小标宋_GBK" w:eastAsia="方正小标宋_GBK" w:cs="方正小标宋_GBK"/>
          <w:color w:val="000000"/>
          <w:sz w:val="44"/>
          <w:szCs w:val="40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0"/>
        </w:rPr>
        <w:t>新媒体新闻专栏代表作基本情况</w:t>
      </w:r>
    </w:p>
    <w:p w14:paraId="0CCBBE62">
      <w:pPr>
        <w:spacing w:line="20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tbl>
      <w:tblPr>
        <w:tblStyle w:val="2"/>
        <w:tblW w:w="95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796"/>
        <w:gridCol w:w="806"/>
        <w:gridCol w:w="489"/>
        <w:gridCol w:w="1570"/>
        <w:gridCol w:w="498"/>
        <w:gridCol w:w="471"/>
        <w:gridCol w:w="588"/>
        <w:gridCol w:w="831"/>
        <w:gridCol w:w="883"/>
        <w:gridCol w:w="1769"/>
      </w:tblGrid>
      <w:tr w14:paraId="0CCE7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666" w:type="dxa"/>
            <w:gridSpan w:val="2"/>
            <w:vAlign w:val="center"/>
          </w:tcPr>
          <w:p w14:paraId="58DA38A9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专栏名称</w:t>
            </w:r>
          </w:p>
        </w:tc>
        <w:tc>
          <w:tcPr>
            <w:tcW w:w="79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3C45D"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尺素金声</w:t>
            </w:r>
          </w:p>
        </w:tc>
      </w:tr>
      <w:tr w14:paraId="63876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9" w:hRule="atLeast"/>
          <w:jc w:val="center"/>
        </w:trPr>
        <w:tc>
          <w:tcPr>
            <w:tcW w:w="1666" w:type="dxa"/>
            <w:gridSpan w:val="2"/>
            <w:vAlign w:val="center"/>
          </w:tcPr>
          <w:p w14:paraId="679DBF49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代表作标题</w:t>
            </w:r>
          </w:p>
        </w:tc>
        <w:tc>
          <w:tcPr>
            <w:tcW w:w="79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7CDBF"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一份“拍黄瓜”，品出行政许可改革的甜头</w:t>
            </w:r>
          </w:p>
        </w:tc>
      </w:tr>
      <w:tr w14:paraId="5DAAA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666" w:type="dxa"/>
            <w:gridSpan w:val="2"/>
            <w:vAlign w:val="center"/>
          </w:tcPr>
          <w:p w14:paraId="4375AAE2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发布日期</w:t>
            </w:r>
          </w:p>
        </w:tc>
        <w:tc>
          <w:tcPr>
            <w:tcW w:w="33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F5E6E">
            <w:pPr>
              <w:widowControl/>
              <w:spacing w:line="30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  <w:pPrChange w:id="0" w:author="齐越" w:date="2025-04-07T12:57:50Z">
                <w:pPr>
                  <w:widowControl/>
                  <w:spacing w:line="300" w:lineRule="exact"/>
                </w:pPr>
              </w:pPrChange>
            </w:pP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2024</w:t>
            </w:r>
            <w:r>
              <w:rPr>
                <w:rFonts w:hint="eastAsia" w:ascii="仿宋" w:hAnsi="仿宋" w:eastAsia="仿宋" w:cs="仿宋"/>
                <w:spacing w:val="-28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  <w:t>17</w:t>
            </w:r>
            <w:r>
              <w:rPr>
                <w:rFonts w:hint="eastAsia" w:ascii="仿宋" w:hAnsi="仿宋" w:eastAsia="仿宋" w:cs="仿宋"/>
                <w:spacing w:val="-4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  <w:t>日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8BFB2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字数</w:t>
            </w: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/</w:t>
            </w:r>
          </w:p>
          <w:p w14:paraId="2C4D2083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时长</w:t>
            </w:r>
          </w:p>
        </w:tc>
        <w:tc>
          <w:tcPr>
            <w:tcW w:w="34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B38B7">
            <w:pPr>
              <w:widowControl/>
              <w:spacing w:line="56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1494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字</w:t>
            </w:r>
          </w:p>
        </w:tc>
      </w:tr>
      <w:tr w14:paraId="5133E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666" w:type="dxa"/>
            <w:gridSpan w:val="2"/>
            <w:vMerge w:val="restart"/>
            <w:vAlign w:val="center"/>
          </w:tcPr>
          <w:p w14:paraId="042E772B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作品链接</w:t>
            </w:r>
          </w:p>
          <w:p w14:paraId="5D5F2C57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和二维码</w:t>
            </w:r>
          </w:p>
        </w:tc>
        <w:tc>
          <w:tcPr>
            <w:tcW w:w="4422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3FABE9">
            <w:pPr>
              <w:pStyle w:val="6"/>
              <w:spacing w:before="65" w:line="261" w:lineRule="auto"/>
              <w:ind w:left="121" w:right="107" w:hanging="2"/>
              <w:rPr>
                <w:rFonts w:hint="eastAsia" w:ascii="仿宋_GB2312" w:hAnsi="华文仿宋" w:eastAsia="仿宋_GB2312"/>
                <w:sz w:val="28"/>
                <w:szCs w:val="28"/>
              </w:rPr>
            </w:pPr>
            <w:bookmarkStart w:id="0" w:name="OLE_LINK6"/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fldChar w:fldCharType="begin"/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instrText xml:space="preserve"> HYPERLINK "https://www.peopleapp.com/column/30045891320-500005593019" </w:instrTex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fldChar w:fldCharType="separate"/>
            </w:r>
            <w:r>
              <w:rPr>
                <w:rStyle w:val="5"/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https://www.peopleapp.com/column/30045891320-500005593019</w:t>
            </w:r>
            <w:bookmarkEnd w:id="0"/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fldChar w:fldCharType="end"/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912C6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  <w:t>入选</w:t>
            </w:r>
          </w:p>
          <w:p w14:paraId="3064BD03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  <w:t>“三好作品”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C6812">
            <w:pPr>
              <w:widowControl/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否</w:t>
            </w:r>
          </w:p>
        </w:tc>
      </w:tr>
      <w:tr w14:paraId="7D04A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666" w:type="dxa"/>
            <w:gridSpan w:val="2"/>
            <w:vMerge w:val="continue"/>
            <w:vAlign w:val="center"/>
          </w:tcPr>
          <w:p w14:paraId="111C8334">
            <w:pPr>
              <w:widowControl/>
              <w:spacing w:line="560" w:lineRule="exact"/>
            </w:pPr>
          </w:p>
        </w:tc>
        <w:tc>
          <w:tcPr>
            <w:tcW w:w="4422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B1458">
            <w:pPr>
              <w:widowControl/>
              <w:spacing w:line="560" w:lineRule="exact"/>
            </w:pP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92B18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  <w:t>入选</w:t>
            </w:r>
          </w:p>
          <w:p w14:paraId="7707AC06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  <w:t>“我的代表作”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1DF10">
            <w:pPr>
              <w:widowControl/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否</w:t>
            </w:r>
          </w:p>
        </w:tc>
      </w:tr>
      <w:tr w14:paraId="584B9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3" w:hRule="atLeast"/>
          <w:jc w:val="center"/>
        </w:trPr>
        <w:tc>
          <w:tcPr>
            <w:tcW w:w="870" w:type="dxa"/>
            <w:vAlign w:val="center"/>
          </w:tcPr>
          <w:p w14:paraId="43548209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作</w:t>
            </w:r>
          </w:p>
          <w:p w14:paraId="67A6862E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品</w:t>
            </w:r>
          </w:p>
          <w:p w14:paraId="68489487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评</w:t>
            </w:r>
          </w:p>
          <w:p w14:paraId="6111C112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介</w:t>
            </w:r>
          </w:p>
        </w:tc>
        <w:tc>
          <w:tcPr>
            <w:tcW w:w="87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81445">
            <w:pPr>
              <w:widowControl/>
              <w:spacing w:line="3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党的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二十届三中全会期间，社会各界普遍关注全面深化改革。如何让老百姓对改革更有切身感受？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尺素金声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栏目在会议期间推出《一份“拍黄瓜”，品出行政许可改革的甜头》，从食品经营许可审批条件的改变，看行政许可改革给经营主体带来哪些变化，将晦涩的管理条款变更，变为老百姓可感可触的身边故事，从“小切口”入手，描摹分析一个改革微镜头，创新表达方式，让人们切实感受到改革的温度。文章刊发后，很多读者自发转发，有人评价：“小切口、新思路、贴民心、活市场”。</w:t>
            </w:r>
          </w:p>
        </w:tc>
      </w:tr>
      <w:tr w14:paraId="5565F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3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9D791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采</w:t>
            </w:r>
          </w:p>
          <w:p w14:paraId="4DB206E7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编</w:t>
            </w:r>
          </w:p>
          <w:p w14:paraId="6B35274B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过</w:t>
            </w:r>
          </w:p>
          <w:p w14:paraId="54416C6F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程</w:t>
            </w:r>
          </w:p>
        </w:tc>
        <w:tc>
          <w:tcPr>
            <w:tcW w:w="87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598F5">
            <w:pPr>
              <w:widowControl/>
              <w:spacing w:line="3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2024年5月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上海市市场监管局修订的《上海市食品经营许可和备案管理实施办法》正式实施，明确简单制售经营项目可由设置“专间”改为“专区”。这项行政许可改革落地实施会如何影响广大经营主体？记者到上海进行了调研，走访餐饮经营者、地方市场监管工作人员，消费者协会等，采写一线鲜活故事，追溯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该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行政许可改革的过程，思考对营商环境的影响，最终成稿。</w:t>
            </w:r>
          </w:p>
        </w:tc>
      </w:tr>
      <w:tr w14:paraId="63F05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8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160CE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社</w:t>
            </w:r>
          </w:p>
          <w:p w14:paraId="07702AF3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会</w:t>
            </w:r>
          </w:p>
          <w:p w14:paraId="3A5DA2AF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效</w:t>
            </w:r>
          </w:p>
          <w:p w14:paraId="15771C4B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果</w:t>
            </w:r>
          </w:p>
        </w:tc>
        <w:tc>
          <w:tcPr>
            <w:tcW w:w="87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F90C6">
            <w:pPr>
              <w:widowControl/>
              <w:spacing w:line="300" w:lineRule="exact"/>
              <w:ind w:firstLine="560" w:firstLineChars="200"/>
              <w:rPr>
                <w:rFonts w:hint="eastAsia" w:ascii="仿宋_GB2312" w:hAnsi="华文仿宋" w:eastAsia="仿宋_GB2312"/>
                <w:b/>
                <w:bCs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文章刊发后取得了良好的传播效果，人民日报客户端阅读量达263.1万次，点赞量达5544次，网友留言1052条。央广网、中国青年网等主流网站转载，网友留言：“优化营商环境是全面深化改革的重要组成部分。”“根据实际情况定举措，让改革更贴近人民生活，点赞！”文章发布时机恰当，为进一步全面深化改革营造了良好舆论氛围。</w:t>
            </w:r>
          </w:p>
        </w:tc>
      </w:tr>
      <w:tr w14:paraId="3884A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870" w:type="dxa"/>
            <w:vMerge w:val="restart"/>
            <w:vAlign w:val="center"/>
          </w:tcPr>
          <w:p w14:paraId="5C186BF1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传</w:t>
            </w:r>
          </w:p>
          <w:p w14:paraId="31CD2B56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播</w:t>
            </w:r>
          </w:p>
          <w:p w14:paraId="752F73A2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数</w:t>
            </w:r>
          </w:p>
          <w:p w14:paraId="3D7EEB24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据</w:t>
            </w:r>
          </w:p>
        </w:tc>
        <w:tc>
          <w:tcPr>
            <w:tcW w:w="1602" w:type="dxa"/>
            <w:gridSpan w:val="2"/>
            <w:vMerge w:val="restart"/>
            <w:vAlign w:val="center"/>
          </w:tcPr>
          <w:p w14:paraId="3A468F34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33CDECE4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89" w:type="dxa"/>
            <w:vAlign w:val="center"/>
          </w:tcPr>
          <w:p w14:paraId="2200B603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610" w:type="dxa"/>
            <w:gridSpan w:val="7"/>
            <w:vAlign w:val="center"/>
          </w:tcPr>
          <w:p w14:paraId="5680B8E7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/>
                <w:spacing w:val="9"/>
                <w:lang w:eastAsia="zh-CN"/>
              </w:rPr>
              <w:fldChar w:fldCharType="begin"/>
            </w:r>
            <w:r>
              <w:rPr>
                <w:rFonts w:hint="eastAsia"/>
                <w:spacing w:val="9"/>
                <w:lang w:eastAsia="zh-CN"/>
              </w:rPr>
              <w:instrText xml:space="preserve"> HYPERLINK "https://www.peopleapp.com/column/30044946661-500005416069" </w:instrText>
            </w:r>
            <w:r>
              <w:rPr>
                <w:rFonts w:hint="eastAsia"/>
                <w:spacing w:val="9"/>
                <w:lang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fldChar w:fldCharType="begin"/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instrText xml:space="preserve"> HYPERLINK "https://www.peopleapp.com/column/30045891320-500005593019" </w:instrTex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fldChar w:fldCharType="separate"/>
            </w:r>
            <w:r>
              <w:rPr>
                <w:rStyle w:val="5"/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https://www.peopleapp.com/column/30045891320-500005593019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fldChar w:fldCharType="end"/>
            </w:r>
            <w:r>
              <w:rPr>
                <w:rFonts w:hint="eastAsia"/>
                <w:spacing w:val="9"/>
                <w:lang w:eastAsia="zh-CN"/>
              </w:rPr>
              <w:fldChar w:fldCharType="end"/>
            </w:r>
          </w:p>
        </w:tc>
      </w:tr>
      <w:tr w14:paraId="6A561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870" w:type="dxa"/>
            <w:vMerge w:val="continue"/>
            <w:vAlign w:val="center"/>
          </w:tcPr>
          <w:p w14:paraId="3F97311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02" w:type="dxa"/>
            <w:gridSpan w:val="2"/>
            <w:vMerge w:val="continue"/>
            <w:vAlign w:val="center"/>
          </w:tcPr>
          <w:p w14:paraId="4ACDA3BF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89" w:type="dxa"/>
            <w:vAlign w:val="center"/>
          </w:tcPr>
          <w:p w14:paraId="7E4E3E0C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610" w:type="dxa"/>
            <w:gridSpan w:val="7"/>
            <w:vAlign w:val="center"/>
          </w:tcPr>
          <w:p w14:paraId="5456A525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https://ent.cnr.cn/canyin/zixun/20240718/t20240718_526800025.shtml</w:t>
            </w:r>
          </w:p>
        </w:tc>
      </w:tr>
      <w:tr w14:paraId="71909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870" w:type="dxa"/>
            <w:vMerge w:val="continue"/>
            <w:vAlign w:val="center"/>
          </w:tcPr>
          <w:p w14:paraId="17A8465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02" w:type="dxa"/>
            <w:gridSpan w:val="2"/>
            <w:vMerge w:val="continue"/>
            <w:vAlign w:val="center"/>
          </w:tcPr>
          <w:p w14:paraId="2E0E4D50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89" w:type="dxa"/>
            <w:vAlign w:val="center"/>
          </w:tcPr>
          <w:p w14:paraId="33269413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610" w:type="dxa"/>
            <w:gridSpan w:val="7"/>
            <w:vAlign w:val="center"/>
          </w:tcPr>
          <w:p w14:paraId="4C80E458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https://m.youth.cn/qwtx/xxl/202407/t20240717_15386861.htm</w:t>
            </w:r>
          </w:p>
        </w:tc>
      </w:tr>
      <w:tr w14:paraId="531DB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870" w:type="dxa"/>
            <w:vMerge w:val="continue"/>
            <w:vAlign w:val="center"/>
          </w:tcPr>
          <w:p w14:paraId="4186BCC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02" w:type="dxa"/>
            <w:gridSpan w:val="2"/>
            <w:vAlign w:val="center"/>
          </w:tcPr>
          <w:p w14:paraId="5F105257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059" w:type="dxa"/>
            <w:gridSpan w:val="2"/>
            <w:vAlign w:val="center"/>
          </w:tcPr>
          <w:p w14:paraId="5A828465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sz w:val="21"/>
                <w:lang w:val="en-US" w:eastAsia="zh-CN"/>
              </w:rPr>
              <w:t>人民日报客户端263.1万</w:t>
            </w:r>
          </w:p>
        </w:tc>
        <w:tc>
          <w:tcPr>
            <w:tcW w:w="969" w:type="dxa"/>
            <w:gridSpan w:val="2"/>
            <w:vAlign w:val="center"/>
          </w:tcPr>
          <w:p w14:paraId="05AE3F4B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419" w:type="dxa"/>
            <w:gridSpan w:val="2"/>
            <w:vAlign w:val="center"/>
          </w:tcPr>
          <w:p w14:paraId="0CAEB15E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83" w:type="dxa"/>
            <w:vAlign w:val="center"/>
          </w:tcPr>
          <w:p w14:paraId="498DFFB1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769" w:type="dxa"/>
            <w:vAlign w:val="center"/>
          </w:tcPr>
          <w:p w14:paraId="572B3D46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lang w:val="en-US" w:eastAsia="zh-CN"/>
              </w:rPr>
              <w:t>人民日报客户端5544</w:t>
            </w:r>
          </w:p>
        </w:tc>
      </w:tr>
    </w:tbl>
    <w:p w14:paraId="4A2B21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049EA5E1-BECC-4CDF-8498-B7E3C11783D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F936913-6995-4517-91D2-15F048387A3C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7B234D22-9890-4C36-AD6C-FB490D4262F6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E583B3D4-C0F3-4DC3-8FA0-0162290D04F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708FED58-9300-4E9F-9B38-5D11B7E2200E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5396AF89-6CC6-4A5B-99FB-F4E4F65117AD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齐越">
    <w15:presenceInfo w15:providerId="WPS Office" w15:userId="11452775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E1083"/>
    <w:rsid w:val="02E00882"/>
    <w:rsid w:val="31174F63"/>
    <w:rsid w:val="382F7396"/>
    <w:rsid w:val="438D7CB6"/>
    <w:rsid w:val="518C53EC"/>
    <w:rsid w:val="7B69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single"/>
    </w:rPr>
  </w:style>
  <w:style w:type="character" w:styleId="5">
    <w:name w:val="Hyperlink"/>
    <w:basedOn w:val="3"/>
    <w:unhideWhenUsed/>
    <w:qFormat/>
    <w:uiPriority w:val="99"/>
    <w:rPr>
      <w:color w:val="0000FF"/>
      <w:u w:val="single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687</Words>
  <Characters>947</Characters>
  <Lines>0</Lines>
  <Paragraphs>0</Paragraphs>
  <TotalTime>37</TotalTime>
  <ScaleCrop>false</ScaleCrop>
  <LinksUpToDate>false</LinksUpToDate>
  <CharactersWithSpaces>950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2025-04-03T12:28:00Z</dcterms:created>
  <dc:creator>rmrbw</dc:creator>
  <cp:lastModifiedBy>齐越</cp:lastModifiedBy>
  <dcterms:modified xsi:type="dcterms:W3CDTF">2025-04-07T04:57:57Z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96E88080FA66472FB23620B7A36F36D5</vt:lpwstr>
  </property>
  <property fmtid="{D5CDD505-2E9C-101B-9397-08002B2CF9AE}" pid="4" name="KSOTemplateDocerSaveRecord">
    <vt:lpwstr>eyJoZGlkIjoiYTZhZTYwYmIzZGI4ZDcxMjhkOGJjNGJhZTA3NjNhNmYiLCJ1c2VySWQiOiIyODMzMTg4NDAifQ==</vt:lpwstr>
  </property>
</Properties>
</file>