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143E" w14:textId="77777777" w:rsidR="00981935" w:rsidRDefault="00981935">
      <w:pPr>
        <w:spacing w:line="360" w:lineRule="auto"/>
        <w:rPr>
          <w:sz w:val="28"/>
          <w:szCs w:val="36"/>
        </w:rPr>
      </w:pPr>
    </w:p>
    <w:p w14:paraId="6CDD3542" w14:textId="77777777" w:rsidR="00981935" w:rsidRDefault="00981935">
      <w:pPr>
        <w:spacing w:line="360" w:lineRule="auto"/>
        <w:jc w:val="center"/>
        <w:rPr>
          <w:rFonts w:ascii="黑体" w:eastAsia="黑体" w:hAnsi="黑体" w:cs="黑体"/>
          <w:sz w:val="40"/>
          <w:szCs w:val="48"/>
        </w:rPr>
      </w:pPr>
    </w:p>
    <w:p w14:paraId="7D5121A7" w14:textId="77777777" w:rsidR="00981935" w:rsidRDefault="00981935">
      <w:pPr>
        <w:spacing w:line="360" w:lineRule="auto"/>
        <w:jc w:val="center"/>
        <w:rPr>
          <w:rFonts w:ascii="黑体" w:eastAsia="黑体" w:hAnsi="黑体" w:cs="黑体"/>
          <w:sz w:val="40"/>
          <w:szCs w:val="48"/>
        </w:rPr>
      </w:pPr>
    </w:p>
    <w:p w14:paraId="2C850D76" w14:textId="77777777" w:rsidR="00981935" w:rsidRDefault="00981935">
      <w:pPr>
        <w:spacing w:line="360" w:lineRule="auto"/>
        <w:jc w:val="center"/>
        <w:rPr>
          <w:rFonts w:ascii="黑体" w:eastAsia="黑体" w:hAnsi="黑体" w:cs="黑体"/>
          <w:sz w:val="40"/>
          <w:szCs w:val="48"/>
        </w:rPr>
      </w:pPr>
    </w:p>
    <w:p w14:paraId="07624335" w14:textId="77777777" w:rsidR="00981935" w:rsidRDefault="00981935">
      <w:pPr>
        <w:spacing w:line="360" w:lineRule="auto"/>
        <w:jc w:val="center"/>
        <w:rPr>
          <w:rFonts w:ascii="黑体" w:eastAsia="黑体" w:hAnsi="黑体" w:cs="黑体"/>
          <w:sz w:val="40"/>
          <w:szCs w:val="48"/>
        </w:rPr>
      </w:pPr>
    </w:p>
    <w:p w14:paraId="5FB90BD6" w14:textId="77777777" w:rsidR="00981935" w:rsidRDefault="00981935">
      <w:pPr>
        <w:spacing w:line="360" w:lineRule="auto"/>
        <w:jc w:val="center"/>
        <w:rPr>
          <w:rFonts w:ascii="黑体" w:eastAsia="黑体" w:hAnsi="黑体" w:cs="黑体"/>
          <w:sz w:val="40"/>
          <w:szCs w:val="48"/>
        </w:rPr>
      </w:pPr>
    </w:p>
    <w:p w14:paraId="59080ACD" w14:textId="77777777" w:rsidR="00981935" w:rsidRDefault="00000000">
      <w:pPr>
        <w:spacing w:line="360" w:lineRule="auto"/>
        <w:jc w:val="center"/>
        <w:rPr>
          <w:rFonts w:ascii="黑体" w:eastAsia="黑体" w:hAnsi="黑体" w:cs="黑体"/>
          <w:sz w:val="52"/>
          <w:szCs w:val="72"/>
        </w:rPr>
      </w:pPr>
      <w:r>
        <w:rPr>
          <w:rFonts w:ascii="黑体" w:eastAsia="黑体" w:hAnsi="黑体" w:cs="黑体" w:hint="eastAsia"/>
          <w:sz w:val="52"/>
          <w:szCs w:val="72"/>
        </w:rPr>
        <w:t>“算力服务领航者计划”方案组</w:t>
      </w:r>
    </w:p>
    <w:p w14:paraId="24933031" w14:textId="77777777" w:rsidR="00981935" w:rsidRDefault="00000000">
      <w:pPr>
        <w:spacing w:line="360" w:lineRule="auto"/>
        <w:jc w:val="center"/>
        <w:rPr>
          <w:rFonts w:ascii="黑体" w:eastAsia="黑体" w:hAnsi="黑体" w:cs="黑体"/>
          <w:sz w:val="52"/>
          <w:szCs w:val="72"/>
        </w:rPr>
      </w:pPr>
      <w:r>
        <w:rPr>
          <w:rFonts w:ascii="黑体" w:eastAsia="黑体" w:hAnsi="黑体" w:cs="黑体" w:hint="eastAsia"/>
          <w:sz w:val="52"/>
          <w:szCs w:val="72"/>
        </w:rPr>
        <w:t>案例申报书</w:t>
      </w:r>
    </w:p>
    <w:p w14:paraId="3DAC99D9" w14:textId="77777777" w:rsidR="00981935" w:rsidRDefault="00981935">
      <w:pPr>
        <w:spacing w:line="360" w:lineRule="auto"/>
        <w:rPr>
          <w:sz w:val="28"/>
          <w:szCs w:val="36"/>
        </w:rPr>
      </w:pPr>
    </w:p>
    <w:p w14:paraId="2196EFB4" w14:textId="77777777" w:rsidR="00981935" w:rsidRDefault="00981935">
      <w:pPr>
        <w:spacing w:line="360" w:lineRule="auto"/>
        <w:rPr>
          <w:sz w:val="28"/>
          <w:szCs w:val="36"/>
        </w:rPr>
      </w:pPr>
    </w:p>
    <w:p w14:paraId="36768603" w14:textId="77777777" w:rsidR="00981935" w:rsidRDefault="00981935">
      <w:pPr>
        <w:spacing w:line="360" w:lineRule="auto"/>
        <w:rPr>
          <w:sz w:val="28"/>
          <w:szCs w:val="36"/>
        </w:rPr>
      </w:pPr>
    </w:p>
    <w:p w14:paraId="7BFFEEB6" w14:textId="77777777" w:rsidR="00981935" w:rsidRDefault="00981935">
      <w:pPr>
        <w:spacing w:line="360" w:lineRule="auto"/>
        <w:rPr>
          <w:sz w:val="28"/>
          <w:szCs w:val="36"/>
        </w:rPr>
      </w:pPr>
    </w:p>
    <w:p w14:paraId="2475C337" w14:textId="77777777" w:rsidR="00981935" w:rsidRDefault="00981935">
      <w:pPr>
        <w:spacing w:line="360" w:lineRule="auto"/>
        <w:jc w:val="center"/>
        <w:rPr>
          <w:sz w:val="28"/>
          <w:szCs w:val="36"/>
        </w:rPr>
      </w:pPr>
    </w:p>
    <w:p w14:paraId="54CEDBA3" w14:textId="77777777" w:rsidR="00981935" w:rsidRDefault="00981935">
      <w:pPr>
        <w:spacing w:line="360" w:lineRule="auto"/>
        <w:jc w:val="center"/>
        <w:rPr>
          <w:sz w:val="28"/>
          <w:szCs w:val="36"/>
        </w:rPr>
      </w:pPr>
    </w:p>
    <w:p w14:paraId="1ECCE112" w14:textId="77777777" w:rsidR="00981935" w:rsidRDefault="00981935">
      <w:pPr>
        <w:spacing w:line="360" w:lineRule="auto"/>
        <w:jc w:val="center"/>
        <w:rPr>
          <w:sz w:val="28"/>
          <w:szCs w:val="36"/>
        </w:rPr>
      </w:pPr>
    </w:p>
    <w:p w14:paraId="34E335BF" w14:textId="77777777" w:rsidR="00981935" w:rsidRDefault="00981935">
      <w:pPr>
        <w:spacing w:line="360" w:lineRule="auto"/>
        <w:jc w:val="center"/>
        <w:rPr>
          <w:sz w:val="28"/>
          <w:szCs w:val="36"/>
        </w:rPr>
      </w:pPr>
    </w:p>
    <w:p w14:paraId="0B91C1CC" w14:textId="77777777" w:rsidR="00981935" w:rsidRDefault="00981935">
      <w:pPr>
        <w:spacing w:line="360" w:lineRule="auto"/>
        <w:jc w:val="center"/>
        <w:rPr>
          <w:sz w:val="28"/>
          <w:szCs w:val="36"/>
        </w:rPr>
      </w:pPr>
    </w:p>
    <w:p w14:paraId="71C467AD" w14:textId="77777777" w:rsidR="00981935" w:rsidRDefault="00981935">
      <w:pPr>
        <w:spacing w:line="360" w:lineRule="auto"/>
        <w:jc w:val="center"/>
        <w:rPr>
          <w:sz w:val="28"/>
          <w:szCs w:val="36"/>
        </w:rPr>
      </w:pPr>
    </w:p>
    <w:p w14:paraId="16CA5D5F" w14:textId="77777777" w:rsidR="00981935" w:rsidRDefault="00981935">
      <w:pPr>
        <w:spacing w:line="360" w:lineRule="auto"/>
        <w:jc w:val="center"/>
        <w:rPr>
          <w:sz w:val="28"/>
          <w:szCs w:val="36"/>
        </w:rPr>
      </w:pPr>
    </w:p>
    <w:p w14:paraId="6C6CD35C" w14:textId="77777777" w:rsidR="00981935" w:rsidRDefault="00000000">
      <w:pPr>
        <w:spacing w:line="360" w:lineRule="auto"/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申报单位：</w:t>
      </w:r>
    </w:p>
    <w:p w14:paraId="25F56610" w14:textId="77777777" w:rsidR="00981935" w:rsidRDefault="00000000">
      <w:pPr>
        <w:spacing w:line="360" w:lineRule="auto"/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申报时间：</w:t>
      </w:r>
    </w:p>
    <w:p w14:paraId="52592E2E" w14:textId="77777777" w:rsidR="00981935" w:rsidRDefault="00000000">
      <w:pPr>
        <w:spacing w:line="360" w:lineRule="auto"/>
        <w:jc w:val="center"/>
        <w:rPr>
          <w:rFonts w:ascii="黑体" w:eastAsia="黑体" w:hAnsi="黑体" w:cs="黑体"/>
          <w:sz w:val="36"/>
          <w:szCs w:val="44"/>
        </w:rPr>
      </w:pPr>
      <w:r>
        <w:rPr>
          <w:sz w:val="32"/>
          <w:szCs w:val="40"/>
        </w:rPr>
        <w:br w:type="page"/>
      </w:r>
      <w:r>
        <w:rPr>
          <w:rFonts w:ascii="黑体" w:eastAsia="黑体" w:hAnsi="黑体" w:cs="黑体" w:hint="eastAsia"/>
          <w:sz w:val="36"/>
          <w:szCs w:val="44"/>
        </w:rPr>
        <w:lastRenderedPageBreak/>
        <w:t>“算力服务领航者计划”方案组案例申请表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121"/>
        <w:gridCol w:w="2124"/>
        <w:gridCol w:w="2136"/>
        <w:gridCol w:w="2141"/>
      </w:tblGrid>
      <w:tr w:rsidR="00981935" w14:paraId="335A15EB" w14:textId="77777777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424D87A8" w14:textId="77777777" w:rsidR="0098193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申报单位和案例基本信息</w:t>
            </w:r>
          </w:p>
        </w:tc>
      </w:tr>
      <w:tr w:rsidR="00981935" w14:paraId="15CBB7E8" w14:textId="77777777">
        <w:tc>
          <w:tcPr>
            <w:tcW w:w="1245" w:type="pct"/>
            <w:vAlign w:val="center"/>
          </w:tcPr>
          <w:p w14:paraId="2207A2B4" w14:textId="77777777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申报单位全称</w:t>
            </w:r>
          </w:p>
        </w:tc>
        <w:tc>
          <w:tcPr>
            <w:tcW w:w="3754" w:type="pct"/>
            <w:gridSpan w:val="3"/>
            <w:vAlign w:val="center"/>
          </w:tcPr>
          <w:p w14:paraId="19F98E10" w14:textId="77777777" w:rsidR="00981935" w:rsidRDefault="00981935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981935" w14:paraId="13E3A2C2" w14:textId="77777777">
        <w:tc>
          <w:tcPr>
            <w:tcW w:w="1245" w:type="pct"/>
            <w:vAlign w:val="center"/>
          </w:tcPr>
          <w:p w14:paraId="435B0CAF" w14:textId="77777777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所属行业</w:t>
            </w:r>
          </w:p>
        </w:tc>
        <w:tc>
          <w:tcPr>
            <w:tcW w:w="1246" w:type="pct"/>
            <w:vAlign w:val="center"/>
          </w:tcPr>
          <w:p w14:paraId="17026168" w14:textId="77777777" w:rsidR="00981935" w:rsidRDefault="00981935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53" w:type="pct"/>
            <w:vAlign w:val="center"/>
          </w:tcPr>
          <w:p w14:paraId="515F7F5D" w14:textId="77777777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企业规模（人）</w:t>
            </w:r>
          </w:p>
        </w:tc>
        <w:tc>
          <w:tcPr>
            <w:tcW w:w="1254" w:type="pct"/>
            <w:vAlign w:val="center"/>
          </w:tcPr>
          <w:p w14:paraId="57A5EF8C" w14:textId="77777777" w:rsidR="00981935" w:rsidRDefault="00981935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981935" w14:paraId="577FACB6" w14:textId="77777777">
        <w:trPr>
          <w:trHeight w:val="1017"/>
        </w:trPr>
        <w:tc>
          <w:tcPr>
            <w:tcW w:w="1245" w:type="pct"/>
            <w:vAlign w:val="center"/>
          </w:tcPr>
          <w:p w14:paraId="1EE7983D" w14:textId="77777777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单位简介</w:t>
            </w:r>
          </w:p>
        </w:tc>
        <w:tc>
          <w:tcPr>
            <w:tcW w:w="3754" w:type="pct"/>
            <w:gridSpan w:val="3"/>
            <w:vAlign w:val="center"/>
          </w:tcPr>
          <w:p w14:paraId="35C812A2" w14:textId="77777777" w:rsidR="00981935" w:rsidRDefault="00981935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981935" w14:paraId="37FE0558" w14:textId="77777777">
        <w:tc>
          <w:tcPr>
            <w:tcW w:w="1245" w:type="pct"/>
            <w:vAlign w:val="center"/>
          </w:tcPr>
          <w:p w14:paraId="5811B67B" w14:textId="77777777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联系人</w:t>
            </w:r>
          </w:p>
        </w:tc>
        <w:tc>
          <w:tcPr>
            <w:tcW w:w="1246" w:type="pct"/>
            <w:vAlign w:val="center"/>
          </w:tcPr>
          <w:p w14:paraId="3A9269E5" w14:textId="77777777" w:rsidR="00981935" w:rsidRDefault="00981935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53" w:type="pct"/>
            <w:vAlign w:val="center"/>
          </w:tcPr>
          <w:p w14:paraId="1DF54E89" w14:textId="77777777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职务</w:t>
            </w:r>
          </w:p>
        </w:tc>
        <w:tc>
          <w:tcPr>
            <w:tcW w:w="1254" w:type="pct"/>
            <w:vAlign w:val="center"/>
          </w:tcPr>
          <w:p w14:paraId="66D2972A" w14:textId="77777777" w:rsidR="00981935" w:rsidRDefault="00981935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981935" w14:paraId="7188B399" w14:textId="77777777">
        <w:tc>
          <w:tcPr>
            <w:tcW w:w="1245" w:type="pct"/>
            <w:vAlign w:val="center"/>
          </w:tcPr>
          <w:p w14:paraId="271FC7B4" w14:textId="77777777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联系电话</w:t>
            </w:r>
          </w:p>
        </w:tc>
        <w:tc>
          <w:tcPr>
            <w:tcW w:w="1246" w:type="pct"/>
            <w:vAlign w:val="center"/>
          </w:tcPr>
          <w:p w14:paraId="093D09DA" w14:textId="77777777" w:rsidR="00981935" w:rsidRDefault="00981935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53" w:type="pct"/>
            <w:vAlign w:val="center"/>
          </w:tcPr>
          <w:p w14:paraId="05AFB249" w14:textId="77777777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邮箱</w:t>
            </w:r>
          </w:p>
        </w:tc>
        <w:tc>
          <w:tcPr>
            <w:tcW w:w="1254" w:type="pct"/>
            <w:vAlign w:val="center"/>
          </w:tcPr>
          <w:p w14:paraId="405755F0" w14:textId="77777777" w:rsidR="00981935" w:rsidRDefault="00981935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981935" w14:paraId="2DF8A1DE" w14:textId="77777777">
        <w:tc>
          <w:tcPr>
            <w:tcW w:w="1245" w:type="pct"/>
            <w:vAlign w:val="center"/>
          </w:tcPr>
          <w:p w14:paraId="245EE580" w14:textId="77777777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案例名称</w:t>
            </w:r>
          </w:p>
        </w:tc>
        <w:tc>
          <w:tcPr>
            <w:tcW w:w="3754" w:type="pct"/>
            <w:gridSpan w:val="3"/>
            <w:vAlign w:val="center"/>
          </w:tcPr>
          <w:p w14:paraId="67972F26" w14:textId="77777777" w:rsidR="00981935" w:rsidRDefault="00981935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981935" w14:paraId="03C9B58C" w14:textId="77777777">
        <w:tc>
          <w:tcPr>
            <w:tcW w:w="1245" w:type="pct"/>
            <w:vAlign w:val="center"/>
          </w:tcPr>
          <w:p w14:paraId="36668C0E" w14:textId="77777777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案例研究时间</w:t>
            </w:r>
          </w:p>
        </w:tc>
        <w:tc>
          <w:tcPr>
            <w:tcW w:w="3754" w:type="pct"/>
            <w:gridSpan w:val="3"/>
            <w:vAlign w:val="center"/>
          </w:tcPr>
          <w:p w14:paraId="1717B6BA" w14:textId="77777777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（案例研究起止年月，项目完成进度）</w:t>
            </w:r>
          </w:p>
        </w:tc>
      </w:tr>
      <w:tr w:rsidR="00981935" w14:paraId="336F0782" w14:textId="77777777">
        <w:tc>
          <w:tcPr>
            <w:tcW w:w="1245" w:type="pct"/>
            <w:vAlign w:val="center"/>
          </w:tcPr>
          <w:p w14:paraId="6C466345" w14:textId="77777777" w:rsidR="00981935" w:rsidRDefault="000000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案例方向</w:t>
            </w:r>
          </w:p>
        </w:tc>
        <w:tc>
          <w:tcPr>
            <w:tcW w:w="3754" w:type="pct"/>
            <w:gridSpan w:val="3"/>
            <w:vAlign w:val="center"/>
          </w:tcPr>
          <w:p w14:paraId="635B3CBC" w14:textId="77777777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□标准化方向           □技术赋能方向</w:t>
            </w:r>
          </w:p>
          <w:p w14:paraId="3E35DD13" w14:textId="77777777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□模式创新方向         □商业实践方向</w:t>
            </w:r>
          </w:p>
        </w:tc>
      </w:tr>
      <w:tr w:rsidR="00981935" w14:paraId="0BA3D621" w14:textId="77777777">
        <w:trPr>
          <w:trHeight w:val="1924"/>
        </w:trPr>
        <w:tc>
          <w:tcPr>
            <w:tcW w:w="1245" w:type="pct"/>
            <w:vAlign w:val="center"/>
          </w:tcPr>
          <w:p w14:paraId="457FC564" w14:textId="77777777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是否深度推介</w:t>
            </w:r>
          </w:p>
        </w:tc>
        <w:tc>
          <w:tcPr>
            <w:tcW w:w="3754" w:type="pct"/>
            <w:gridSpan w:val="3"/>
            <w:vAlign w:val="center"/>
          </w:tcPr>
          <w:p w14:paraId="51C46BE3" w14:textId="77777777" w:rsidR="00981935" w:rsidRDefault="00000000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□是</w:t>
            </w:r>
            <w:r>
              <w:rPr>
                <w:rStyle w:val="ab"/>
                <w:rFonts w:ascii="仿宋" w:eastAsia="仿宋" w:hAnsi="仿宋" w:cs="仿宋"/>
                <w:b/>
                <w:bCs/>
                <w:sz w:val="28"/>
                <w:szCs w:val="36"/>
              </w:rPr>
              <w:footnoteReference w:id="1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（</w:t>
            </w:r>
            <w:r>
              <w:rPr>
                <w:rFonts w:ascii="楷体" w:eastAsia="楷体" w:hAnsi="楷体" w:cs="仿宋" w:hint="eastAsia"/>
                <w:sz w:val="28"/>
                <w:szCs w:val="36"/>
              </w:rPr>
              <w:t>填是，请选择具体事项，可多选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）：</w:t>
            </w:r>
          </w:p>
          <w:p w14:paraId="776BC624" w14:textId="2D62BB6D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36"/>
              </w:rPr>
              <w:t>算力不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36"/>
              </w:rPr>
              <w:t xml:space="preserve">为人知的故事 </w:t>
            </w:r>
            <w:r>
              <w:rPr>
                <w:rFonts w:ascii="仿宋" w:eastAsia="仿宋" w:hAnsi="仿宋" w:cs="仿宋"/>
                <w:sz w:val="28"/>
                <w:szCs w:val="36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36"/>
              </w:rPr>
              <w:t>算力英雄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36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36"/>
              </w:rPr>
              <w:t xml:space="preserve"> </w:t>
            </w:r>
          </w:p>
          <w:p w14:paraId="7C9D5BBE" w14:textId="3FBD0FE7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36"/>
              </w:rPr>
              <w:t>算力之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36"/>
              </w:rPr>
              <w:t xml:space="preserve">光 </w:t>
            </w:r>
            <w:r>
              <w:rPr>
                <w:rFonts w:ascii="仿宋" w:eastAsia="仿宋" w:hAnsi="仿宋" w:cs="仿宋"/>
                <w:sz w:val="28"/>
                <w:szCs w:val="36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□</w:t>
            </w:r>
            <w:r w:rsidR="007474FE">
              <w:rPr>
                <w:rFonts w:ascii="仿宋" w:eastAsia="仿宋" w:hAnsi="仿宋" w:cs="仿宋" w:hint="eastAsia"/>
                <w:sz w:val="28"/>
                <w:szCs w:val="36"/>
              </w:rPr>
              <w:t>专家点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 xml:space="preserve">评优秀案例 </w:t>
            </w:r>
            <w:r>
              <w:rPr>
                <w:rFonts w:ascii="仿宋" w:eastAsia="仿宋" w:hAnsi="仿宋" w:cs="仿宋"/>
                <w:sz w:val="28"/>
                <w:szCs w:val="36"/>
              </w:rPr>
              <w:t xml:space="preserve">      </w:t>
            </w:r>
          </w:p>
          <w:p w14:paraId="3BD59437" w14:textId="5317D973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36"/>
              </w:rPr>
              <w:t>算力中国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36"/>
              </w:rPr>
              <w:t xml:space="preserve">万里行 </w:t>
            </w:r>
            <w:r>
              <w:rPr>
                <w:rFonts w:ascii="仿宋" w:eastAsia="仿宋" w:hAnsi="仿宋" w:cs="仿宋"/>
                <w:sz w:val="28"/>
                <w:szCs w:val="36"/>
              </w:rPr>
              <w:t xml:space="preserve">                </w:t>
            </w:r>
            <w:r>
              <w:rPr>
                <w:rFonts w:ascii="仿宋" w:eastAsia="仿宋" w:hAnsi="仿宋" w:cs="仿宋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□否</w:t>
            </w:r>
          </w:p>
        </w:tc>
      </w:tr>
      <w:tr w:rsidR="007474FE" w14:paraId="13B928A3" w14:textId="77777777" w:rsidTr="007474FE">
        <w:trPr>
          <w:trHeight w:val="484"/>
        </w:trPr>
        <w:tc>
          <w:tcPr>
            <w:tcW w:w="1245" w:type="pct"/>
            <w:vAlign w:val="center"/>
          </w:tcPr>
          <w:p w14:paraId="091F2421" w14:textId="584DE84D" w:rsidR="007474FE" w:rsidRDefault="007474FE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信息获取渠道</w:t>
            </w:r>
          </w:p>
        </w:tc>
        <w:tc>
          <w:tcPr>
            <w:tcW w:w="3754" w:type="pct"/>
            <w:gridSpan w:val="3"/>
            <w:vAlign w:val="center"/>
          </w:tcPr>
          <w:p w14:paraId="0AB9C4A2" w14:textId="77777777" w:rsidR="007474FE" w:rsidRDefault="007474FE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</w:tr>
      <w:tr w:rsidR="00981935" w14:paraId="518CBF11" w14:textId="77777777">
        <w:trPr>
          <w:trHeight w:val="9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275A62CB" w14:textId="77777777" w:rsidR="0098193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案例详细信息</w:t>
            </w:r>
          </w:p>
        </w:tc>
      </w:tr>
      <w:tr w:rsidR="00981935" w14:paraId="35DCD188" w14:textId="77777777">
        <w:trPr>
          <w:trHeight w:val="1140"/>
        </w:trPr>
        <w:tc>
          <w:tcPr>
            <w:tcW w:w="1245" w:type="pct"/>
            <w:vAlign w:val="center"/>
          </w:tcPr>
          <w:p w14:paraId="1F8AC74B" w14:textId="77777777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方案简介</w:t>
            </w:r>
          </w:p>
        </w:tc>
        <w:tc>
          <w:tcPr>
            <w:tcW w:w="3754" w:type="pct"/>
            <w:gridSpan w:val="3"/>
            <w:vAlign w:val="center"/>
          </w:tcPr>
          <w:p w14:paraId="2A0C531A" w14:textId="77777777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BFBFBF" w:themeColor="background1" w:themeShade="BF"/>
                <w:sz w:val="28"/>
                <w:szCs w:val="36"/>
              </w:rPr>
              <w:t>简要介绍方案框架内容，如研究背景、课题研究重点、问题解决方案等。请精简叙述，完整内容请在</w:t>
            </w:r>
            <w:r>
              <w:rPr>
                <w:rFonts w:ascii="仿宋" w:eastAsia="仿宋" w:hAnsi="仿宋" w:cs="仿宋" w:hint="eastAsia"/>
                <w:color w:val="BFBFBF" w:themeColor="background1" w:themeShade="BF"/>
                <w:sz w:val="28"/>
                <w:szCs w:val="36"/>
              </w:rPr>
              <w:lastRenderedPageBreak/>
              <w:t>提交的案例方案中介绍。</w:t>
            </w:r>
          </w:p>
        </w:tc>
      </w:tr>
      <w:tr w:rsidR="00981935" w14:paraId="1FFEFADD" w14:textId="77777777">
        <w:trPr>
          <w:trHeight w:val="416"/>
        </w:trPr>
        <w:tc>
          <w:tcPr>
            <w:tcW w:w="1245" w:type="pct"/>
            <w:vAlign w:val="center"/>
          </w:tcPr>
          <w:p w14:paraId="735F1403" w14:textId="77777777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lastRenderedPageBreak/>
              <w:t>方案收益</w:t>
            </w:r>
          </w:p>
        </w:tc>
        <w:tc>
          <w:tcPr>
            <w:tcW w:w="3754" w:type="pct"/>
            <w:gridSpan w:val="3"/>
            <w:vAlign w:val="center"/>
          </w:tcPr>
          <w:p w14:paraId="218FAD7B" w14:textId="77777777" w:rsidR="0098193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BFBFBF" w:themeColor="background1" w:themeShade="BF"/>
                <w:sz w:val="28"/>
                <w:szCs w:val="36"/>
              </w:rPr>
              <w:t>简要介绍本课题研究成果的收益，例如实际商业规模、发展前景预测、用户体验提升或其他维度收益。</w:t>
            </w:r>
          </w:p>
        </w:tc>
      </w:tr>
    </w:tbl>
    <w:p w14:paraId="13EAA616" w14:textId="77777777" w:rsidR="00981935" w:rsidRDefault="00981935"/>
    <w:p w14:paraId="2BF25D81" w14:textId="77777777" w:rsidR="00981935" w:rsidRDefault="00000000">
      <w:pPr>
        <w:pStyle w:val="ac"/>
        <w:ind w:firstLineChars="0" w:firstLine="0"/>
        <w:rPr>
          <w:sz w:val="32"/>
          <w:szCs w:val="40"/>
        </w:rPr>
      </w:pPr>
      <w:proofErr w:type="gramStart"/>
      <w:r>
        <w:rPr>
          <w:rFonts w:hint="eastAsia"/>
          <w:sz w:val="32"/>
          <w:szCs w:val="40"/>
        </w:rPr>
        <w:t>一</w:t>
      </w:r>
      <w:proofErr w:type="gramEnd"/>
      <w:r>
        <w:rPr>
          <w:rFonts w:hint="eastAsia"/>
          <w:sz w:val="28"/>
          <w:szCs w:val="36"/>
        </w:rPr>
        <w:t>．研究背景及意义</w:t>
      </w:r>
    </w:p>
    <w:p w14:paraId="0BF9EA98" w14:textId="77777777" w:rsidR="00981935" w:rsidRDefault="00000000">
      <w:pPr>
        <w:spacing w:line="360" w:lineRule="auto"/>
        <w:ind w:firstLineChars="150" w:firstLine="420"/>
        <w:rPr>
          <w:sz w:val="28"/>
          <w:szCs w:val="36"/>
        </w:rPr>
      </w:pPr>
      <w:r>
        <w:rPr>
          <w:rFonts w:hint="eastAsia"/>
          <w:color w:val="BFBFBF" w:themeColor="background1" w:themeShade="BF"/>
          <w:sz w:val="28"/>
          <w:szCs w:val="36"/>
        </w:rPr>
        <w:t>课题研究背景、目的、意义分析（如可分条列举研究问题痛点等），可从宏观政策背景、产业现状、市场情况等维度简要介绍，建议不超过</w:t>
      </w:r>
      <w:r>
        <w:rPr>
          <w:rFonts w:hint="eastAsia"/>
          <w:color w:val="BFBFBF" w:themeColor="background1" w:themeShade="BF"/>
          <w:sz w:val="28"/>
          <w:szCs w:val="36"/>
        </w:rPr>
        <w:t>300</w:t>
      </w:r>
      <w:r>
        <w:rPr>
          <w:rFonts w:hint="eastAsia"/>
          <w:color w:val="BFBFBF" w:themeColor="background1" w:themeShade="BF"/>
          <w:sz w:val="28"/>
          <w:szCs w:val="36"/>
        </w:rPr>
        <w:t>字。</w:t>
      </w:r>
    </w:p>
    <w:p w14:paraId="0DA97CB3" w14:textId="77777777" w:rsidR="00981935" w:rsidRDefault="00000000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二．标准框架或案例设计方案</w:t>
      </w:r>
    </w:p>
    <w:p w14:paraId="3A218A56" w14:textId="77777777" w:rsidR="00981935" w:rsidRDefault="00000000">
      <w:pPr>
        <w:spacing w:line="360" w:lineRule="auto"/>
        <w:ind w:firstLineChars="150" w:firstLine="420"/>
        <w:rPr>
          <w:color w:val="BFBFBF" w:themeColor="background1" w:themeShade="BF"/>
          <w:sz w:val="28"/>
          <w:szCs w:val="36"/>
        </w:rPr>
      </w:pPr>
      <w:r>
        <w:rPr>
          <w:rFonts w:hint="eastAsia"/>
          <w:color w:val="BFBFBF" w:themeColor="background1" w:themeShade="BF"/>
          <w:sz w:val="28"/>
          <w:szCs w:val="36"/>
        </w:rPr>
        <w:t>结合背景情况介绍，从框架内容、能力要求、工具平台、市场分析、收益情况、规模预测等所涉及到的</w:t>
      </w:r>
      <w:proofErr w:type="gramStart"/>
      <w:r>
        <w:rPr>
          <w:rFonts w:hint="eastAsia"/>
          <w:color w:val="BFBFBF" w:themeColor="background1" w:themeShade="BF"/>
          <w:sz w:val="28"/>
          <w:szCs w:val="36"/>
        </w:rPr>
        <w:t>维度分章节</w:t>
      </w:r>
      <w:proofErr w:type="gramEnd"/>
      <w:r>
        <w:rPr>
          <w:rFonts w:hint="eastAsia"/>
          <w:color w:val="BFBFBF" w:themeColor="background1" w:themeShade="BF"/>
          <w:sz w:val="28"/>
          <w:szCs w:val="36"/>
        </w:rPr>
        <w:t>细化介绍标准框架或模式方案的整体建设内容，其中若涉及到技术相关内容，应至少包含技术架构图、产品架构图、流程模式图等内容，要求条理清晰、描述详实，图文结合。本部分内容建议不少于</w:t>
      </w:r>
      <w:r>
        <w:rPr>
          <w:rFonts w:hint="eastAsia"/>
          <w:color w:val="BFBFBF" w:themeColor="background1" w:themeShade="BF"/>
          <w:sz w:val="28"/>
          <w:szCs w:val="36"/>
        </w:rPr>
        <w:t>800</w:t>
      </w:r>
      <w:r>
        <w:rPr>
          <w:rFonts w:hint="eastAsia"/>
          <w:color w:val="BFBFBF" w:themeColor="background1" w:themeShade="BF"/>
          <w:sz w:val="28"/>
          <w:szCs w:val="36"/>
        </w:rPr>
        <w:t>字。</w:t>
      </w:r>
    </w:p>
    <w:p w14:paraId="33C4DEA2" w14:textId="77777777" w:rsidR="00981935" w:rsidRDefault="00000000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三．方案落地情况（非必选）</w:t>
      </w:r>
    </w:p>
    <w:p w14:paraId="229DBB14" w14:textId="77777777" w:rsidR="00981935" w:rsidRDefault="00000000">
      <w:pPr>
        <w:spacing w:line="360" w:lineRule="auto"/>
        <w:ind w:firstLineChars="150" w:firstLine="420"/>
        <w:rPr>
          <w:color w:val="BFBFBF" w:themeColor="background1" w:themeShade="BF"/>
          <w:sz w:val="28"/>
          <w:szCs w:val="36"/>
        </w:rPr>
      </w:pPr>
      <w:r>
        <w:rPr>
          <w:rFonts w:hint="eastAsia"/>
          <w:color w:val="BFBFBF" w:themeColor="background1" w:themeShade="BF"/>
          <w:sz w:val="28"/>
          <w:szCs w:val="36"/>
        </w:rPr>
        <w:t>如有</w:t>
      </w:r>
      <w:proofErr w:type="gramStart"/>
      <w:r>
        <w:rPr>
          <w:rFonts w:hint="eastAsia"/>
          <w:color w:val="BFBFBF" w:themeColor="background1" w:themeShade="BF"/>
          <w:sz w:val="28"/>
          <w:szCs w:val="36"/>
        </w:rPr>
        <w:t>具体已实践</w:t>
      </w:r>
      <w:proofErr w:type="gramEnd"/>
      <w:r>
        <w:rPr>
          <w:rFonts w:hint="eastAsia"/>
          <w:color w:val="BFBFBF" w:themeColor="background1" w:themeShade="BF"/>
          <w:sz w:val="28"/>
          <w:szCs w:val="36"/>
        </w:rPr>
        <w:t>的案例，需结合具体应用场景及行业属性，介绍案例实践情况（如在模式创新前，交易过程中遇到的痛点、成本的增加或资源的浪费，模式创新后带来的改善情况等）。要求条理清晰、描述详实、罗列相关重点数据情况。本部分内容建议不少于</w:t>
      </w:r>
      <w:r>
        <w:rPr>
          <w:rFonts w:hint="eastAsia"/>
          <w:color w:val="BFBFBF" w:themeColor="background1" w:themeShade="BF"/>
          <w:sz w:val="28"/>
          <w:szCs w:val="36"/>
        </w:rPr>
        <w:t>600</w:t>
      </w:r>
      <w:r>
        <w:rPr>
          <w:rFonts w:hint="eastAsia"/>
          <w:color w:val="BFBFBF" w:themeColor="background1" w:themeShade="BF"/>
          <w:sz w:val="28"/>
          <w:szCs w:val="36"/>
        </w:rPr>
        <w:t>字。</w:t>
      </w:r>
    </w:p>
    <w:p w14:paraId="181EBA05" w14:textId="77777777" w:rsidR="00981935" w:rsidRDefault="00000000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四．方案预期收益</w:t>
      </w:r>
    </w:p>
    <w:p w14:paraId="6DD31DCB" w14:textId="77777777" w:rsidR="00981935" w:rsidRDefault="00000000">
      <w:pPr>
        <w:spacing w:line="360" w:lineRule="auto"/>
        <w:ind w:firstLine="420"/>
        <w:rPr>
          <w:color w:val="BFBFBF" w:themeColor="background1" w:themeShade="BF"/>
          <w:sz w:val="28"/>
          <w:szCs w:val="36"/>
        </w:rPr>
      </w:pPr>
      <w:proofErr w:type="gramStart"/>
      <w:r>
        <w:rPr>
          <w:rFonts w:hint="eastAsia"/>
          <w:color w:val="BFBFBF" w:themeColor="background1" w:themeShade="BF"/>
          <w:sz w:val="28"/>
          <w:szCs w:val="36"/>
        </w:rPr>
        <w:t>例如算力效能</w:t>
      </w:r>
      <w:proofErr w:type="gramEnd"/>
      <w:r>
        <w:rPr>
          <w:rFonts w:hint="eastAsia"/>
          <w:color w:val="BFBFBF" w:themeColor="background1" w:themeShade="BF"/>
          <w:sz w:val="28"/>
          <w:szCs w:val="36"/>
        </w:rPr>
        <w:t>提升、需求部署上线速度的提升、需求交付质量提升等；研发、测试、运维</w:t>
      </w:r>
      <w:r>
        <w:rPr>
          <w:rFonts w:hint="eastAsia"/>
          <w:color w:val="BFBFBF" w:themeColor="background1" w:themeShade="BF"/>
          <w:sz w:val="28"/>
          <w:szCs w:val="36"/>
        </w:rPr>
        <w:t>/</w:t>
      </w:r>
      <w:r>
        <w:rPr>
          <w:rFonts w:hint="eastAsia"/>
          <w:color w:val="BFBFBF" w:themeColor="background1" w:themeShade="BF"/>
          <w:sz w:val="28"/>
          <w:szCs w:val="36"/>
        </w:rPr>
        <w:t>运营等生命周期各阶段中，人员、软硬件</w:t>
      </w:r>
      <w:r>
        <w:rPr>
          <w:rFonts w:hint="eastAsia"/>
          <w:color w:val="BFBFBF" w:themeColor="background1" w:themeShade="BF"/>
          <w:sz w:val="28"/>
          <w:szCs w:val="36"/>
        </w:rPr>
        <w:lastRenderedPageBreak/>
        <w:t>资源等成本上的节约；其它显著的经济效益或者业务创新效益。建议使用量化指标结合文字加以说明。本部</w:t>
      </w:r>
      <w:proofErr w:type="gramStart"/>
      <w:r>
        <w:rPr>
          <w:rFonts w:hint="eastAsia"/>
          <w:color w:val="BFBFBF" w:themeColor="background1" w:themeShade="BF"/>
          <w:sz w:val="28"/>
          <w:szCs w:val="36"/>
        </w:rPr>
        <w:t>分建议</w:t>
      </w:r>
      <w:proofErr w:type="gramEnd"/>
      <w:r>
        <w:rPr>
          <w:rFonts w:hint="eastAsia"/>
          <w:color w:val="BFBFBF" w:themeColor="background1" w:themeShade="BF"/>
          <w:sz w:val="28"/>
          <w:szCs w:val="36"/>
        </w:rPr>
        <w:t>300-500</w:t>
      </w:r>
      <w:r>
        <w:rPr>
          <w:rFonts w:hint="eastAsia"/>
          <w:color w:val="BFBFBF" w:themeColor="background1" w:themeShade="BF"/>
          <w:sz w:val="28"/>
          <w:szCs w:val="36"/>
        </w:rPr>
        <w:t>字。</w:t>
      </w:r>
    </w:p>
    <w:p w14:paraId="572AD5A1" w14:textId="77777777" w:rsidR="00981935" w:rsidRDefault="00000000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五．</w:t>
      </w:r>
      <w:r>
        <w:rPr>
          <w:sz w:val="28"/>
          <w:szCs w:val="36"/>
        </w:rPr>
        <w:t>反思与改进</w:t>
      </w:r>
    </w:p>
    <w:p w14:paraId="21525616" w14:textId="77777777" w:rsidR="00981935" w:rsidRDefault="00000000">
      <w:pPr>
        <w:spacing w:line="360" w:lineRule="auto"/>
        <w:ind w:firstLineChars="200" w:firstLine="560"/>
        <w:rPr>
          <w:sz w:val="28"/>
          <w:szCs w:val="36"/>
        </w:rPr>
      </w:pPr>
      <w:r>
        <w:rPr>
          <w:color w:val="BFBFBF" w:themeColor="background1" w:themeShade="BF"/>
          <w:sz w:val="28"/>
          <w:szCs w:val="36"/>
        </w:rPr>
        <w:t>对</w:t>
      </w:r>
      <w:r>
        <w:rPr>
          <w:rFonts w:hint="eastAsia"/>
          <w:color w:val="BFBFBF" w:themeColor="background1" w:themeShade="BF"/>
          <w:sz w:val="28"/>
          <w:szCs w:val="36"/>
        </w:rPr>
        <w:t>案例研究、设计、实践等</w:t>
      </w:r>
      <w:r>
        <w:rPr>
          <w:color w:val="BFBFBF" w:themeColor="background1" w:themeShade="BF"/>
          <w:sz w:val="28"/>
          <w:szCs w:val="36"/>
        </w:rPr>
        <w:t>过程与结果的反思，及未来改进计划</w:t>
      </w:r>
      <w:r>
        <w:rPr>
          <w:rFonts w:hint="eastAsia"/>
          <w:color w:val="BFBFBF" w:themeColor="background1" w:themeShade="BF"/>
          <w:sz w:val="28"/>
          <w:szCs w:val="36"/>
        </w:rPr>
        <w:t>。此部分内容建议不少于</w:t>
      </w:r>
      <w:r>
        <w:rPr>
          <w:rFonts w:hint="eastAsia"/>
          <w:color w:val="BFBFBF" w:themeColor="background1" w:themeShade="BF"/>
          <w:sz w:val="28"/>
          <w:szCs w:val="36"/>
        </w:rPr>
        <w:t>300</w:t>
      </w:r>
      <w:r>
        <w:rPr>
          <w:rFonts w:hint="eastAsia"/>
          <w:color w:val="BFBFBF" w:themeColor="background1" w:themeShade="BF"/>
          <w:sz w:val="28"/>
          <w:szCs w:val="36"/>
        </w:rPr>
        <w:t>字。</w:t>
      </w:r>
    </w:p>
    <w:p w14:paraId="6EBD403D" w14:textId="77777777" w:rsidR="00981935" w:rsidRDefault="00981935">
      <w:pPr>
        <w:spacing w:line="360" w:lineRule="auto"/>
        <w:rPr>
          <w:sz w:val="28"/>
          <w:szCs w:val="36"/>
        </w:rPr>
      </w:pPr>
    </w:p>
    <w:p w14:paraId="6D56517A" w14:textId="77777777" w:rsidR="00981935" w:rsidRDefault="00981935">
      <w:pPr>
        <w:spacing w:line="360" w:lineRule="auto"/>
        <w:rPr>
          <w:sz w:val="28"/>
          <w:szCs w:val="36"/>
        </w:rPr>
      </w:pPr>
    </w:p>
    <w:p w14:paraId="2380B620" w14:textId="77777777" w:rsidR="00981935" w:rsidRDefault="00981935">
      <w:pPr>
        <w:spacing w:line="360" w:lineRule="auto"/>
        <w:rPr>
          <w:sz w:val="28"/>
          <w:szCs w:val="36"/>
        </w:rPr>
      </w:pPr>
    </w:p>
    <w:p w14:paraId="1BD7A665" w14:textId="77777777" w:rsidR="00981935" w:rsidRDefault="00981935">
      <w:pPr>
        <w:spacing w:line="360" w:lineRule="auto"/>
        <w:rPr>
          <w:sz w:val="28"/>
          <w:szCs w:val="36"/>
        </w:rPr>
      </w:pPr>
    </w:p>
    <w:p w14:paraId="3B173015" w14:textId="77777777" w:rsidR="00981935" w:rsidRDefault="00981935">
      <w:pPr>
        <w:spacing w:line="360" w:lineRule="auto"/>
        <w:rPr>
          <w:sz w:val="28"/>
          <w:szCs w:val="36"/>
        </w:rPr>
      </w:pPr>
    </w:p>
    <w:p w14:paraId="039C62BC" w14:textId="77777777" w:rsidR="00981935" w:rsidRDefault="00981935">
      <w:pPr>
        <w:spacing w:line="360" w:lineRule="auto"/>
        <w:rPr>
          <w:sz w:val="28"/>
          <w:szCs w:val="36"/>
        </w:rPr>
      </w:pPr>
    </w:p>
    <w:p w14:paraId="21847641" w14:textId="77777777" w:rsidR="00981935" w:rsidRDefault="00981935">
      <w:pPr>
        <w:spacing w:line="360" w:lineRule="auto"/>
        <w:rPr>
          <w:sz w:val="28"/>
          <w:szCs w:val="36"/>
        </w:rPr>
      </w:pPr>
    </w:p>
    <w:p w14:paraId="71B958AD" w14:textId="77777777" w:rsidR="00981935" w:rsidRDefault="00981935"/>
    <w:sectPr w:rsidR="00981935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20F8" w14:textId="77777777" w:rsidR="00E712C4" w:rsidRDefault="00E712C4">
      <w:r>
        <w:separator/>
      </w:r>
    </w:p>
  </w:endnote>
  <w:endnote w:type="continuationSeparator" w:id="0">
    <w:p w14:paraId="4C44DC8B" w14:textId="77777777" w:rsidR="00E712C4" w:rsidRDefault="00E7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8592" w14:textId="77777777" w:rsidR="00E712C4" w:rsidRDefault="00E712C4">
      <w:r>
        <w:separator/>
      </w:r>
    </w:p>
  </w:footnote>
  <w:footnote w:type="continuationSeparator" w:id="0">
    <w:p w14:paraId="0DEC05C5" w14:textId="77777777" w:rsidR="00E712C4" w:rsidRDefault="00E712C4">
      <w:r>
        <w:continuationSeparator/>
      </w:r>
    </w:p>
  </w:footnote>
  <w:footnote w:id="1">
    <w:p w14:paraId="63D58993" w14:textId="06A39982" w:rsidR="00981935" w:rsidRDefault="00000000">
      <w:pPr>
        <w:pStyle w:val="a4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栏目注：</w:t>
      </w:r>
      <w:proofErr w:type="gramStart"/>
      <w:r w:rsidR="00237858" w:rsidRPr="00237858">
        <w:rPr>
          <w:rFonts w:hint="eastAsia"/>
        </w:rPr>
        <w:t>算力不</w:t>
      </w:r>
      <w:proofErr w:type="gramEnd"/>
      <w:r w:rsidR="00237858" w:rsidRPr="00237858">
        <w:rPr>
          <w:rFonts w:hint="eastAsia"/>
        </w:rPr>
        <w:t>为人知的故事、</w:t>
      </w:r>
      <w:proofErr w:type="gramStart"/>
      <w:r w:rsidR="00237858" w:rsidRPr="00237858">
        <w:rPr>
          <w:rFonts w:hint="eastAsia"/>
        </w:rPr>
        <w:t>算力英雄</w:t>
      </w:r>
      <w:proofErr w:type="gramEnd"/>
      <w:r w:rsidR="00237858" w:rsidRPr="00237858">
        <w:rPr>
          <w:rFonts w:hint="eastAsia"/>
        </w:rPr>
        <w:t>、</w:t>
      </w:r>
      <w:proofErr w:type="gramStart"/>
      <w:r w:rsidR="00237858" w:rsidRPr="00237858">
        <w:rPr>
          <w:rFonts w:hint="eastAsia"/>
        </w:rPr>
        <w:t>算力之</w:t>
      </w:r>
      <w:proofErr w:type="gramEnd"/>
      <w:r w:rsidR="00237858" w:rsidRPr="00237858">
        <w:rPr>
          <w:rFonts w:hint="eastAsia"/>
        </w:rPr>
        <w:t>光、</w:t>
      </w:r>
      <w:r w:rsidR="001E3791">
        <w:rPr>
          <w:rFonts w:hint="eastAsia"/>
        </w:rPr>
        <w:t>专家</w:t>
      </w:r>
      <w:r w:rsidR="00686A16">
        <w:rPr>
          <w:rFonts w:hint="eastAsia"/>
        </w:rPr>
        <w:t>点</w:t>
      </w:r>
      <w:r w:rsidR="00237858" w:rsidRPr="00237858">
        <w:rPr>
          <w:rFonts w:hint="eastAsia"/>
        </w:rPr>
        <w:t>评优秀案例等</w:t>
      </w:r>
      <w:proofErr w:type="gramStart"/>
      <w:r w:rsidR="00237858" w:rsidRPr="00237858">
        <w:rPr>
          <w:rFonts w:hint="eastAsia"/>
        </w:rPr>
        <w:t>为算力</w:t>
      </w:r>
      <w:proofErr w:type="gramEnd"/>
      <w:r w:rsidR="00237858" w:rsidRPr="00237858">
        <w:rPr>
          <w:rFonts w:hint="eastAsia"/>
        </w:rPr>
        <w:t>服务相关深度宣传选项；</w:t>
      </w:r>
      <w:proofErr w:type="gramStart"/>
      <w:r w:rsidR="00237858" w:rsidRPr="00237858">
        <w:rPr>
          <w:rFonts w:hint="eastAsia"/>
        </w:rPr>
        <w:t>算力中国</w:t>
      </w:r>
      <w:proofErr w:type="gramEnd"/>
      <w:r w:rsidR="00237858" w:rsidRPr="00237858">
        <w:rPr>
          <w:rFonts w:hint="eastAsia"/>
        </w:rPr>
        <w:t>万里行可根据参评对象实际情况</w:t>
      </w:r>
      <w:proofErr w:type="gramStart"/>
      <w:r w:rsidR="00237858" w:rsidRPr="00237858">
        <w:rPr>
          <w:rFonts w:hint="eastAsia"/>
        </w:rPr>
        <w:t>围绕算力服务</w:t>
      </w:r>
      <w:proofErr w:type="gramEnd"/>
      <w:r w:rsidR="00237858" w:rsidRPr="00237858">
        <w:rPr>
          <w:rFonts w:hint="eastAsia"/>
        </w:rPr>
        <w:t>设置单位走访、视频专访等环节，并对相关内容传播。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Q3ODU3Yjk4N2NmMjI2MzY0ZGE3ODc0YmEyZDQ5NTAifQ=="/>
  </w:docVars>
  <w:rsids>
    <w:rsidRoot w:val="6BE97133"/>
    <w:rsid w:val="000D5D2F"/>
    <w:rsid w:val="001E3791"/>
    <w:rsid w:val="00237858"/>
    <w:rsid w:val="003D3BE5"/>
    <w:rsid w:val="00472212"/>
    <w:rsid w:val="004F6896"/>
    <w:rsid w:val="005955EC"/>
    <w:rsid w:val="00670262"/>
    <w:rsid w:val="00686A16"/>
    <w:rsid w:val="006B2968"/>
    <w:rsid w:val="00723DF0"/>
    <w:rsid w:val="007474FE"/>
    <w:rsid w:val="00811061"/>
    <w:rsid w:val="008173DB"/>
    <w:rsid w:val="008B598E"/>
    <w:rsid w:val="00981935"/>
    <w:rsid w:val="00AA6B6A"/>
    <w:rsid w:val="00AA7BD9"/>
    <w:rsid w:val="00B33F0E"/>
    <w:rsid w:val="00B55E62"/>
    <w:rsid w:val="00B92F23"/>
    <w:rsid w:val="00C518C5"/>
    <w:rsid w:val="00CD6039"/>
    <w:rsid w:val="00D34095"/>
    <w:rsid w:val="00E712C4"/>
    <w:rsid w:val="00E857B2"/>
    <w:rsid w:val="00EE4362"/>
    <w:rsid w:val="01D71813"/>
    <w:rsid w:val="02315DA6"/>
    <w:rsid w:val="06991003"/>
    <w:rsid w:val="08D06D92"/>
    <w:rsid w:val="09363130"/>
    <w:rsid w:val="10134525"/>
    <w:rsid w:val="138E23CC"/>
    <w:rsid w:val="155931CA"/>
    <w:rsid w:val="1C67667D"/>
    <w:rsid w:val="1E7D65E3"/>
    <w:rsid w:val="1E7E7706"/>
    <w:rsid w:val="229E3D4E"/>
    <w:rsid w:val="24AC7DD1"/>
    <w:rsid w:val="255C2942"/>
    <w:rsid w:val="255D214F"/>
    <w:rsid w:val="268B34CE"/>
    <w:rsid w:val="27CC545E"/>
    <w:rsid w:val="28C07D31"/>
    <w:rsid w:val="292764F3"/>
    <w:rsid w:val="34DF333D"/>
    <w:rsid w:val="372547CF"/>
    <w:rsid w:val="3B7124B5"/>
    <w:rsid w:val="3BCF78F3"/>
    <w:rsid w:val="3DA95181"/>
    <w:rsid w:val="40D57444"/>
    <w:rsid w:val="4358144B"/>
    <w:rsid w:val="44B95815"/>
    <w:rsid w:val="44C4544D"/>
    <w:rsid w:val="45D12443"/>
    <w:rsid w:val="4A0807B0"/>
    <w:rsid w:val="4BC8476C"/>
    <w:rsid w:val="4BCD50FC"/>
    <w:rsid w:val="4C9C4528"/>
    <w:rsid w:val="4CC05283"/>
    <w:rsid w:val="51C656B6"/>
    <w:rsid w:val="51FF5751"/>
    <w:rsid w:val="561055DF"/>
    <w:rsid w:val="572C599C"/>
    <w:rsid w:val="5AE12615"/>
    <w:rsid w:val="5F955F4F"/>
    <w:rsid w:val="653A007F"/>
    <w:rsid w:val="65A93F9E"/>
    <w:rsid w:val="688E2F53"/>
    <w:rsid w:val="6ACA0377"/>
    <w:rsid w:val="6BE97133"/>
    <w:rsid w:val="6D1F53EA"/>
    <w:rsid w:val="6D4648B5"/>
    <w:rsid w:val="6DFF7D8F"/>
    <w:rsid w:val="6E25623B"/>
    <w:rsid w:val="7A1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03DA9D"/>
  <w15:docId w15:val="{57C7B9B7-054A-42EF-A8D6-C265B1F3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a9"/>
    <w:qFormat/>
    <w:pPr>
      <w:snapToGrid w:val="0"/>
      <w:jc w:val="left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qFormat/>
    <w:rPr>
      <w:vertAlign w:val="superscript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9">
    <w:name w:val="脚注文本 字符"/>
    <w:basedOn w:val="a0"/>
    <w:link w:val="a8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D3898-4F9C-48BD-9098-8DCDE220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wenhaozou</dc:creator>
  <cp:lastModifiedBy>发个 沟通</cp:lastModifiedBy>
  <cp:revision>13</cp:revision>
  <cp:lastPrinted>2022-08-25T09:40:00Z</cp:lastPrinted>
  <dcterms:created xsi:type="dcterms:W3CDTF">2020-12-01T17:36:00Z</dcterms:created>
  <dcterms:modified xsi:type="dcterms:W3CDTF">2022-08-31T06:45:00Z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CBCF891641BC47B9A854BFCE7E0B76EC</vt:lpwstr>
  </property>
</Properties>
</file>