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56" w:rsidRPr="00644958" w:rsidRDefault="005F0956" w:rsidP="005F0956">
      <w:pPr>
        <w:widowControl/>
        <w:adjustRightInd w:val="0"/>
        <w:snapToGrid w:val="0"/>
        <w:spacing w:line="360" w:lineRule="auto"/>
        <w:rPr>
          <w:rStyle w:val="bjh-p"/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644958">
        <w:rPr>
          <w:rStyle w:val="bjh-p"/>
          <w:rFonts w:ascii="仿宋" w:eastAsia="仿宋" w:hAnsi="仿宋" w:cs="Arial"/>
          <w:color w:val="000000" w:themeColor="text1"/>
          <w:kern w:val="0"/>
          <w:sz w:val="30"/>
          <w:szCs w:val="30"/>
        </w:rPr>
        <w:t>附件</w:t>
      </w:r>
      <w:r>
        <w:rPr>
          <w:rStyle w:val="bjh-p"/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二</w:t>
      </w:r>
      <w:r w:rsidRPr="00644958">
        <w:rPr>
          <w:rStyle w:val="bjh-p"/>
          <w:rFonts w:ascii="仿宋" w:eastAsia="仿宋" w:hAnsi="仿宋" w:cs="Arial"/>
          <w:color w:val="000000" w:themeColor="text1"/>
          <w:kern w:val="0"/>
          <w:sz w:val="30"/>
          <w:szCs w:val="30"/>
        </w:rPr>
        <w:t>：</w:t>
      </w:r>
    </w:p>
    <w:p w:rsidR="005F0956" w:rsidRDefault="005F0956" w:rsidP="005F0956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健康中国创新实践案例征集范围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b/>
          <w:bCs/>
          <w:sz w:val="28"/>
          <w:szCs w:val="28"/>
        </w:rPr>
      </w:pPr>
      <w:r w:rsidRPr="00644958">
        <w:rPr>
          <w:rFonts w:ascii="仿宋" w:eastAsia="仿宋" w:hAnsi="仿宋" w:hint="eastAsia"/>
          <w:b/>
          <w:bCs/>
          <w:sz w:val="28"/>
          <w:szCs w:val="28"/>
        </w:rPr>
        <w:t>案例征集的范围包括：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b/>
          <w:bCs/>
          <w:sz w:val="28"/>
          <w:szCs w:val="28"/>
        </w:rPr>
      </w:pPr>
      <w:r w:rsidRPr="00644958">
        <w:rPr>
          <w:rFonts w:ascii="仿宋" w:eastAsia="仿宋" w:hAnsi="仿宋" w:hint="eastAsia"/>
          <w:b/>
          <w:bCs/>
          <w:sz w:val="28"/>
          <w:szCs w:val="28"/>
        </w:rPr>
        <w:t>（一）反映健康中国行动重大专项行动成果的案例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提升城乡居民关于预防疾病、早期发现、紧急救援、及时就医、合理用药、应急避险等健康素养的案例；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提高居民营养健康知识知晓率的案例；合理膳食以及减少每日食用油、盐、糖摄入量的案例；维持儿童、青少年、成年人健康体重的案例；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提升居民养成科学健身习惯的案例；提供科学健身指导服务预防运动损伤的案例；公共体育场地设施免费或低收费开放的案例；建设体育公园等反映全民健身服务水平高质量发展的案例；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有效降低人群吸烟率的案例；建设无烟机关、无烟企业、无烟单位的案例，实现室内公共场所、室内工作场所和公共交通工具全面禁烟的案例；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辅助提高睡眠质量的案例；减缓失眠现患率、焦虑障碍患病率、抑郁症患病率上升趋势以及提高抑郁症治疗率的案例；建立精神障碍社区康复服务体系的案例；临床医务人员主动掌握心理健康知识技能的案例；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推进城乡生活垃圾分类处理的案例；防治室内空气污染的案例；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提升主动接受婚前医学检查和孕前优生健康检查的案例；降低婴幼儿、孕产妇死亡率的案例；降低新生儿严重出生缺陷的案例；提升适龄妇女宫颈癌和乳腺癌的案例；提升母乳喂养率的案例；促进学生体质健康标准达标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降低儿童青少年总体近视率的案例；提高青少年身体锻炼时间的案例；提升职业病防治水平的案例；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降低老年人失能发生率的案例；医院开设老年医学科、</w:t>
      </w:r>
      <w:proofErr w:type="gramStart"/>
      <w:r w:rsidRPr="00644958">
        <w:rPr>
          <w:rFonts w:ascii="仿宋" w:eastAsia="仿宋" w:hAnsi="仿宋" w:hint="eastAsia"/>
          <w:sz w:val="28"/>
          <w:szCs w:val="28"/>
        </w:rPr>
        <w:t>提高适老服务水平</w:t>
      </w:r>
      <w:proofErr w:type="gramEnd"/>
      <w:r w:rsidRPr="00644958">
        <w:rPr>
          <w:rFonts w:ascii="仿宋" w:eastAsia="仿宋" w:hAnsi="仿宋" w:hint="eastAsia"/>
          <w:sz w:val="28"/>
          <w:szCs w:val="28"/>
        </w:rPr>
        <w:t>、中医医院设置康复科的案例；养老机构、社区养老机</w:t>
      </w:r>
      <w:r w:rsidRPr="00644958">
        <w:rPr>
          <w:rFonts w:ascii="仿宋" w:eastAsia="仿宋" w:hAnsi="仿宋" w:hint="eastAsia"/>
          <w:sz w:val="28"/>
          <w:szCs w:val="28"/>
        </w:rPr>
        <w:lastRenderedPageBreak/>
        <w:t>构提升</w:t>
      </w:r>
      <w:proofErr w:type="gramStart"/>
      <w:r w:rsidRPr="00644958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644958">
        <w:rPr>
          <w:rFonts w:ascii="仿宋" w:eastAsia="仿宋" w:hAnsi="仿宋" w:hint="eastAsia"/>
          <w:sz w:val="28"/>
          <w:szCs w:val="28"/>
        </w:rPr>
        <w:t>养结合服务水平的案例；举办老年大学、老年活动中心等提升老年人服务水平的案例；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降低心脑血管疾病死亡率的案例；持续提高高血压治疗率、控制率的案例；提升群众性应急救护水平的案例；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提升癌症早筛、早诊、早治水平的案例；降低人群慢性呼吸系统疾病患病率和死亡率的案例；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持续提高糖尿病治疗率、控制率、并发症筛查率的案例；提升大传染病及地方病防治水平的案例。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（二）</w:t>
      </w:r>
      <w:r w:rsidRPr="00644958">
        <w:rPr>
          <w:rFonts w:ascii="仿宋" w:eastAsia="仿宋" w:hAnsi="仿宋" w:hint="eastAsia"/>
          <w:b/>
          <w:bCs/>
          <w:sz w:val="28"/>
          <w:szCs w:val="28"/>
        </w:rPr>
        <w:t>反映健康城市、健康村镇、健康社区、健康学校、健康企业（机关）、健康家庭等健康细胞建设的案例，反映爱国卫生运动7</w:t>
      </w:r>
      <w:r w:rsidRPr="00644958">
        <w:rPr>
          <w:rFonts w:ascii="仿宋" w:eastAsia="仿宋" w:hAnsi="仿宋"/>
          <w:b/>
          <w:bCs/>
          <w:sz w:val="28"/>
          <w:szCs w:val="28"/>
        </w:rPr>
        <w:t>0</w:t>
      </w:r>
      <w:r w:rsidRPr="00644958">
        <w:rPr>
          <w:rFonts w:ascii="仿宋" w:eastAsia="仿宋" w:hAnsi="仿宋" w:hint="eastAsia"/>
          <w:b/>
          <w:bCs/>
          <w:sz w:val="28"/>
          <w:szCs w:val="28"/>
        </w:rPr>
        <w:t>年成效和重大意义的案例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提升城乡公共卫生保障、服务体系建设水平的案例，提升城乡医疗卫生服务综合能力的案例；全社会动员，把健康融入城乡规划、建设、治理的全过程的案例；督促居民</w:t>
      </w:r>
      <w:proofErr w:type="gramStart"/>
      <w:r w:rsidRPr="00644958">
        <w:rPr>
          <w:rFonts w:ascii="仿宋" w:eastAsia="仿宋" w:hAnsi="仿宋" w:hint="eastAsia"/>
          <w:sz w:val="28"/>
          <w:szCs w:val="28"/>
        </w:rPr>
        <w:t>践行</w:t>
      </w:r>
      <w:proofErr w:type="gramEnd"/>
      <w:r w:rsidRPr="00644958">
        <w:rPr>
          <w:rFonts w:ascii="仿宋" w:eastAsia="仿宋" w:hAnsi="仿宋" w:hint="eastAsia"/>
          <w:sz w:val="28"/>
          <w:szCs w:val="28"/>
        </w:rPr>
        <w:t>文明卫生习惯的案例；倡导低碳、循环、可持续的生产生活方式的案例；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/>
          <w:sz w:val="28"/>
          <w:szCs w:val="28"/>
        </w:rPr>
        <w:t>用人单位做好员工健康管理、支持员工率先树立健康形象</w:t>
      </w:r>
      <w:r w:rsidRPr="00644958">
        <w:rPr>
          <w:rFonts w:ascii="仿宋" w:eastAsia="仿宋" w:hAnsi="仿宋" w:hint="eastAsia"/>
          <w:sz w:val="28"/>
          <w:szCs w:val="28"/>
        </w:rPr>
        <w:t>的案例；学校推进健康促进工作、建设营养健康学校的案例；鼓励家庭成员建立注重饮食有节、起居有常、动静结合、心态平和的</w:t>
      </w:r>
      <w:r w:rsidRPr="00644958">
        <w:rPr>
          <w:rFonts w:ascii="仿宋" w:eastAsia="仿宋" w:hAnsi="仿宋"/>
          <w:sz w:val="28"/>
          <w:szCs w:val="28"/>
        </w:rPr>
        <w:t>健康文明生活方式</w:t>
      </w:r>
      <w:r w:rsidRPr="00644958">
        <w:rPr>
          <w:rFonts w:ascii="仿宋" w:eastAsia="仿宋" w:hAnsi="仿宋" w:hint="eastAsia"/>
          <w:sz w:val="28"/>
          <w:szCs w:val="28"/>
        </w:rPr>
        <w:t>的案例。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b/>
          <w:bCs/>
          <w:sz w:val="28"/>
          <w:szCs w:val="28"/>
        </w:rPr>
      </w:pPr>
      <w:r w:rsidRPr="00644958">
        <w:rPr>
          <w:rFonts w:ascii="仿宋" w:eastAsia="仿宋" w:hAnsi="仿宋" w:hint="eastAsia"/>
          <w:b/>
          <w:bCs/>
          <w:sz w:val="28"/>
          <w:szCs w:val="28"/>
        </w:rPr>
        <w:t>（三）反映健康保障、健康管理、健康产业融合发展成果的案例</w:t>
      </w:r>
    </w:p>
    <w:p w:rsidR="005F0956" w:rsidRPr="00644958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644958">
        <w:rPr>
          <w:rFonts w:ascii="仿宋" w:eastAsia="仿宋" w:hAnsi="仿宋" w:hint="eastAsia"/>
          <w:sz w:val="28"/>
          <w:szCs w:val="28"/>
        </w:rPr>
        <w:t>健全重</w:t>
      </w:r>
      <w:proofErr w:type="gramEnd"/>
      <w:r w:rsidRPr="00644958">
        <w:rPr>
          <w:rFonts w:ascii="仿宋" w:eastAsia="仿宋" w:hAnsi="仿宋" w:hint="eastAsia"/>
          <w:sz w:val="28"/>
          <w:szCs w:val="28"/>
        </w:rPr>
        <w:t>特大疾病医疗保障机制的案例；加强基本</w:t>
      </w:r>
      <w:proofErr w:type="gramStart"/>
      <w:r w:rsidRPr="00644958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644958">
        <w:rPr>
          <w:rFonts w:ascii="仿宋" w:eastAsia="仿宋" w:hAnsi="仿宋" w:hint="eastAsia"/>
          <w:sz w:val="28"/>
          <w:szCs w:val="28"/>
        </w:rPr>
        <w:t>保、城乡居民大病保险、商业健康保险与医疗救助等有效衔接的案例；开发与健康管理服务相关的健康保险产品的案例；促进商业保险公司与医疗、体检、护理等机构合作，发展健康管理组织等新型组织形式的案例；</w:t>
      </w:r>
    </w:p>
    <w:p w:rsidR="005F0956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644958">
        <w:rPr>
          <w:rFonts w:ascii="仿宋" w:eastAsia="仿宋" w:hAnsi="仿宋" w:hint="eastAsia"/>
          <w:sz w:val="28"/>
          <w:szCs w:val="28"/>
        </w:rPr>
        <w:t>促进健康产业科技竞争力提升的案例；促进健康产业人才数量和质量提升的案例；形成有较强影响力的健康产业集群的案例。</w:t>
      </w:r>
    </w:p>
    <w:p w:rsidR="005F0956" w:rsidRPr="00D90151" w:rsidRDefault="005F0956" w:rsidP="005F0956">
      <w:pPr>
        <w:spacing w:line="46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DA6955">
        <w:rPr>
          <w:rFonts w:ascii="仿宋" w:eastAsia="仿宋" w:hAnsi="仿宋" w:hint="eastAsia"/>
          <w:sz w:val="28"/>
          <w:szCs w:val="28"/>
        </w:rPr>
        <w:t>履行社会企业责任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A6955">
        <w:rPr>
          <w:rFonts w:ascii="仿宋" w:eastAsia="仿宋" w:hAnsi="仿宋" w:hint="eastAsia"/>
          <w:sz w:val="28"/>
          <w:szCs w:val="28"/>
        </w:rPr>
        <w:t>在建设健康中国的大事件中有突出贡献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62AC5" w:rsidRPr="005F0956" w:rsidRDefault="00462AC5">
      <w:bookmarkStart w:id="0" w:name="_GoBack"/>
      <w:bookmarkEnd w:id="0"/>
    </w:p>
    <w:sectPr w:rsidR="00462AC5" w:rsidRPr="005F0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56"/>
    <w:rsid w:val="001A25C0"/>
    <w:rsid w:val="00381936"/>
    <w:rsid w:val="00461D1B"/>
    <w:rsid w:val="00462AC5"/>
    <w:rsid w:val="0058788E"/>
    <w:rsid w:val="005F0956"/>
    <w:rsid w:val="006B40D4"/>
    <w:rsid w:val="00C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A76A0-5944-454D-A29B-88DFACA6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5F0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5F0956"/>
  </w:style>
  <w:style w:type="paragraph" w:styleId="2">
    <w:name w:val="Body Text 2"/>
    <w:basedOn w:val="a"/>
    <w:link w:val="20"/>
    <w:uiPriority w:val="99"/>
    <w:semiHidden/>
    <w:unhideWhenUsed/>
    <w:rsid w:val="005F0956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5F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>人民网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M905D61A</dc:creator>
  <cp:keywords/>
  <dc:description/>
  <cp:lastModifiedBy>M905D61A</cp:lastModifiedBy>
  <cp:revision>1</cp:revision>
  <dcterms:created xsi:type="dcterms:W3CDTF">2022-04-27T07:58:00Z</dcterms:created>
  <dcterms:modified xsi:type="dcterms:W3CDTF">2022-04-27T07:58:00Z</dcterms:modified>
</cp:coreProperties>
</file>