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3798E">
      <w:pPr>
        <w:widowControl/>
        <w:spacing w:line="560" w:lineRule="exact"/>
        <w:jc w:val="left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 xml:space="preserve"> </w:t>
      </w:r>
    </w:p>
    <w:p w14:paraId="668D9946">
      <w:pPr>
        <w:widowControl/>
        <w:spacing w:line="560" w:lineRule="exact"/>
        <w:jc w:val="left"/>
        <w:rPr>
          <w:rFonts w:ascii="Times New Roman" w:hAnsi="Times New Roman" w:eastAsia="黑体" w:cs="Times New Roman"/>
          <w:kern w:val="0"/>
          <w:sz w:val="32"/>
          <w:szCs w:val="32"/>
        </w:rPr>
      </w:pPr>
    </w:p>
    <w:p w14:paraId="475C22E4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</w:t>
      </w:r>
      <w:r>
        <w:rPr>
          <w:rFonts w:ascii="方正小标宋简体" w:eastAsia="方正小标宋简体"/>
          <w:sz w:val="36"/>
          <w:szCs w:val="36"/>
        </w:rPr>
        <w:t>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6 </w:t>
      </w:r>
      <w:r>
        <w:rPr>
          <w:rFonts w:hint="eastAsia" w:ascii="方正小标宋简体" w:eastAsia="方正小标宋简体"/>
          <w:sz w:val="36"/>
          <w:szCs w:val="36"/>
        </w:rPr>
        <w:t>游戏公益典型案例申报表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773"/>
        <w:gridCol w:w="1614"/>
        <w:gridCol w:w="2846"/>
      </w:tblGrid>
      <w:tr w14:paraId="58D69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601" w:type="dxa"/>
            <w:vAlign w:val="center"/>
          </w:tcPr>
          <w:p w14:paraId="0E61C469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申报单位</w:t>
            </w:r>
          </w:p>
        </w:tc>
        <w:tc>
          <w:tcPr>
            <w:tcW w:w="7233" w:type="dxa"/>
            <w:gridSpan w:val="3"/>
            <w:vAlign w:val="center"/>
          </w:tcPr>
          <w:p w14:paraId="61441E17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67A79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601" w:type="dxa"/>
            <w:vAlign w:val="center"/>
          </w:tcPr>
          <w:p w14:paraId="3FB5B025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联系人</w:t>
            </w:r>
          </w:p>
        </w:tc>
        <w:tc>
          <w:tcPr>
            <w:tcW w:w="2773" w:type="dxa"/>
            <w:vAlign w:val="center"/>
          </w:tcPr>
          <w:p w14:paraId="5B1DB651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14" w:type="dxa"/>
            <w:vAlign w:val="center"/>
          </w:tcPr>
          <w:p w14:paraId="70D70285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2846" w:type="dxa"/>
            <w:vAlign w:val="center"/>
          </w:tcPr>
          <w:p w14:paraId="64D3D18B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61F23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01" w:type="dxa"/>
            <w:vAlign w:val="center"/>
          </w:tcPr>
          <w:p w14:paraId="59A6C0D8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案例名称</w:t>
            </w:r>
          </w:p>
        </w:tc>
        <w:tc>
          <w:tcPr>
            <w:tcW w:w="7233" w:type="dxa"/>
            <w:gridSpan w:val="3"/>
            <w:vAlign w:val="center"/>
          </w:tcPr>
          <w:p w14:paraId="6E9AF223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32"/>
              </w:rPr>
              <w:t>（案例填报一个表格，多个案例填报多个表格）</w:t>
            </w:r>
          </w:p>
        </w:tc>
      </w:tr>
      <w:tr w14:paraId="0398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01" w:type="dxa"/>
            <w:vAlign w:val="center"/>
          </w:tcPr>
          <w:p w14:paraId="5EFAF164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申报类别</w:t>
            </w:r>
          </w:p>
        </w:tc>
        <w:tc>
          <w:tcPr>
            <w:tcW w:w="7233" w:type="dxa"/>
            <w:gridSpan w:val="3"/>
            <w:vAlign w:val="center"/>
          </w:tcPr>
          <w:p w14:paraId="6CA00EBD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□文化传承 □知识普及 □行业发展 □公益行动</w:t>
            </w:r>
          </w:p>
        </w:tc>
      </w:tr>
      <w:tr w14:paraId="7C9B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601" w:type="dxa"/>
            <w:vAlign w:val="center"/>
          </w:tcPr>
          <w:p w14:paraId="779B24C6">
            <w:pPr>
              <w:jc w:val="center"/>
              <w:rPr>
                <w:rFonts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案例内容</w:t>
            </w:r>
          </w:p>
          <w:p w14:paraId="67F11DB8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shd w:val="clear" w:color="auto" w:fill="FFFFFF"/>
              </w:rPr>
              <w:t>（案例需附</w:t>
            </w:r>
            <w:r>
              <w:rPr>
                <w:rFonts w:ascii="仿宋" w:hAnsi="仿宋" w:eastAsia="仿宋" w:cs="仿宋"/>
                <w:color w:val="000000"/>
                <w:sz w:val="24"/>
                <w:szCs w:val="32"/>
                <w:shd w:val="clear" w:color="auto" w:fill="FFFFFF"/>
              </w:rPr>
              <w:t>图1-2张）</w:t>
            </w:r>
          </w:p>
        </w:tc>
        <w:tc>
          <w:tcPr>
            <w:tcW w:w="7233" w:type="dxa"/>
            <w:gridSpan w:val="3"/>
            <w:vAlign w:val="center"/>
          </w:tcPr>
          <w:p w14:paraId="0A866E92">
            <w:pPr>
              <w:rPr>
                <w:rFonts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一、概述</w:t>
            </w:r>
          </w:p>
          <w:p w14:paraId="1DE04FBC">
            <w:pPr>
              <w:rPr>
                <w:rFonts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二、实施情况</w:t>
            </w:r>
          </w:p>
          <w:p w14:paraId="614EFEE1">
            <w:pPr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三、</w:t>
            </w: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shd w:val="clear" w:color="auto" w:fill="FFFFFF"/>
              </w:rPr>
              <w:t>成效和结果</w:t>
            </w:r>
          </w:p>
          <w:p w14:paraId="19E02362">
            <w:pPr>
              <w:jc w:val="left"/>
              <w:rPr>
                <w:rFonts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shd w:val="clear" w:color="auto" w:fill="FFFFFF"/>
              </w:rPr>
              <w:t>四、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影响力和传播力</w:t>
            </w:r>
          </w:p>
          <w:p w14:paraId="64679900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参考:</w:t>
            </w:r>
          </w:p>
          <w:p w14:paraId="2D83714B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游戏公益典型案例集——公益行动</w:t>
            </w:r>
          </w:p>
          <w:p w14:paraId="15DB49DE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instrText xml:space="preserve"> HYPERLINK "http://jinbao.people.cn/n1/2025/1215/c421674-40624683.html" </w:instrTex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仿宋" w:hAnsi="仿宋" w:eastAsia="仿宋" w:cs="仿宋"/>
                <w:sz w:val="24"/>
                <w:szCs w:val="24"/>
                <w:shd w:val="clear" w:color="auto" w:fill="FFFFFF"/>
                <w:lang w:val="en-US" w:eastAsia="zh-CN"/>
              </w:rPr>
              <w:t>http://jinbao.people.cn/n1/2025/1215/c421674-40624683.html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</w:p>
          <w:p w14:paraId="75896FF2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游戏公益典型案例集——文化传承</w:t>
            </w:r>
          </w:p>
          <w:p w14:paraId="6062D5D2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instrText xml:space="preserve"> HYPERLINK "http://jinbao.people.cn/n1/2025/1215/c421674-40624747.html" </w:instrTex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仿宋" w:hAnsi="仿宋" w:eastAsia="仿宋" w:cs="仿宋"/>
                <w:sz w:val="24"/>
                <w:szCs w:val="24"/>
                <w:shd w:val="clear" w:color="auto" w:fill="FFFFFF"/>
                <w:lang w:val="en-US" w:eastAsia="zh-CN"/>
              </w:rPr>
              <w:t>http://jinbao.people.cn/n1/2025/1215/c421674-40624747.html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</w:p>
          <w:p w14:paraId="5D2DC6F5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游戏公益典型案例集——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科学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普及</w:t>
            </w:r>
          </w:p>
          <w:p w14:paraId="21571589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instrText xml:space="preserve"> HYPERLINK "http://jinbao.people.cn/n1/2025/1215/c421674-40624751.html" </w:instrTex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仿宋" w:hAnsi="仿宋" w:eastAsia="仿宋" w:cs="仿宋"/>
                <w:sz w:val="24"/>
                <w:szCs w:val="24"/>
                <w:shd w:val="clear" w:color="auto" w:fill="FFFFFF"/>
                <w:lang w:val="en-US" w:eastAsia="zh-CN"/>
              </w:rPr>
              <w:t>http://jinbao.people.cn/n1/2025/1215/c421674-40624751.html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</w:p>
          <w:p w14:paraId="0EBFF386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游戏公益典型案例集——行业发展</w:t>
            </w:r>
          </w:p>
          <w:p w14:paraId="34140BFE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instrText xml:space="preserve"> HYPERLINK "http://jinbao.people.cn/n1/2025/1215/c421674-40624763.html" </w:instrTex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仿宋" w:hAnsi="仿宋" w:eastAsia="仿宋" w:cs="仿宋"/>
                <w:sz w:val="24"/>
                <w:szCs w:val="24"/>
                <w:shd w:val="clear" w:color="auto" w:fill="FFFFFF"/>
                <w:lang w:val="en-US" w:eastAsia="zh-CN"/>
              </w:rPr>
              <w:t>http://jinbao.people.cn/n1/2025/1215/c421674-40624763.html</w:t>
            </w:r>
            <w:r>
              <w:rPr>
                <w:rFonts w:hint="default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bookmarkStart w:id="0" w:name="_GoBack"/>
            <w:bookmarkEnd w:id="0"/>
          </w:p>
          <w:p w14:paraId="2C717798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  <w:shd w:val="clear" w:color="auto" w:fill="FFFFFF"/>
              </w:rPr>
            </w:pPr>
          </w:p>
          <w:p w14:paraId="3D6824D2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（总字数在</w:t>
            </w:r>
            <w:r>
              <w:rPr>
                <w:rFonts w:ascii="仿宋" w:hAnsi="仿宋" w:eastAsia="仿宋" w:cs="仿宋"/>
                <w:sz w:val="24"/>
                <w:szCs w:val="32"/>
              </w:rPr>
              <w:t>2000字以内）</w:t>
            </w:r>
          </w:p>
        </w:tc>
      </w:tr>
    </w:tbl>
    <w:p w14:paraId="2ED5E941">
      <w:pPr>
        <w:tabs>
          <w:tab w:val="left" w:pos="7208"/>
        </w:tabs>
        <w:spacing w:line="240" w:lineRule="atLeas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接收案例邮箱：</w:t>
      </w:r>
      <w:r>
        <w:fldChar w:fldCharType="begin"/>
      </w:r>
      <w:r>
        <w:instrText xml:space="preserve"> HYPERLINK "mailto:jinbao@people.cn" </w:instrText>
      </w:r>
      <w:r>
        <w:fldChar w:fldCharType="separate"/>
      </w:r>
      <w:r>
        <w:rPr>
          <w:rStyle w:val="9"/>
          <w:rFonts w:hint="eastAsia" w:ascii="仿宋" w:hAnsi="仿宋" w:eastAsia="仿宋"/>
          <w:sz w:val="32"/>
          <w:szCs w:val="32"/>
        </w:rPr>
        <w:t>jinbao@people.cn</w:t>
      </w:r>
      <w:r>
        <w:rPr>
          <w:rStyle w:val="9"/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 ；高清图片需单独打包，与申报表一并发至邮箱。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88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94142537"/>
    </w:sdtPr>
    <w:sdtContent>
      <w:p w14:paraId="7FEE43A9">
        <w:pPr>
          <w:pStyle w:val="2"/>
          <w:jc w:val="center"/>
          <w:rPr>
            <w:rFonts w:hint="eastAsia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644A">
    <w:pPr>
      <w:pStyle w:val="2"/>
    </w:pPr>
  </w:p>
  <w:p w14:paraId="49744693"/>
  <w:p w14:paraId="5162CA5D"/>
  <w:p w14:paraId="2454EBC7"/>
  <w:p w14:paraId="10728D5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F555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589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9CD3B">
    <w:pPr>
      <w:pStyle w:val="3"/>
    </w:pPr>
  </w:p>
  <w:p w14:paraId="338328A2"/>
  <w:p w14:paraId="73702999"/>
  <w:p w14:paraId="03A49AC5"/>
  <w:p w14:paraId="538AC0E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F898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RkMWFjZmE2YTBjOWI2MWRlMzQ1YmNhMzZhZmFjZmEifQ=="/>
  </w:docVars>
  <w:rsids>
    <w:rsidRoot w:val="00FE5DA0"/>
    <w:rsid w:val="00022147"/>
    <w:rsid w:val="00077EC5"/>
    <w:rsid w:val="00097F5E"/>
    <w:rsid w:val="000B20A0"/>
    <w:rsid w:val="000C2853"/>
    <w:rsid w:val="000D072C"/>
    <w:rsid w:val="000F0077"/>
    <w:rsid w:val="000F2638"/>
    <w:rsid w:val="00137FED"/>
    <w:rsid w:val="00171A14"/>
    <w:rsid w:val="0020661E"/>
    <w:rsid w:val="00247915"/>
    <w:rsid w:val="00287AD2"/>
    <w:rsid w:val="00303E78"/>
    <w:rsid w:val="00313C11"/>
    <w:rsid w:val="00367365"/>
    <w:rsid w:val="003B6BE1"/>
    <w:rsid w:val="003E57B3"/>
    <w:rsid w:val="00413665"/>
    <w:rsid w:val="004212D0"/>
    <w:rsid w:val="00432604"/>
    <w:rsid w:val="00435AA8"/>
    <w:rsid w:val="00457DCB"/>
    <w:rsid w:val="004C2107"/>
    <w:rsid w:val="005272D3"/>
    <w:rsid w:val="00686063"/>
    <w:rsid w:val="006A374E"/>
    <w:rsid w:val="006A77AF"/>
    <w:rsid w:val="006B1409"/>
    <w:rsid w:val="006F435F"/>
    <w:rsid w:val="0070635B"/>
    <w:rsid w:val="00761CB8"/>
    <w:rsid w:val="00767788"/>
    <w:rsid w:val="00796318"/>
    <w:rsid w:val="007B04A7"/>
    <w:rsid w:val="008343A5"/>
    <w:rsid w:val="00844603"/>
    <w:rsid w:val="00870DB9"/>
    <w:rsid w:val="00897234"/>
    <w:rsid w:val="008B17C9"/>
    <w:rsid w:val="008F6E33"/>
    <w:rsid w:val="00910F95"/>
    <w:rsid w:val="00923A1A"/>
    <w:rsid w:val="009275A7"/>
    <w:rsid w:val="00936A27"/>
    <w:rsid w:val="00963C30"/>
    <w:rsid w:val="0097286E"/>
    <w:rsid w:val="00A66D00"/>
    <w:rsid w:val="00AA00BD"/>
    <w:rsid w:val="00B10E2E"/>
    <w:rsid w:val="00B16F19"/>
    <w:rsid w:val="00B72A87"/>
    <w:rsid w:val="00B96E0C"/>
    <w:rsid w:val="00BF4F9D"/>
    <w:rsid w:val="00BF7908"/>
    <w:rsid w:val="00C246F9"/>
    <w:rsid w:val="00C3536A"/>
    <w:rsid w:val="00C72402"/>
    <w:rsid w:val="00C84FC3"/>
    <w:rsid w:val="00C927B7"/>
    <w:rsid w:val="00CE0A8F"/>
    <w:rsid w:val="00D22E36"/>
    <w:rsid w:val="00D33F2A"/>
    <w:rsid w:val="00D3644D"/>
    <w:rsid w:val="00E23976"/>
    <w:rsid w:val="00E30D08"/>
    <w:rsid w:val="00E716D2"/>
    <w:rsid w:val="00E84909"/>
    <w:rsid w:val="00EB5CD2"/>
    <w:rsid w:val="00EC367A"/>
    <w:rsid w:val="00ED1E2A"/>
    <w:rsid w:val="00EF0598"/>
    <w:rsid w:val="00EF49BA"/>
    <w:rsid w:val="00F12600"/>
    <w:rsid w:val="00F12E36"/>
    <w:rsid w:val="00F82B5B"/>
    <w:rsid w:val="00FE5DA0"/>
    <w:rsid w:val="0227311A"/>
    <w:rsid w:val="02D037B2"/>
    <w:rsid w:val="03D80B70"/>
    <w:rsid w:val="06C821EB"/>
    <w:rsid w:val="06D97D74"/>
    <w:rsid w:val="0717375D"/>
    <w:rsid w:val="07866B35"/>
    <w:rsid w:val="09A339CE"/>
    <w:rsid w:val="09D27E0F"/>
    <w:rsid w:val="0B574A70"/>
    <w:rsid w:val="0B786794"/>
    <w:rsid w:val="0B9E3311"/>
    <w:rsid w:val="0FFF5FE2"/>
    <w:rsid w:val="13E26EA1"/>
    <w:rsid w:val="1478624B"/>
    <w:rsid w:val="156060D3"/>
    <w:rsid w:val="15A05265"/>
    <w:rsid w:val="18301D07"/>
    <w:rsid w:val="1AD80FFE"/>
    <w:rsid w:val="1BC03F6C"/>
    <w:rsid w:val="1C736424"/>
    <w:rsid w:val="226D5B28"/>
    <w:rsid w:val="23166B67"/>
    <w:rsid w:val="250A5616"/>
    <w:rsid w:val="287700A8"/>
    <w:rsid w:val="28F434A6"/>
    <w:rsid w:val="2A5A1A2F"/>
    <w:rsid w:val="2B512E32"/>
    <w:rsid w:val="2BAE3DE1"/>
    <w:rsid w:val="2E385BE3"/>
    <w:rsid w:val="2EA119DB"/>
    <w:rsid w:val="2F370591"/>
    <w:rsid w:val="30A02FBB"/>
    <w:rsid w:val="3364747B"/>
    <w:rsid w:val="33BC72B7"/>
    <w:rsid w:val="38C42E95"/>
    <w:rsid w:val="3AD13648"/>
    <w:rsid w:val="409E6703"/>
    <w:rsid w:val="41B62DEB"/>
    <w:rsid w:val="43522D90"/>
    <w:rsid w:val="44450C02"/>
    <w:rsid w:val="4631143E"/>
    <w:rsid w:val="4AA04DE4"/>
    <w:rsid w:val="4BC44B03"/>
    <w:rsid w:val="4D001B6A"/>
    <w:rsid w:val="50016325"/>
    <w:rsid w:val="52AF34B8"/>
    <w:rsid w:val="52DB10B0"/>
    <w:rsid w:val="54E16725"/>
    <w:rsid w:val="59F6057D"/>
    <w:rsid w:val="5A6E0A5B"/>
    <w:rsid w:val="5B465534"/>
    <w:rsid w:val="5C31104F"/>
    <w:rsid w:val="60234096"/>
    <w:rsid w:val="615F2EAC"/>
    <w:rsid w:val="62725F68"/>
    <w:rsid w:val="67441D50"/>
    <w:rsid w:val="67A41E12"/>
    <w:rsid w:val="6AAD383A"/>
    <w:rsid w:val="710D46D2"/>
    <w:rsid w:val="733C304D"/>
    <w:rsid w:val="73E13BF4"/>
    <w:rsid w:val="76E0629A"/>
    <w:rsid w:val="7B8C08E9"/>
    <w:rsid w:val="7E23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CFIS</Company>
  <Pages>1</Pages>
  <Words>224</Words>
  <Characters>487</Characters>
  <Lines>1</Lines>
  <Paragraphs>1</Paragraphs>
  <TotalTime>61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2024-09-27T06:14:00Z</dcterms:created>
  <dc:creator>xiuyun ding</dc:creator>
  <cp:lastModifiedBy>沈光倩</cp:lastModifiedBy>
  <dcterms:modified xsi:type="dcterms:W3CDTF">2026-10-12T06:54:45Z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119D867DEAF14E91B1592BD63EE672C4_13</vt:lpwstr>
  </property>
  <property fmtid="{D5CDD505-2E9C-101B-9397-08002B2CF9AE}" pid="4" name="KSOTemplateDocerSaveRecord">
    <vt:lpwstr>eyJoZGlkIjoiMzExYWVhZmNhZjMxMzg3ZWEzOTg2YjhmOTRlM2Y4NjIiLCJ1c2VySWQiOiI1NzgwNzgxMjYifQ==</vt:lpwstr>
  </property>
</Properties>
</file>