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中国（海南）南海博物馆</w:t>
      </w:r>
    </w:p>
    <w:p w14:paraId="1BE3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2025年拟征集标本鉴定评估项目资料</w:t>
      </w:r>
    </w:p>
    <w:p w14:paraId="5397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FD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一、拟征集标本概述</w:t>
      </w:r>
    </w:p>
    <w:p w14:paraId="6BA8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（一）物种信息</w:t>
      </w:r>
    </w:p>
    <w:p w14:paraId="6548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1.来源</w:t>
      </w:r>
    </w:p>
    <w:p w14:paraId="4A83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2025年1月18日，其尸体在海南省东方市鱼鳞洲自然风景保护区海岸被发现。</w:t>
      </w:r>
    </w:p>
    <w:p w14:paraId="7BD6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2.名称</w:t>
      </w:r>
    </w:p>
    <w:p w14:paraId="7F4E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布氏鲸（标本商委托海南省渔业研究院出具的初步物种鉴定结果）</w:t>
      </w:r>
    </w:p>
    <w:p w14:paraId="412B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3.尺寸</w:t>
      </w:r>
    </w:p>
    <w:p w14:paraId="34E5F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须鲸体长约11.6米，胎儿体长约1.25米</w:t>
      </w:r>
    </w:p>
    <w:p w14:paraId="60C8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4.性别</w:t>
      </w:r>
    </w:p>
    <w:p w14:paraId="765A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须鲸为雌性，胎儿性别未知</w:t>
      </w:r>
    </w:p>
    <w:p w14:paraId="6F37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14670" cy="3157855"/>
            <wp:effectExtent l="0" t="0" r="5080" b="4445"/>
            <wp:docPr id="4" name="图片 4" descr="6cb30dbed7eb004e33eda7f1770e4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b30dbed7eb004e33eda7f1770e43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2025年1月18日摄，须鲸现场照</w:t>
      </w:r>
    </w:p>
    <w:p w14:paraId="2166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909570" cy="3880485"/>
            <wp:effectExtent l="0" t="0" r="5080" b="5715"/>
            <wp:docPr id="6" name="图片 6" descr="68840656d09e97f742d730f37cef7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840656d09e97f742d730f37cef7a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2025年1月18日摄，胎儿现场照</w:t>
      </w:r>
    </w:p>
    <w:p w14:paraId="14233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（二）标本信息</w:t>
      </w:r>
    </w:p>
    <w:p w14:paraId="7D73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1.类型</w:t>
      </w:r>
    </w:p>
    <w:p w14:paraId="7630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须鲸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被发现时，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尸体呈轻度腐烂状态，但整体形态较为完整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腹腔内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一死亡但未腐烂的成形胎儿。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目前已将其制作成以下三类标本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6A3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剥制标本</w:t>
      </w:r>
    </w:p>
    <w:p w14:paraId="134D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骨骼标本</w:t>
      </w:r>
    </w:p>
    <w:p w14:paraId="5FCD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胎儿浸制标本</w:t>
      </w:r>
    </w:p>
    <w:p w14:paraId="3DB2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2.尺寸</w:t>
      </w:r>
    </w:p>
    <w:p w14:paraId="6B45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剥制标本</w:t>
      </w:r>
    </w:p>
    <w:p w14:paraId="14AD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体长：11.23米</w:t>
      </w:r>
    </w:p>
    <w:p w14:paraId="05A1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尾宽：2.6米</w:t>
      </w:r>
    </w:p>
    <w:p w14:paraId="2A0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前鳍宽：2.7米</w:t>
      </w:r>
    </w:p>
    <w:p w14:paraId="445A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骨骼标本</w:t>
      </w:r>
    </w:p>
    <w:p w14:paraId="79FE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体长：11.1米</w:t>
      </w:r>
    </w:p>
    <w:p w14:paraId="414D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前鳍宽：2.6米</w:t>
      </w:r>
    </w:p>
    <w:p w14:paraId="274F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胎儿浸制标本</w:t>
      </w:r>
    </w:p>
    <w:p w14:paraId="5138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体长：1.25米</w:t>
      </w:r>
    </w:p>
    <w:p w14:paraId="4271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92705" cy="1943735"/>
            <wp:effectExtent l="0" t="0" r="17145" b="18415"/>
            <wp:docPr id="7" name="图片 7" descr="5e9107add36677b75a2191de2e5f0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9107add36677b75a2191de2e5f0d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6690" cy="1943735"/>
            <wp:effectExtent l="0" t="0" r="10160" b="18415"/>
            <wp:docPr id="9" name="图片 9" descr="445d106397a078d6d84e24d40440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d106397a078d6d84e24d40440ee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6690" cy="1943735"/>
            <wp:effectExtent l="0" t="0" r="10160" b="18415"/>
            <wp:docPr id="8" name="图片 8" descr="85a861aaff7ade80fb0524ec1aaf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5a861aaff7ade80fb0524ec1aaf72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133725" cy="1764030"/>
            <wp:effectExtent l="0" t="0" r="9525" b="7620"/>
            <wp:docPr id="10" name="图片 10" descr="bbc30945dc1d277b42c14bb26dc42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c30945dc1d277b42c14bb26dc42e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53310" cy="1764030"/>
            <wp:effectExtent l="0" t="0" r="8890" b="7620"/>
            <wp:docPr id="11" name="图片 11" descr="f2a1beb4aca8d538d74ad7d35ae6e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2a1beb4aca8d538d74ad7d35ae6e5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2025年9月8日摄，剥制标本照</w:t>
      </w:r>
    </w:p>
    <w:p w14:paraId="26B8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84D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6" name="图片 16" descr="30165f5c3071d15e7e09180bec49c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0165f5c3071d15e7e09180bec49cd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7" name="图片 17" descr="IMG_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01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9" name="图片 19" descr="IMG_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01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AC6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20" name="图片 20" descr="IMG_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01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12" name="图片 12" descr="486dd391ef222724ef64ef2c23a44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86dd391ef222724ef64ef2c23a44db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2025年9月8日摄，骨骼标本照</w:t>
      </w:r>
    </w:p>
    <w:p w14:paraId="630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82B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698750" cy="3599815"/>
            <wp:effectExtent l="0" t="0" r="6350" b="635"/>
            <wp:docPr id="21" name="图片 21" descr="5430cfdf85341c7ac2d2ce61fc6b1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5430cfdf85341c7ac2d2ce61fc6b159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2025年9月8日摄，胎儿浸制标本照</w:t>
      </w:r>
    </w:p>
    <w:p w14:paraId="3DF1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A750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066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29F1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789D4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72C3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77B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F56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03A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二、专家团队构成</w:t>
      </w:r>
    </w:p>
    <w:p w14:paraId="16A7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根据本项目需求，组建一个由3至5名专家构成的评估委员会，须提交专家名单及详细简历。建议构成如下：</w:t>
      </w:r>
    </w:p>
    <w:tbl>
      <w:tblPr>
        <w:tblStyle w:val="3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948"/>
        <w:gridCol w:w="1612"/>
        <w:gridCol w:w="4412"/>
      </w:tblGrid>
      <w:tr w14:paraId="0FD1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6948" w:type="dxa"/>
            <w:vAlign w:val="center"/>
          </w:tcPr>
          <w:p w14:paraId="0C5B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资格与能力要求</w:t>
            </w:r>
          </w:p>
        </w:tc>
        <w:tc>
          <w:tcPr>
            <w:tcW w:w="1612" w:type="dxa"/>
            <w:vAlign w:val="center"/>
          </w:tcPr>
          <w:p w14:paraId="5394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拟请人数</w:t>
            </w:r>
          </w:p>
        </w:tc>
        <w:tc>
          <w:tcPr>
            <w:tcW w:w="4412" w:type="dxa"/>
            <w:vAlign w:val="center"/>
          </w:tcPr>
          <w:p w14:paraId="64F9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职责</w:t>
            </w:r>
          </w:p>
        </w:tc>
      </w:tr>
      <w:tr w14:paraId="706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06CF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具有鲸豚类动物分类学、形态学理论知识，能够对标本的物种信息、形态特征进行权威认定。</w:t>
            </w:r>
          </w:p>
        </w:tc>
        <w:tc>
          <w:tcPr>
            <w:tcW w:w="1612" w:type="dxa"/>
            <w:vAlign w:val="center"/>
          </w:tcPr>
          <w:p w14:paraId="77FF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1-2名</w:t>
            </w:r>
          </w:p>
        </w:tc>
        <w:tc>
          <w:tcPr>
            <w:tcW w:w="4412" w:type="dxa"/>
            <w:vAlign w:val="center"/>
          </w:tcPr>
          <w:p w14:paraId="7E60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确认标本的物种信息与标本形态的准确性</w:t>
            </w:r>
          </w:p>
        </w:tc>
      </w:tr>
      <w:tr w14:paraId="7375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402B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精通大型动物标本制作流程、工艺标准与保存技术，能够对皮张处理、骨骼制备、胎儿标本固定等工艺水平及长期保存稳定性做出专业判断。</w:t>
            </w:r>
          </w:p>
        </w:tc>
        <w:tc>
          <w:tcPr>
            <w:tcW w:w="1612" w:type="dxa"/>
            <w:vAlign w:val="center"/>
          </w:tcPr>
          <w:p w14:paraId="2443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1-2名</w:t>
            </w:r>
          </w:p>
        </w:tc>
        <w:tc>
          <w:tcPr>
            <w:tcW w:w="4412" w:type="dxa"/>
            <w:vAlign w:val="center"/>
          </w:tcPr>
          <w:p w14:paraId="7FDF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评估标本制作质量、保存状况、潜在风险，并根据具体情况提出改进建议</w:t>
            </w:r>
          </w:p>
        </w:tc>
      </w:tr>
      <w:tr w14:paraId="6716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4E56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熟悉自然藏品的估值体系与市场动态，具备丰富的藏品征集评估经验。</w:t>
            </w:r>
          </w:p>
        </w:tc>
        <w:tc>
          <w:tcPr>
            <w:tcW w:w="1612" w:type="dxa"/>
            <w:vAlign w:val="center"/>
          </w:tcPr>
          <w:p w14:paraId="1F36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4412" w:type="dxa"/>
            <w:vAlign w:val="center"/>
          </w:tcPr>
          <w:p w14:paraId="084A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结合标本的科学价值、工艺水平、市场供求，提供公允的市场价值评估意见。</w:t>
            </w:r>
          </w:p>
        </w:tc>
      </w:tr>
    </w:tbl>
    <w:p w14:paraId="6108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512D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三、服务内容</w:t>
      </w:r>
    </w:p>
    <w:p w14:paraId="6512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1.根据标本商提供的物种鉴定报告，并结合标本形态的核查，验证其物种鉴定结果。</w:t>
      </w:r>
      <w:bookmarkStart w:id="0" w:name="_GoBack"/>
      <w:bookmarkEnd w:id="0"/>
    </w:p>
    <w:p w14:paraId="2D55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2.对标本的制作水平、保存现状、完整性及潜在风险进行专业评估。</w:t>
      </w:r>
    </w:p>
    <w:p w14:paraId="0D58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3.根据物种稀有性、标本规模、制作水平、市场行情等因素，提供公允的市场价值评估意见，为征集决策提供价格参考。</w:t>
      </w:r>
    </w:p>
    <w:p w14:paraId="45C4D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4.从博物馆收藏、研究、展示和教育角度，评估其对于我馆馆藏体系建设的意义与价值。</w:t>
      </w:r>
    </w:p>
    <w:p w14:paraId="06DF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四、工作安排</w:t>
      </w:r>
    </w:p>
    <w:p w14:paraId="64F3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（一）评估准备</w:t>
      </w:r>
    </w:p>
    <w:p w14:paraId="2AC8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1.提前将标本基本信息、高清照片及视频资料等相关发送给专家预审。</w:t>
      </w:r>
    </w:p>
    <w:p w14:paraId="144B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2.准备必要的检查工具（如强光手电、放大镜、测量工具等）。</w:t>
      </w:r>
    </w:p>
    <w:p w14:paraId="562E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（二）现场评估</w:t>
      </w:r>
    </w:p>
    <w:p w14:paraId="7907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1.现场查验</w:t>
      </w:r>
    </w:p>
    <w:p w14:paraId="1740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组织专家前往标本所在地，对标本进行细致查验，包括形态特征、骨骼结构、皮肤/骨骼/胎儿保存状况、修复痕迹等。</w:t>
      </w:r>
    </w:p>
    <w:p w14:paraId="6E9F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2.询问与答辩</w:t>
      </w:r>
    </w:p>
    <w:p w14:paraId="6AE2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专家向标本制作商代表进行提问，深入了解标本情况。</w:t>
      </w:r>
    </w:p>
    <w:p w14:paraId="6D1D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（三）鉴定评估会议与意见形成</w:t>
      </w:r>
    </w:p>
    <w:p w14:paraId="48A1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现场查验后，于中国（海南）南海博物馆召开鉴定评估会议，各位专家发表意见，进行合议，鉴定评估工作完成后出具鉴定评估意见书/鉴定评估报告，内容须包括：</w:t>
      </w:r>
    </w:p>
    <w:p w14:paraId="3C86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（1）明确的物种鉴定结论；</w:t>
      </w:r>
    </w:p>
    <w:p w14:paraId="6B23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（2）对标本制作水平与保存状况的评估；</w:t>
      </w:r>
    </w:p>
    <w:p w14:paraId="1CD7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（3）明确的征集建议（建议或不建议），若建议征集，应提供公允的市场价值估算范围、建议征集价格及标本改进建议（若有）。</w:t>
      </w:r>
    </w:p>
    <w:p w14:paraId="01E6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50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1C46"/>
    <w:rsid w:val="002971BD"/>
    <w:rsid w:val="003F1723"/>
    <w:rsid w:val="003F3256"/>
    <w:rsid w:val="01E46FB2"/>
    <w:rsid w:val="042223C8"/>
    <w:rsid w:val="04EE6171"/>
    <w:rsid w:val="06C97BAD"/>
    <w:rsid w:val="07504920"/>
    <w:rsid w:val="09192000"/>
    <w:rsid w:val="094E5F9A"/>
    <w:rsid w:val="0A751FFA"/>
    <w:rsid w:val="0A9358E8"/>
    <w:rsid w:val="0ADC2637"/>
    <w:rsid w:val="0B616ACC"/>
    <w:rsid w:val="0CC47DEB"/>
    <w:rsid w:val="0D075C5D"/>
    <w:rsid w:val="0DF20AAD"/>
    <w:rsid w:val="0E51430D"/>
    <w:rsid w:val="0F355629"/>
    <w:rsid w:val="0F886E37"/>
    <w:rsid w:val="108F6B38"/>
    <w:rsid w:val="10A63DAB"/>
    <w:rsid w:val="119E524E"/>
    <w:rsid w:val="11D96D94"/>
    <w:rsid w:val="11F755A9"/>
    <w:rsid w:val="12894C9F"/>
    <w:rsid w:val="14491B54"/>
    <w:rsid w:val="14801882"/>
    <w:rsid w:val="15CC64AD"/>
    <w:rsid w:val="15E24167"/>
    <w:rsid w:val="161A45D0"/>
    <w:rsid w:val="161D0619"/>
    <w:rsid w:val="17284735"/>
    <w:rsid w:val="17896F7F"/>
    <w:rsid w:val="178E5E35"/>
    <w:rsid w:val="182A48E4"/>
    <w:rsid w:val="18635D0F"/>
    <w:rsid w:val="187A7AFA"/>
    <w:rsid w:val="18EA101A"/>
    <w:rsid w:val="19BB5A48"/>
    <w:rsid w:val="1C11546D"/>
    <w:rsid w:val="1D6D5262"/>
    <w:rsid w:val="1EA641A8"/>
    <w:rsid w:val="1EBE5AFE"/>
    <w:rsid w:val="1ED16156"/>
    <w:rsid w:val="21253C2A"/>
    <w:rsid w:val="21867E82"/>
    <w:rsid w:val="234E0313"/>
    <w:rsid w:val="24FD0A87"/>
    <w:rsid w:val="25A530AD"/>
    <w:rsid w:val="25F45C7D"/>
    <w:rsid w:val="26E4130A"/>
    <w:rsid w:val="270B2272"/>
    <w:rsid w:val="27D86C6A"/>
    <w:rsid w:val="27E2170E"/>
    <w:rsid w:val="2844739B"/>
    <w:rsid w:val="2927275D"/>
    <w:rsid w:val="2B51008C"/>
    <w:rsid w:val="2D8633EE"/>
    <w:rsid w:val="2E275FB1"/>
    <w:rsid w:val="2F9B6168"/>
    <w:rsid w:val="302165DB"/>
    <w:rsid w:val="337C0C83"/>
    <w:rsid w:val="35BE1287"/>
    <w:rsid w:val="3631120D"/>
    <w:rsid w:val="38AD71CE"/>
    <w:rsid w:val="39F0220D"/>
    <w:rsid w:val="3AA8000B"/>
    <w:rsid w:val="3AE50E19"/>
    <w:rsid w:val="3C294AC4"/>
    <w:rsid w:val="3C8F22E7"/>
    <w:rsid w:val="3CFD6262"/>
    <w:rsid w:val="3DB239A2"/>
    <w:rsid w:val="3DF8471D"/>
    <w:rsid w:val="3EF900CE"/>
    <w:rsid w:val="41831962"/>
    <w:rsid w:val="427B109E"/>
    <w:rsid w:val="42A15BB4"/>
    <w:rsid w:val="45737205"/>
    <w:rsid w:val="4581203B"/>
    <w:rsid w:val="45A32BCF"/>
    <w:rsid w:val="468B3EE4"/>
    <w:rsid w:val="46955500"/>
    <w:rsid w:val="46C82C5B"/>
    <w:rsid w:val="46E940D2"/>
    <w:rsid w:val="46ED1165"/>
    <w:rsid w:val="47552BAB"/>
    <w:rsid w:val="4A252A4C"/>
    <w:rsid w:val="4BCE610B"/>
    <w:rsid w:val="4BDA584D"/>
    <w:rsid w:val="4CB60224"/>
    <w:rsid w:val="4D533747"/>
    <w:rsid w:val="52967CCB"/>
    <w:rsid w:val="5383272C"/>
    <w:rsid w:val="53CE7050"/>
    <w:rsid w:val="542802CE"/>
    <w:rsid w:val="544761E0"/>
    <w:rsid w:val="554C75D6"/>
    <w:rsid w:val="557650C0"/>
    <w:rsid w:val="579E6341"/>
    <w:rsid w:val="57AD115F"/>
    <w:rsid w:val="57AF2DF1"/>
    <w:rsid w:val="58C56C59"/>
    <w:rsid w:val="58D81C46"/>
    <w:rsid w:val="590D1A3D"/>
    <w:rsid w:val="598676D0"/>
    <w:rsid w:val="59B94D9F"/>
    <w:rsid w:val="5AC66D67"/>
    <w:rsid w:val="5B77726B"/>
    <w:rsid w:val="5C0E3728"/>
    <w:rsid w:val="5D1F50CC"/>
    <w:rsid w:val="5F1C3AB6"/>
    <w:rsid w:val="5F7F475F"/>
    <w:rsid w:val="5F860448"/>
    <w:rsid w:val="5F8A63B9"/>
    <w:rsid w:val="60A710C0"/>
    <w:rsid w:val="61526C57"/>
    <w:rsid w:val="61DE5BE8"/>
    <w:rsid w:val="62CF1F42"/>
    <w:rsid w:val="630B320C"/>
    <w:rsid w:val="64902579"/>
    <w:rsid w:val="680974B1"/>
    <w:rsid w:val="6A4F0DC2"/>
    <w:rsid w:val="6AA433C5"/>
    <w:rsid w:val="6BD06DB2"/>
    <w:rsid w:val="6CB17175"/>
    <w:rsid w:val="6F5E0C32"/>
    <w:rsid w:val="6F8017DB"/>
    <w:rsid w:val="702A2365"/>
    <w:rsid w:val="70787698"/>
    <w:rsid w:val="72976D15"/>
    <w:rsid w:val="73871AC0"/>
    <w:rsid w:val="74C859A1"/>
    <w:rsid w:val="75220F16"/>
    <w:rsid w:val="758A1DE5"/>
    <w:rsid w:val="761138D4"/>
    <w:rsid w:val="76A11C83"/>
    <w:rsid w:val="770E0D6F"/>
    <w:rsid w:val="775663AF"/>
    <w:rsid w:val="77A501F1"/>
    <w:rsid w:val="77F146F2"/>
    <w:rsid w:val="79102468"/>
    <w:rsid w:val="791B29FC"/>
    <w:rsid w:val="79B41F80"/>
    <w:rsid w:val="7A92553F"/>
    <w:rsid w:val="7BFA3359"/>
    <w:rsid w:val="7CC365BE"/>
    <w:rsid w:val="7D757A64"/>
    <w:rsid w:val="7D7F4AF0"/>
    <w:rsid w:val="7EE83BAD"/>
    <w:rsid w:val="7F4F62AC"/>
    <w:rsid w:val="7F6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8</Pages>
  <Words>1167</Words>
  <Characters>1231</Characters>
  <Lines>0</Lines>
  <Paragraphs>0</Paragraphs>
  <TotalTime>6</TotalTime>
  <ScaleCrop>false</ScaleCrop>
  <LinksUpToDate>false</LinksUpToDate>
  <CharactersWithSpaces>1231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2025-08-27T01:46:00Z</dcterms:created>
  <dc:creator>一个达布妞丶</dc:creator>
  <cp:lastModifiedBy>yangin</cp:lastModifiedBy>
  <dcterms:modified xsi:type="dcterms:W3CDTF">2025-10-20T02:46:03Z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288C78075096465497590C4B37D783E6_13</vt:lpwstr>
  </property>
  <property fmtid="{D5CDD505-2E9C-101B-9397-08002B2CF9AE}" pid="4" name="KSOTemplateDocerSaveRecord">
    <vt:lpwstr>eyJoZGlkIjoiOTYwZDZmZGM2MTYwMDEyNjNlNDNlYjI4ODEyZDNlMDMiLCJ1c2VySWQiOiIyOTMzMjIyNzUifQ==</vt:lpwstr>
  </property>
</Properties>
</file>