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21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05" w:hanging="1405" w:hangingChars="50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eastAsia="zh-CN"/>
        </w:rPr>
        <w:t>附件：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中国（海南）南海博物馆2024年度南海水生生物养殖与维护</w:t>
      </w:r>
    </w:p>
    <w:p w14:paraId="01A21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项目评分表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032"/>
        <w:gridCol w:w="876"/>
        <w:gridCol w:w="5568"/>
        <w:gridCol w:w="607"/>
      </w:tblGrid>
      <w:tr w14:paraId="7230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 w14:paraId="5826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32" w:type="dxa"/>
            <w:vAlign w:val="center"/>
          </w:tcPr>
          <w:p w14:paraId="74B4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评分项</w:t>
            </w:r>
          </w:p>
        </w:tc>
        <w:tc>
          <w:tcPr>
            <w:tcW w:w="876" w:type="dxa"/>
            <w:vAlign w:val="center"/>
          </w:tcPr>
          <w:p w14:paraId="3257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评分</w:t>
            </w:r>
          </w:p>
          <w:p w14:paraId="2D2A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5568" w:type="dxa"/>
            <w:vAlign w:val="center"/>
          </w:tcPr>
          <w:p w14:paraId="6E20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评分细则及说明</w:t>
            </w:r>
          </w:p>
        </w:tc>
        <w:tc>
          <w:tcPr>
            <w:tcW w:w="607" w:type="dxa"/>
            <w:vAlign w:val="center"/>
          </w:tcPr>
          <w:p w14:paraId="32FA4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标准分值</w:t>
            </w:r>
          </w:p>
        </w:tc>
      </w:tr>
      <w:tr w14:paraId="6D54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restart"/>
            <w:vAlign w:val="center"/>
          </w:tcPr>
          <w:p w14:paraId="7AB6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32" w:type="dxa"/>
            <w:vMerge w:val="restart"/>
            <w:vAlign w:val="center"/>
          </w:tcPr>
          <w:p w14:paraId="4C6FE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技术分</w:t>
            </w:r>
          </w:p>
          <w:p w14:paraId="4F5D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50分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76" w:type="dxa"/>
            <w:vMerge w:val="restart"/>
            <w:vAlign w:val="center"/>
          </w:tcPr>
          <w:p w14:paraId="6E0E5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专业资质与经验</w:t>
            </w:r>
          </w:p>
        </w:tc>
        <w:tc>
          <w:tcPr>
            <w:tcW w:w="5568" w:type="dxa"/>
            <w:vAlign w:val="top"/>
          </w:tcPr>
          <w:p w14:paraId="342C892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5F4A62E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具有中华人民共和国水生野生动物经营利用许可证；</w:t>
            </w:r>
          </w:p>
          <w:p w14:paraId="4C0F5CA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具有中华人民共和国水生野生动物驯养繁殖许可证；</w:t>
            </w:r>
          </w:p>
          <w:p w14:paraId="21B2719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中华人民共和国海关报关单位注册登记证；</w:t>
            </w:r>
          </w:p>
          <w:p w14:paraId="73AA01A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中华人民共和国进出境动物指定隔离检疫场使用证；</w:t>
            </w:r>
          </w:p>
          <w:p w14:paraId="01314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具有水生生物养殖、维护及相关领域官方认证、许可的专业资质。</w:t>
            </w:r>
          </w:p>
          <w:p w14:paraId="01495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每提供一项得1分，最高不超过5分。（5分）</w:t>
            </w:r>
          </w:p>
          <w:p w14:paraId="0F4AC4A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07" w:type="dxa"/>
            <w:vMerge w:val="restart"/>
            <w:vAlign w:val="center"/>
          </w:tcPr>
          <w:p w14:paraId="554A7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5D25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 w14:paraId="3982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24DF9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Merge w:val="continue"/>
            <w:tcBorders/>
            <w:vAlign w:val="center"/>
          </w:tcPr>
          <w:p w14:paraId="546D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top"/>
          </w:tcPr>
          <w:p w14:paraId="7B5B4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31DC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近五年内承接过类似项目业绩，每提供一项得2分。（10分）</w:t>
            </w:r>
          </w:p>
          <w:p w14:paraId="435CC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证明材料：提供业绩合同复印件并加盖公章。</w:t>
            </w:r>
          </w:p>
          <w:p w14:paraId="2738A5C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Merge w:val="continue"/>
            <w:tcBorders/>
            <w:vAlign w:val="center"/>
          </w:tcPr>
          <w:p w14:paraId="798F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39F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39" w:type="dxa"/>
            <w:vMerge w:val="continue"/>
            <w:vAlign w:val="center"/>
          </w:tcPr>
          <w:p w14:paraId="2E96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108B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7E041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技术方案与创新能力</w:t>
            </w:r>
          </w:p>
        </w:tc>
        <w:tc>
          <w:tcPr>
            <w:tcW w:w="5568" w:type="dxa"/>
            <w:vAlign w:val="top"/>
          </w:tcPr>
          <w:p w14:paraId="0B8D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10364A9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提出的养殖与维护技术方案科学、先进，能有效模拟南海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自然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生态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环境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，确保生物健康。（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分）</w:t>
            </w:r>
          </w:p>
          <w:p w14:paraId="110F4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4DD7C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4B38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39" w:type="dxa"/>
            <w:vMerge w:val="continue"/>
            <w:vAlign w:val="center"/>
          </w:tcPr>
          <w:p w14:paraId="70F1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1AD33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Merge w:val="continue"/>
            <w:tcBorders/>
            <w:vAlign w:val="center"/>
          </w:tcPr>
          <w:p w14:paraId="248C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top"/>
          </w:tcPr>
          <w:p w14:paraId="2674F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6DA85F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方案中包含的创新技术或方法，每项酌情给予1-5分，最高不超过5分。（5分）</w:t>
            </w:r>
          </w:p>
        </w:tc>
        <w:tc>
          <w:tcPr>
            <w:tcW w:w="607" w:type="dxa"/>
            <w:vMerge w:val="continue"/>
            <w:tcBorders/>
            <w:vAlign w:val="center"/>
          </w:tcPr>
          <w:p w14:paraId="548C5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F5A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39" w:type="dxa"/>
            <w:vMerge w:val="continue"/>
            <w:vAlign w:val="center"/>
          </w:tcPr>
          <w:p w14:paraId="7E37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3ABB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Merge w:val="continue"/>
            <w:tcBorders/>
            <w:vAlign w:val="center"/>
          </w:tcPr>
          <w:p w14:paraId="1840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top"/>
          </w:tcPr>
          <w:p w14:paraId="1F6E7C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 w14:paraId="7C7A6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项目总体实施工作部署合理，工作阶段划分明确、各项具体工作安排布置明确、依据充分，工作安排合理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。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（5分）</w:t>
            </w:r>
          </w:p>
          <w:p w14:paraId="66621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Merge w:val="continue"/>
            <w:tcBorders/>
            <w:vAlign w:val="center"/>
          </w:tcPr>
          <w:p w14:paraId="31FF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995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39" w:type="dxa"/>
            <w:vMerge w:val="continue"/>
            <w:vAlign w:val="center"/>
          </w:tcPr>
          <w:p w14:paraId="7ACB3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1A36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51D03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生物选种与适应性</w:t>
            </w:r>
          </w:p>
        </w:tc>
        <w:tc>
          <w:tcPr>
            <w:tcW w:w="5568" w:type="dxa"/>
            <w:vAlign w:val="top"/>
          </w:tcPr>
          <w:p w14:paraId="4EF6E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754A935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根据南海生态特性，科学合理选种，确保展示生物的代表性与适应性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，并提供生物清单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。（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分）</w:t>
            </w:r>
          </w:p>
          <w:p w14:paraId="2E3C9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tcBorders/>
            <w:vAlign w:val="center"/>
          </w:tcPr>
          <w:p w14:paraId="4F03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434E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39" w:type="dxa"/>
            <w:vMerge w:val="continue"/>
            <w:vAlign w:val="center"/>
          </w:tcPr>
          <w:p w14:paraId="5390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656A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7EB3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科普教育与互动设计</w:t>
            </w:r>
          </w:p>
        </w:tc>
        <w:tc>
          <w:tcPr>
            <w:tcW w:w="5568" w:type="dxa"/>
            <w:vAlign w:val="top"/>
          </w:tcPr>
          <w:p w14:paraId="2835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6248FB3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互动外置展缸，补充生物物种，增加南海生物多样性。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（5分）</w:t>
            </w:r>
          </w:p>
          <w:p w14:paraId="250F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5854B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6F92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39" w:type="dxa"/>
            <w:vMerge w:val="continue"/>
            <w:vAlign w:val="center"/>
          </w:tcPr>
          <w:p w14:paraId="37AE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5BF5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Merge w:val="continue"/>
            <w:tcBorders/>
            <w:vAlign w:val="center"/>
          </w:tcPr>
          <w:p w14:paraId="21FC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top"/>
          </w:tcPr>
          <w:p w14:paraId="4400E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3B1A4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互动体验设计具有教育意义与趣味性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设计的互动环节能有效提升公众参与度与学习兴趣。（5分）</w:t>
            </w:r>
          </w:p>
          <w:p w14:paraId="4606F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Merge w:val="continue"/>
            <w:tcBorders/>
            <w:vAlign w:val="center"/>
          </w:tcPr>
          <w:p w14:paraId="03E23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70C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39" w:type="dxa"/>
            <w:vMerge w:val="continue"/>
            <w:vAlign w:val="center"/>
          </w:tcPr>
          <w:p w14:paraId="51481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4C17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4473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紧急应对与安全管理</w:t>
            </w:r>
          </w:p>
        </w:tc>
        <w:tc>
          <w:tcPr>
            <w:tcW w:w="5568" w:type="dxa"/>
            <w:vAlign w:val="top"/>
          </w:tcPr>
          <w:p w14:paraId="301D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6CCF2B1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应急预案完善，包括疾病防控、意外事件处理等。（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分）</w:t>
            </w:r>
          </w:p>
          <w:p w14:paraId="069ED43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安全管理体系健全，有明确的安全责任制度和操作规程。（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分）</w:t>
            </w:r>
          </w:p>
          <w:p w14:paraId="6111FEA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tcBorders/>
            <w:vAlign w:val="center"/>
          </w:tcPr>
          <w:p w14:paraId="3B4E9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6CCC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restart"/>
            <w:vAlign w:val="center"/>
          </w:tcPr>
          <w:p w14:paraId="3CA63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32" w:type="dxa"/>
            <w:vMerge w:val="restart"/>
            <w:vAlign w:val="center"/>
          </w:tcPr>
          <w:p w14:paraId="770D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商务分（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20分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76" w:type="dxa"/>
            <w:vAlign w:val="center"/>
          </w:tcPr>
          <w:p w14:paraId="5047E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企业信誉与服务质量</w:t>
            </w:r>
          </w:p>
        </w:tc>
        <w:tc>
          <w:tcPr>
            <w:tcW w:w="5568" w:type="dxa"/>
            <w:vAlign w:val="top"/>
          </w:tcPr>
          <w:p w14:paraId="17168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3FBD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企业信誉良好，无不良记录。（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分）</w:t>
            </w:r>
          </w:p>
          <w:p w14:paraId="6655B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提供的客户反馈及满意度调查结果。（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分）</w:t>
            </w:r>
          </w:p>
          <w:p w14:paraId="24C2F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 w14:paraId="152E7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2423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 w14:paraId="4F90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3925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0F08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售后服务</w:t>
            </w:r>
          </w:p>
        </w:tc>
        <w:tc>
          <w:tcPr>
            <w:tcW w:w="5568" w:type="dxa"/>
            <w:vAlign w:val="top"/>
          </w:tcPr>
          <w:p w14:paraId="50A2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07C2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服务期内，采购人出现供货、维护、保养等其他要求或发生其他应急或特殊情况时，接到采购人通知，供应方承诺提供1小时响应、3小时赶到项目现场、全天候（7×24小时）服务承诺的得5分。（5分）</w:t>
            </w:r>
          </w:p>
          <w:p w14:paraId="4B88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证明材料：提供上述内容的书面承诺函加盖公章。</w:t>
            </w:r>
          </w:p>
          <w:p w14:paraId="0C489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 w14:paraId="1181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3CD1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 w14:paraId="7921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3A71F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4967E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项目团队与管理能力</w:t>
            </w:r>
          </w:p>
        </w:tc>
        <w:tc>
          <w:tcPr>
            <w:tcW w:w="5568" w:type="dxa"/>
            <w:vAlign w:val="top"/>
          </w:tcPr>
          <w:p w14:paraId="79D1A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53F20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团队成员专业背景符合项目需求，经验丰富。（3分）</w:t>
            </w:r>
          </w:p>
          <w:p w14:paraId="5BD64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项目管理机制健全，有明确的项目负责人。（2分）</w:t>
            </w:r>
          </w:p>
          <w:p w14:paraId="61AAE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 w14:paraId="5240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2AC8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 w14:paraId="7789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07A4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5985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本地化服务能力</w:t>
            </w:r>
          </w:p>
        </w:tc>
        <w:tc>
          <w:tcPr>
            <w:tcW w:w="5568" w:type="dxa"/>
            <w:vAlign w:val="top"/>
          </w:tcPr>
          <w:p w14:paraId="7E19B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101BA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供应方应具有较强的本地化服务能力，供应方在项目所在省份设立有常驻技术、服务支持机构的，且具有稳定的技术服务支持人员的得5分，未提供者不得分。</w:t>
            </w:r>
          </w:p>
          <w:p w14:paraId="79BE3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证明材料：提供工商注册资料或相关有效证明材料以及相关技术人员2021年1月至今任意3个月的社保缴纳证明等复印件加盖公章。（5分）</w:t>
            </w:r>
          </w:p>
          <w:p w14:paraId="12789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 w14:paraId="2296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50EC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 w14:paraId="7E6F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32" w:type="dxa"/>
            <w:vAlign w:val="center"/>
          </w:tcPr>
          <w:p w14:paraId="35906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价格分（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444" w:type="dxa"/>
            <w:gridSpan w:val="2"/>
            <w:vAlign w:val="center"/>
          </w:tcPr>
          <w:p w14:paraId="486E2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 w14:paraId="6428E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将所有通过筛选的报价中最低价为评标基准价，其价格分为满分。其他供应方的价格分统一按照下列公式计算：</w:t>
            </w:r>
          </w:p>
          <w:p w14:paraId="1E686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报价得分=（评标基准价/报价）×30</w:t>
            </w:r>
          </w:p>
          <w:p w14:paraId="7D1B3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 w14:paraId="7852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5EE6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gridSpan w:val="4"/>
            <w:vAlign w:val="center"/>
          </w:tcPr>
          <w:p w14:paraId="68229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07" w:type="dxa"/>
            <w:vAlign w:val="center"/>
          </w:tcPr>
          <w:p w14:paraId="7F5F5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 w14:paraId="5765342F"/>
    <w:p w14:paraId="045B5BB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评分说明：</w:t>
      </w:r>
    </w:p>
    <w:p w14:paraId="5883AFC8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每个评分项需提供相应的佐证材料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</w:rPr>
        <w:t>加盖公章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，未提供或不符合要求的不得分。</w:t>
      </w:r>
    </w:p>
    <w:p w14:paraId="53E4D179">
      <w:pPr>
        <w:ind w:left="210" w:hanging="210" w:hanging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技术评分着重评估企业的专业能力与方案创新；商务评分考量企业信誉、服务质量和管理；价格评分则平衡成本与效益。</w:t>
      </w:r>
    </w:p>
    <w:p w14:paraId="28056361"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最终得分将按照各部分权重计算得出，总分最高的参选企业将作为优选候选。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EC9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B264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BB264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jRlODI1ODQ1ZWVjZmI0OGI2ODc0NTY5YWU2YzcifQ=="/>
  </w:docVars>
  <w:rsids>
    <w:rsidRoot w:val="05485BB6"/>
    <w:rsid w:val="00052A18"/>
    <w:rsid w:val="000942B7"/>
    <w:rsid w:val="00B95CDD"/>
    <w:rsid w:val="012F2443"/>
    <w:rsid w:val="0147778C"/>
    <w:rsid w:val="0204567E"/>
    <w:rsid w:val="024D6554"/>
    <w:rsid w:val="025B37A5"/>
    <w:rsid w:val="02777BFD"/>
    <w:rsid w:val="02A62291"/>
    <w:rsid w:val="039C3694"/>
    <w:rsid w:val="043930E0"/>
    <w:rsid w:val="045F6B9B"/>
    <w:rsid w:val="04AB1DE0"/>
    <w:rsid w:val="052851DF"/>
    <w:rsid w:val="05485BB6"/>
    <w:rsid w:val="0599432F"/>
    <w:rsid w:val="05D37841"/>
    <w:rsid w:val="05EA5AE5"/>
    <w:rsid w:val="0624009C"/>
    <w:rsid w:val="073F4A62"/>
    <w:rsid w:val="080D4B60"/>
    <w:rsid w:val="094D790A"/>
    <w:rsid w:val="099512B1"/>
    <w:rsid w:val="0A764C3F"/>
    <w:rsid w:val="0A9652E1"/>
    <w:rsid w:val="0B183F48"/>
    <w:rsid w:val="0B212DFC"/>
    <w:rsid w:val="0B220922"/>
    <w:rsid w:val="0B3A5C6C"/>
    <w:rsid w:val="0B505490"/>
    <w:rsid w:val="0B927856"/>
    <w:rsid w:val="0B9F1F73"/>
    <w:rsid w:val="0C193300"/>
    <w:rsid w:val="0C4A6383"/>
    <w:rsid w:val="0D645222"/>
    <w:rsid w:val="0DC932D7"/>
    <w:rsid w:val="0E4A4418"/>
    <w:rsid w:val="0E6F3E7F"/>
    <w:rsid w:val="0FA45DAA"/>
    <w:rsid w:val="102962AF"/>
    <w:rsid w:val="1054157E"/>
    <w:rsid w:val="11286567"/>
    <w:rsid w:val="114E06C3"/>
    <w:rsid w:val="117479FE"/>
    <w:rsid w:val="1191235E"/>
    <w:rsid w:val="11E93F48"/>
    <w:rsid w:val="129E4D32"/>
    <w:rsid w:val="12F86B39"/>
    <w:rsid w:val="1360023A"/>
    <w:rsid w:val="14261483"/>
    <w:rsid w:val="143F0797"/>
    <w:rsid w:val="151B4D60"/>
    <w:rsid w:val="153B2D0D"/>
    <w:rsid w:val="161B3B7A"/>
    <w:rsid w:val="168626AD"/>
    <w:rsid w:val="16E42F30"/>
    <w:rsid w:val="170535D2"/>
    <w:rsid w:val="1715758D"/>
    <w:rsid w:val="177F2A34"/>
    <w:rsid w:val="179E57D5"/>
    <w:rsid w:val="18980476"/>
    <w:rsid w:val="18A4506D"/>
    <w:rsid w:val="18B54B84"/>
    <w:rsid w:val="193208CA"/>
    <w:rsid w:val="193E16C4"/>
    <w:rsid w:val="19C534ED"/>
    <w:rsid w:val="1A1A55E6"/>
    <w:rsid w:val="1A444411"/>
    <w:rsid w:val="1A78055F"/>
    <w:rsid w:val="1A976C37"/>
    <w:rsid w:val="1BDC68CC"/>
    <w:rsid w:val="1C200EAE"/>
    <w:rsid w:val="1CFD4D4B"/>
    <w:rsid w:val="1D167BBB"/>
    <w:rsid w:val="1D4B3D09"/>
    <w:rsid w:val="1DB93368"/>
    <w:rsid w:val="1E4569AA"/>
    <w:rsid w:val="1F75506D"/>
    <w:rsid w:val="205729C5"/>
    <w:rsid w:val="20607ACB"/>
    <w:rsid w:val="21C4408A"/>
    <w:rsid w:val="21D668EE"/>
    <w:rsid w:val="222F59A7"/>
    <w:rsid w:val="22405E06"/>
    <w:rsid w:val="241E2177"/>
    <w:rsid w:val="246B4C91"/>
    <w:rsid w:val="248D10AB"/>
    <w:rsid w:val="24AD7A37"/>
    <w:rsid w:val="257F09F3"/>
    <w:rsid w:val="25987D07"/>
    <w:rsid w:val="25C26B32"/>
    <w:rsid w:val="266D4CF0"/>
    <w:rsid w:val="26EA27E4"/>
    <w:rsid w:val="27AC7A9A"/>
    <w:rsid w:val="27C60B5C"/>
    <w:rsid w:val="280671AA"/>
    <w:rsid w:val="28470C14"/>
    <w:rsid w:val="29325D7D"/>
    <w:rsid w:val="295B1778"/>
    <w:rsid w:val="2A677CA8"/>
    <w:rsid w:val="2A895E70"/>
    <w:rsid w:val="2AD417E1"/>
    <w:rsid w:val="2B1020EE"/>
    <w:rsid w:val="2B6C37C8"/>
    <w:rsid w:val="2B91322F"/>
    <w:rsid w:val="2BB05DAB"/>
    <w:rsid w:val="2BE94E19"/>
    <w:rsid w:val="2C22657D"/>
    <w:rsid w:val="2C4E2ECE"/>
    <w:rsid w:val="2C6E3570"/>
    <w:rsid w:val="2CD77367"/>
    <w:rsid w:val="2D1759B5"/>
    <w:rsid w:val="2D5664DE"/>
    <w:rsid w:val="2DAC07F4"/>
    <w:rsid w:val="2DC31699"/>
    <w:rsid w:val="2E310CF9"/>
    <w:rsid w:val="2E734E6D"/>
    <w:rsid w:val="2EFF6701"/>
    <w:rsid w:val="2F05640D"/>
    <w:rsid w:val="32674CE9"/>
    <w:rsid w:val="32BF0681"/>
    <w:rsid w:val="33184235"/>
    <w:rsid w:val="33AA05E8"/>
    <w:rsid w:val="343432F1"/>
    <w:rsid w:val="348778C5"/>
    <w:rsid w:val="34AE30A3"/>
    <w:rsid w:val="35A41DB0"/>
    <w:rsid w:val="35E365F4"/>
    <w:rsid w:val="366E4404"/>
    <w:rsid w:val="375F68D7"/>
    <w:rsid w:val="37BD53AB"/>
    <w:rsid w:val="38353194"/>
    <w:rsid w:val="3862667F"/>
    <w:rsid w:val="38D34E86"/>
    <w:rsid w:val="39D709A6"/>
    <w:rsid w:val="3AC84793"/>
    <w:rsid w:val="3AD55AFF"/>
    <w:rsid w:val="3B077069"/>
    <w:rsid w:val="3B781D15"/>
    <w:rsid w:val="3CD967E3"/>
    <w:rsid w:val="3CE04016"/>
    <w:rsid w:val="3D0777F5"/>
    <w:rsid w:val="3D597924"/>
    <w:rsid w:val="3D9A41C5"/>
    <w:rsid w:val="3DB72FC9"/>
    <w:rsid w:val="3E300685"/>
    <w:rsid w:val="3E42660A"/>
    <w:rsid w:val="3F0264C5"/>
    <w:rsid w:val="3F15658A"/>
    <w:rsid w:val="40183AC7"/>
    <w:rsid w:val="40ED4F53"/>
    <w:rsid w:val="41474F29"/>
    <w:rsid w:val="42332E3A"/>
    <w:rsid w:val="42674891"/>
    <w:rsid w:val="43284021"/>
    <w:rsid w:val="43D23F8D"/>
    <w:rsid w:val="44223166"/>
    <w:rsid w:val="44753296"/>
    <w:rsid w:val="44896D41"/>
    <w:rsid w:val="453C2005"/>
    <w:rsid w:val="459C0CF6"/>
    <w:rsid w:val="466435C2"/>
    <w:rsid w:val="470A3300"/>
    <w:rsid w:val="47170634"/>
    <w:rsid w:val="47B6609F"/>
    <w:rsid w:val="48DD3AFF"/>
    <w:rsid w:val="491D214E"/>
    <w:rsid w:val="49634005"/>
    <w:rsid w:val="4A2319E6"/>
    <w:rsid w:val="4A235542"/>
    <w:rsid w:val="4A845580"/>
    <w:rsid w:val="4ADF590D"/>
    <w:rsid w:val="4AE20F59"/>
    <w:rsid w:val="4AFF5FAF"/>
    <w:rsid w:val="4B1A6945"/>
    <w:rsid w:val="4B5D2CD5"/>
    <w:rsid w:val="4B647BC0"/>
    <w:rsid w:val="4B773D97"/>
    <w:rsid w:val="4B897627"/>
    <w:rsid w:val="4BAD18FB"/>
    <w:rsid w:val="4BED22AB"/>
    <w:rsid w:val="4C1C049B"/>
    <w:rsid w:val="4C2630C7"/>
    <w:rsid w:val="4C63256E"/>
    <w:rsid w:val="4C72455F"/>
    <w:rsid w:val="4CB46925"/>
    <w:rsid w:val="4D6420F9"/>
    <w:rsid w:val="4E2F2707"/>
    <w:rsid w:val="4EB26E94"/>
    <w:rsid w:val="4F560168"/>
    <w:rsid w:val="4F6603AB"/>
    <w:rsid w:val="4F845B86"/>
    <w:rsid w:val="5080549C"/>
    <w:rsid w:val="512027DB"/>
    <w:rsid w:val="520C2D5F"/>
    <w:rsid w:val="53080CEE"/>
    <w:rsid w:val="53407165"/>
    <w:rsid w:val="537A08C9"/>
    <w:rsid w:val="53972CF6"/>
    <w:rsid w:val="53A45945"/>
    <w:rsid w:val="53B84F4D"/>
    <w:rsid w:val="53FD32A8"/>
    <w:rsid w:val="54492049"/>
    <w:rsid w:val="545509EE"/>
    <w:rsid w:val="546D21DB"/>
    <w:rsid w:val="54880DC3"/>
    <w:rsid w:val="54C16083"/>
    <w:rsid w:val="5523289A"/>
    <w:rsid w:val="563F3703"/>
    <w:rsid w:val="56C1680E"/>
    <w:rsid w:val="573945F7"/>
    <w:rsid w:val="57474465"/>
    <w:rsid w:val="57EE3633"/>
    <w:rsid w:val="59215342"/>
    <w:rsid w:val="59657925"/>
    <w:rsid w:val="599B6EA3"/>
    <w:rsid w:val="59C57F5B"/>
    <w:rsid w:val="5ADF1011"/>
    <w:rsid w:val="5B123195"/>
    <w:rsid w:val="5B417F1E"/>
    <w:rsid w:val="5E78682F"/>
    <w:rsid w:val="5F9745B0"/>
    <w:rsid w:val="5FA97E40"/>
    <w:rsid w:val="5FC23BC4"/>
    <w:rsid w:val="60363DC9"/>
    <w:rsid w:val="60602BF4"/>
    <w:rsid w:val="619A0388"/>
    <w:rsid w:val="61B825BC"/>
    <w:rsid w:val="61DE2022"/>
    <w:rsid w:val="61F061FA"/>
    <w:rsid w:val="621517BC"/>
    <w:rsid w:val="624A590A"/>
    <w:rsid w:val="626D15F8"/>
    <w:rsid w:val="62B256BD"/>
    <w:rsid w:val="634E142A"/>
    <w:rsid w:val="63BA6ABF"/>
    <w:rsid w:val="63E458EA"/>
    <w:rsid w:val="642503DD"/>
    <w:rsid w:val="646C600B"/>
    <w:rsid w:val="64EA6F30"/>
    <w:rsid w:val="650B0288"/>
    <w:rsid w:val="65640A91"/>
    <w:rsid w:val="65DF6369"/>
    <w:rsid w:val="66944926"/>
    <w:rsid w:val="66E83943"/>
    <w:rsid w:val="66F9345B"/>
    <w:rsid w:val="67A27F96"/>
    <w:rsid w:val="6833299C"/>
    <w:rsid w:val="69C42446"/>
    <w:rsid w:val="69C67F6C"/>
    <w:rsid w:val="6A5A06B4"/>
    <w:rsid w:val="6A6D03E7"/>
    <w:rsid w:val="6B064398"/>
    <w:rsid w:val="6B4A697B"/>
    <w:rsid w:val="6C262F44"/>
    <w:rsid w:val="6D6110BB"/>
    <w:rsid w:val="6D6261FE"/>
    <w:rsid w:val="6D6D4BA2"/>
    <w:rsid w:val="6D7E290C"/>
    <w:rsid w:val="6E056B89"/>
    <w:rsid w:val="6E34121C"/>
    <w:rsid w:val="6F082DD5"/>
    <w:rsid w:val="6FD76303"/>
    <w:rsid w:val="6FE949B4"/>
    <w:rsid w:val="7014095B"/>
    <w:rsid w:val="70C1148D"/>
    <w:rsid w:val="718129CA"/>
    <w:rsid w:val="73076EFF"/>
    <w:rsid w:val="744F0CEB"/>
    <w:rsid w:val="753417B5"/>
    <w:rsid w:val="75410DEE"/>
    <w:rsid w:val="758B3E18"/>
    <w:rsid w:val="76F854DD"/>
    <w:rsid w:val="77974CF6"/>
    <w:rsid w:val="780D4FB8"/>
    <w:rsid w:val="78D6184E"/>
    <w:rsid w:val="796432FD"/>
    <w:rsid w:val="79865022"/>
    <w:rsid w:val="79D20267"/>
    <w:rsid w:val="7AB91427"/>
    <w:rsid w:val="7B8C2698"/>
    <w:rsid w:val="7BFC781D"/>
    <w:rsid w:val="7C5F1E56"/>
    <w:rsid w:val="7D5E0064"/>
    <w:rsid w:val="7D943A85"/>
    <w:rsid w:val="7DE44A0D"/>
    <w:rsid w:val="7EA83C8C"/>
    <w:rsid w:val="7EAA3560"/>
    <w:rsid w:val="7EDE145C"/>
    <w:rsid w:val="7F4C286A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2024-07-15T18:21:00Z</dcterms:created>
  <dc:creator>麽遙</dc:creator>
  <cp:lastModifiedBy>麽遙</cp:lastModifiedBy>
  <dcterms:modified xsi:type="dcterms:W3CDTF">2024-07-15T20:08:12Z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15DD7323CC114C9EA11673764D10792D_11</vt:lpwstr>
  </property>
</Properties>
</file>