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420" w:lineRule="atLeast"/>
        <w:ind w:left="0" w:right="0" w:firstLine="0"/>
        <w:jc w:val="center"/>
        <w:textAlignment w:val="baseline"/>
        <w:rPr>
          <w:rFonts w:hint="eastAsia" w:ascii="微软雅黑" w:hAnsi="微软雅黑" w:eastAsia="微软雅黑" w:cs="微软雅黑"/>
          <w:b w:val="0"/>
          <w:bCs w:val="0"/>
          <w:i w:val="0"/>
          <w:iCs w:val="0"/>
          <w:caps w:val="0"/>
          <w:color w:val="000000"/>
          <w:spacing w:val="0"/>
          <w:sz w:val="36"/>
          <w:szCs w:val="36"/>
          <w:vertAlign w:val="baseline"/>
          <w:lang w:val="en-US" w:eastAsia="zh-CN"/>
        </w:rPr>
      </w:pPr>
      <w:bookmarkStart w:id="0" w:name="_GoBack"/>
      <w:bookmarkEnd w:id="0"/>
      <w:r>
        <w:rPr>
          <w:rFonts w:hint="eastAsia" w:ascii="微软雅黑" w:hAnsi="微软雅黑" w:eastAsia="微软雅黑" w:cs="微软雅黑"/>
          <w:b w:val="0"/>
          <w:bCs w:val="0"/>
          <w:i w:val="0"/>
          <w:iCs w:val="0"/>
          <w:caps w:val="0"/>
          <w:color w:val="000000"/>
          <w:spacing w:val="0"/>
          <w:sz w:val="36"/>
          <w:szCs w:val="36"/>
          <w:vertAlign w:val="baseline"/>
          <w:lang w:val="en-US" w:eastAsia="zh-CN"/>
        </w:rPr>
        <w:t>2023年中国（海南）南海博物馆信息化系统维保项目设备清单</w:t>
      </w:r>
    </w:p>
    <w:p/>
    <w:p>
      <w:pPr>
        <w:rPr>
          <w:rFonts w:hint="eastAsia" w:ascii="宋体" w:hAnsi="宋体" w:eastAsia="宋体" w:cs="宋体"/>
          <w:b w:val="0"/>
          <w:bCs w:val="0"/>
          <w:i w:val="0"/>
          <w:iCs w:val="0"/>
          <w:caps w:val="0"/>
          <w:color w:val="000000"/>
          <w:spacing w:val="0"/>
          <w:kern w:val="0"/>
          <w:sz w:val="27"/>
          <w:szCs w:val="27"/>
          <w:shd w:val="clear" w:color="auto" w:fill="FFFFFF"/>
          <w:vertAlign w:val="baseline"/>
          <w:lang w:val="en-US" w:eastAsia="zh-CN" w:bidi="ar"/>
        </w:rPr>
      </w:pPr>
    </w:p>
    <w:tbl>
      <w:tblPr>
        <w:tblStyle w:val="6"/>
        <w:tblW w:w="0" w:type="auto"/>
        <w:jc w:val="center"/>
        <w:tblLayout w:type="fixed"/>
        <w:tblCellMar>
          <w:top w:w="0" w:type="dxa"/>
          <w:left w:w="0" w:type="dxa"/>
          <w:bottom w:w="0" w:type="dxa"/>
          <w:right w:w="0" w:type="dxa"/>
        </w:tblCellMar>
      </w:tblPr>
      <w:tblGrid>
        <w:gridCol w:w="928"/>
        <w:gridCol w:w="4978"/>
        <w:gridCol w:w="900"/>
        <w:gridCol w:w="902"/>
      </w:tblGrid>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序号</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硬件名称</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单位</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数量</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（一）综合布线系统运维</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jc w:val="center"/>
              <w:rPr>
                <w:rFonts w:ascii="宋体" w:hAnsi="宋体"/>
                <w:color w:val="auto"/>
                <w:sz w:val="24"/>
                <w:szCs w:val="24"/>
              </w:rPr>
            </w:pP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jc w:val="center"/>
              <w:rPr>
                <w:rFonts w:ascii="宋体" w:hAnsi="宋体"/>
                <w:color w:val="auto"/>
                <w:sz w:val="24"/>
                <w:szCs w:val="24"/>
              </w:rPr>
            </w:pP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2</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二位平口非屏蔽信息点</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个</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85"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3</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一位平口非屏蔽信息点</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个</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85"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4</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（二）计算机网络系统运维</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jc w:val="center"/>
              <w:rPr>
                <w:rFonts w:ascii="宋体" w:hAnsi="宋体"/>
                <w:color w:val="auto"/>
                <w:sz w:val="24"/>
                <w:szCs w:val="24"/>
              </w:rPr>
            </w:pP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jc w:val="center"/>
              <w:rPr>
                <w:rFonts w:ascii="宋体" w:hAnsi="宋体"/>
                <w:color w:val="auto"/>
                <w:sz w:val="24"/>
                <w:szCs w:val="24"/>
              </w:rPr>
            </w:pPr>
          </w:p>
        </w:tc>
      </w:tr>
      <w:tr>
        <w:tblPrEx>
          <w:tblCellMar>
            <w:top w:w="0" w:type="dxa"/>
            <w:left w:w="0" w:type="dxa"/>
            <w:bottom w:w="0" w:type="dxa"/>
            <w:right w:w="0" w:type="dxa"/>
          </w:tblCellMar>
        </w:tblPrEx>
        <w:trPr>
          <w:trHeight w:val="285"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5</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一、计算机网络系统</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jc w:val="center"/>
              <w:rPr>
                <w:rFonts w:ascii="宋体" w:hAnsi="宋体"/>
                <w:color w:val="auto"/>
                <w:sz w:val="24"/>
                <w:szCs w:val="24"/>
              </w:rPr>
            </w:pP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jc w:val="center"/>
              <w:rPr>
                <w:rFonts w:ascii="宋体" w:hAnsi="宋体"/>
                <w:color w:val="auto"/>
                <w:sz w:val="24"/>
                <w:szCs w:val="24"/>
              </w:rPr>
            </w:pPr>
          </w:p>
        </w:tc>
      </w:tr>
      <w:tr>
        <w:tblPrEx>
          <w:tblCellMar>
            <w:top w:w="0" w:type="dxa"/>
            <w:left w:w="0" w:type="dxa"/>
            <w:bottom w:w="0" w:type="dxa"/>
            <w:right w:w="0" w:type="dxa"/>
          </w:tblCellMar>
        </w:tblPrEx>
        <w:trPr>
          <w:trHeight w:val="285"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6</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公众网汇聚交换机</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台</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7</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公众网核心交换机</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台</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8</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服务器接入交换机</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台</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9</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出口网关</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台</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10</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防火墙主机</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台</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11</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无线AP</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台</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12</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无线管理授权及无线控制器</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台</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13</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智能网汇聚交换机</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台</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48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14</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交换机主控引擎及24千兆光口+4万兆口板卡</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台</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15</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防火墙主机</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台</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16</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千兆多模光模块</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台</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17</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24口POE交换机</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台</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85"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18</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24口千兆接入交换机</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台</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19</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48口千兆接入交换机</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台</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20</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服务器</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台</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21</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工作站</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台</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22</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显示器</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台</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85"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23</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千兆多模光模块</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台</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24</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二、计算机网络系统（展陈部分）</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jc w:val="center"/>
              <w:rPr>
                <w:rFonts w:ascii="宋体" w:hAnsi="宋体"/>
                <w:color w:val="auto"/>
                <w:sz w:val="24"/>
                <w:szCs w:val="24"/>
              </w:rPr>
            </w:pP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jc w:val="center"/>
              <w:rPr>
                <w:rFonts w:ascii="宋体" w:hAnsi="宋体"/>
                <w:color w:val="auto"/>
                <w:sz w:val="24"/>
                <w:szCs w:val="24"/>
              </w:rPr>
            </w:pP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25</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导览网汇聚交换机</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台</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26</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服务器接入交换机</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台</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27</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出口网关</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台</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28</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防火墙</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台</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29</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无线AP</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台</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30</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无线控制器</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台</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31</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认证设备及认证设备管理授权</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台</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32</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上网行为审计</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台</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85"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33</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24口千兆接入交换机</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台</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34</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千兆多模光模块</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台</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35</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操作系统</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套</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36</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工作站</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台</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37</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服务器</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台</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38</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显示器</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台</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39</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（三）有线电视系统运维</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jc w:val="center"/>
              <w:rPr>
                <w:rFonts w:ascii="宋体" w:hAnsi="宋体"/>
                <w:color w:val="auto"/>
                <w:sz w:val="24"/>
                <w:szCs w:val="24"/>
              </w:rPr>
            </w:pP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jc w:val="center"/>
              <w:rPr>
                <w:rFonts w:ascii="宋体" w:hAnsi="宋体"/>
                <w:color w:val="auto"/>
                <w:sz w:val="24"/>
                <w:szCs w:val="24"/>
              </w:rPr>
            </w:pP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40</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860M双向干线放大器</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台</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41</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六分配器</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个</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42</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四分配器</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个</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43</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三分配器</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个</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44</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四分支器</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个</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45</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二分支器</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个</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46</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分支器箱</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个</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47</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一位平TV面板和TV模块</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个</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48</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RF射频光端机</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台</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49</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RF射频接收机</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台</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50</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（四）公共信息显示系统运维</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jc w:val="center"/>
              <w:rPr>
                <w:rFonts w:ascii="宋体" w:hAnsi="宋体"/>
                <w:color w:val="auto"/>
                <w:sz w:val="24"/>
                <w:szCs w:val="24"/>
              </w:rPr>
            </w:pP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jc w:val="center"/>
              <w:rPr>
                <w:rFonts w:ascii="宋体" w:hAnsi="宋体"/>
                <w:color w:val="auto"/>
                <w:sz w:val="24"/>
                <w:szCs w:val="24"/>
              </w:rPr>
            </w:pP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51</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信息发布系统平台软件</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套</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52</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编码器(4路高清）</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套</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53</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19"LCD商显机</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套</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54</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65"LCD商显机</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台</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55</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22"商显机</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台</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85"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56</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32"LCD商显机</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台</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57</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电视机</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台</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58</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（五）视频监控系统运维</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jc w:val="center"/>
              <w:rPr>
                <w:rFonts w:ascii="宋体" w:hAnsi="宋体"/>
                <w:color w:val="auto"/>
                <w:sz w:val="24"/>
                <w:szCs w:val="24"/>
              </w:rPr>
            </w:pP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jc w:val="center"/>
              <w:rPr>
                <w:rFonts w:ascii="宋体" w:hAnsi="宋体"/>
                <w:color w:val="auto"/>
                <w:sz w:val="24"/>
                <w:szCs w:val="24"/>
              </w:rPr>
            </w:pP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59</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一、安防信息综合管理平台</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jc w:val="center"/>
              <w:rPr>
                <w:rFonts w:ascii="宋体" w:hAnsi="宋体"/>
                <w:color w:val="auto"/>
                <w:sz w:val="24"/>
                <w:szCs w:val="24"/>
              </w:rPr>
            </w:pP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jc w:val="center"/>
              <w:rPr>
                <w:rFonts w:ascii="宋体" w:hAnsi="宋体"/>
                <w:color w:val="auto"/>
                <w:sz w:val="24"/>
                <w:szCs w:val="24"/>
              </w:rPr>
            </w:pP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60</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安防防范平台管理服务器</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台</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61</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监控管理系统</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套</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62</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门禁管理系统</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套</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63</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巡更管理系统</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套</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64</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对讲管理系统</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套</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65</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停车管理系统</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套</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66</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流媒体服务器</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台</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67</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二、主控制室设备</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jc w:val="center"/>
              <w:rPr>
                <w:rFonts w:ascii="宋体" w:hAnsi="宋体"/>
                <w:color w:val="auto"/>
                <w:sz w:val="24"/>
                <w:szCs w:val="24"/>
              </w:rPr>
            </w:pP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jc w:val="center"/>
              <w:rPr>
                <w:rFonts w:ascii="宋体" w:hAnsi="宋体"/>
                <w:color w:val="auto"/>
                <w:sz w:val="24"/>
                <w:szCs w:val="24"/>
              </w:rPr>
            </w:pP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68</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存储节点服务器</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台</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69</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4T企业级硬盘</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个</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70</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液晶拼接屏</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台</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71</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主控室LED显示屏</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平米</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72</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拼接控制器</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台</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73</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拼接控制器输出解码板</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套</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74</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拼接控制器输入编码板</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套</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75</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智能分析服务器</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台</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76</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控制键盘</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台</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77</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三、分控制室</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jc w:val="center"/>
              <w:rPr>
                <w:rFonts w:ascii="宋体" w:hAnsi="宋体"/>
                <w:color w:val="auto"/>
                <w:sz w:val="24"/>
                <w:szCs w:val="24"/>
              </w:rPr>
            </w:pP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jc w:val="center"/>
              <w:rPr>
                <w:rFonts w:ascii="宋体" w:hAnsi="宋体"/>
                <w:color w:val="auto"/>
                <w:sz w:val="24"/>
                <w:szCs w:val="24"/>
              </w:rPr>
            </w:pP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78</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液晶拼接屏</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台</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79</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分控室LED显示屏</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平米</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80</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拼接控制器</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台</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81</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拼接控制器输出解码板</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套</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82</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拼接控制器输入编码板</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套</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83</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控制键盘</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台</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84</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四、前端设备</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jc w:val="center"/>
              <w:rPr>
                <w:rFonts w:ascii="宋体" w:hAnsi="宋体"/>
                <w:color w:val="auto"/>
                <w:sz w:val="24"/>
                <w:szCs w:val="24"/>
              </w:rPr>
            </w:pP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jc w:val="center"/>
              <w:rPr>
                <w:rFonts w:ascii="宋体" w:hAnsi="宋体"/>
                <w:color w:val="auto"/>
                <w:sz w:val="24"/>
                <w:szCs w:val="24"/>
              </w:rPr>
            </w:pP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85</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超级动态彩色摄像机</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台</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86</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彩色固定摄像机</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台</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87</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室外固定彩色摄像机</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台</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88</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室外固定彩色摄像机电源</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个</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89</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半球彩色摄像机</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台</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90</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半球彩色摄像机（带音频接入）</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台</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91</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电梯专用摄像机</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台</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92</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电梯专用摄像机电源</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个</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93</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一体化彩色球型摄像机</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台</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94</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室外一体化彩色球型摄像机</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台</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95</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电梯无线传输器</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套</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96</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五、展陈前端设备</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jc w:val="center"/>
              <w:rPr>
                <w:rFonts w:ascii="宋体" w:hAnsi="宋体"/>
                <w:color w:val="auto"/>
                <w:sz w:val="24"/>
                <w:szCs w:val="24"/>
              </w:rPr>
            </w:pP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jc w:val="center"/>
              <w:rPr>
                <w:rFonts w:ascii="宋体" w:hAnsi="宋体"/>
                <w:color w:val="auto"/>
                <w:sz w:val="24"/>
                <w:szCs w:val="24"/>
              </w:rPr>
            </w:pP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97</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超级动态彩色摄像机</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台</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98</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半球彩色摄像机（带音频接入）</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台</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99</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一体化彩色球型摄像机</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台</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100</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存储节点服务器</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台</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101</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4T企业级硬盘</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个</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102</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六、室外前端设备</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jc w:val="center"/>
              <w:rPr>
                <w:rFonts w:ascii="宋体" w:hAnsi="宋体"/>
                <w:color w:val="auto"/>
                <w:sz w:val="24"/>
                <w:szCs w:val="24"/>
              </w:rPr>
            </w:pP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jc w:val="center"/>
              <w:rPr>
                <w:rFonts w:ascii="宋体" w:hAnsi="宋体"/>
                <w:color w:val="auto"/>
                <w:sz w:val="24"/>
                <w:szCs w:val="24"/>
              </w:rPr>
            </w:pP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103</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室外固定彩色摄像机</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台</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104</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室外固定彩色摄像机电源</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个</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105</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室外一体化彩色球型摄像机</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台</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106</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存储节点服务器</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台</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107</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4T企业级硬盘</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个</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108</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光收发器</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台</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109</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收发器电源</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个</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110</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（六）一卡通及电子巡更系统运维</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jc w:val="center"/>
              <w:rPr>
                <w:rFonts w:ascii="宋体" w:hAnsi="宋体"/>
                <w:color w:val="auto"/>
                <w:sz w:val="24"/>
                <w:szCs w:val="24"/>
              </w:rPr>
            </w:pP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jc w:val="center"/>
              <w:rPr>
                <w:rFonts w:ascii="宋体" w:hAnsi="宋体"/>
                <w:color w:val="auto"/>
                <w:sz w:val="24"/>
                <w:szCs w:val="24"/>
              </w:rPr>
            </w:pP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111</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CPU卡发卡器</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套</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112</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双门门禁控制器</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套</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113</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电源</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个</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114</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国密卡读卡器（带键盘）</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套</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115</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国密卡读卡器</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套</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116</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PSAM卡</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套</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117</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门磁开关</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个</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118</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出门按钮</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套</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119</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电控锁</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套</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120</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阴极锁</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套</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121</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推杠锁</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套</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122</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双门器</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套</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123</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双开门磁力锁</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套</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124</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采集器</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个</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125</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信息钮</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个</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126</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人员钮</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个</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127</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国密卡</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张</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48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128</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（七）入侵报警及声音复核系统运维</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jc w:val="center"/>
              <w:rPr>
                <w:rFonts w:ascii="宋体" w:hAnsi="宋体"/>
                <w:color w:val="auto"/>
                <w:sz w:val="24"/>
                <w:szCs w:val="24"/>
              </w:rPr>
            </w:pP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jc w:val="center"/>
              <w:rPr>
                <w:rFonts w:ascii="宋体" w:hAnsi="宋体"/>
                <w:color w:val="auto"/>
                <w:sz w:val="24"/>
                <w:szCs w:val="24"/>
              </w:rPr>
            </w:pP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129</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一、非展陈设备</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jc w:val="center"/>
              <w:rPr>
                <w:rFonts w:ascii="宋体" w:hAnsi="宋体"/>
                <w:color w:val="auto"/>
                <w:sz w:val="24"/>
                <w:szCs w:val="24"/>
              </w:rPr>
            </w:pP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jc w:val="center"/>
              <w:rPr>
                <w:rFonts w:ascii="宋体" w:hAnsi="宋体"/>
                <w:color w:val="auto"/>
                <w:sz w:val="24"/>
                <w:szCs w:val="24"/>
              </w:rPr>
            </w:pP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130</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总线报警主机</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台</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131</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报警键盘</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个</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132</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总线8防区输入模块</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个</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133</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报警接入网关</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台</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134</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吸顶双鉴探测器</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个</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135</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挂墙双鉴探测器</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个</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136</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挂墙红外探测器</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个</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137</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微波探测器</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个</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138</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振动入侵探测器</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个</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139</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紧急按钮开关</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个</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140</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声光报警器</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个</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141</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拾音器</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个</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142</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红外对射</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对</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143</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对讲分机</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台</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144</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对讲主机</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台</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145</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二、展陈设备</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jc w:val="center"/>
              <w:rPr>
                <w:rFonts w:ascii="宋体" w:hAnsi="宋体"/>
                <w:color w:val="auto"/>
                <w:sz w:val="24"/>
                <w:szCs w:val="24"/>
              </w:rPr>
            </w:pP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jc w:val="center"/>
              <w:rPr>
                <w:rFonts w:ascii="宋体" w:hAnsi="宋体"/>
                <w:color w:val="auto"/>
                <w:sz w:val="24"/>
                <w:szCs w:val="24"/>
              </w:rPr>
            </w:pP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146</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总线8防区输入模块</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个</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147</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吸顶双鉴探测器</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个</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148</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挂墙红外探测器</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个</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149</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玻璃破碎探测器</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个</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150</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紧急按钮开关</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个</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151</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拾音器</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个</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152</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对讲分机</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台</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153</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（八）无线对讲系统运维</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jc w:val="center"/>
              <w:rPr>
                <w:rFonts w:ascii="宋体" w:hAnsi="宋体"/>
                <w:color w:val="auto"/>
                <w:sz w:val="24"/>
                <w:szCs w:val="24"/>
              </w:rPr>
            </w:pP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jc w:val="center"/>
              <w:rPr>
                <w:rFonts w:ascii="宋体" w:hAnsi="宋体"/>
                <w:color w:val="auto"/>
                <w:sz w:val="24"/>
                <w:szCs w:val="24"/>
              </w:rPr>
            </w:pP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154</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数字中转台</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台</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155</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中转台电源</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台</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156</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电源托架</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个</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157</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200W带通双工器</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台</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158</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2载波合路器</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台</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159</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2载波分路器</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台</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160</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7/8馈线接头</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只</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161</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1/2馈线接头</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只</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162</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耦合器</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只</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163</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二功分器</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只</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164</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大功率二功分器100W</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只</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165</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干线放大器</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个</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166</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TD370手持机</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台</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167</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（九）停车场管理系统运维</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jc w:val="center"/>
              <w:rPr>
                <w:rFonts w:ascii="宋体" w:hAnsi="宋体"/>
                <w:color w:val="auto"/>
                <w:sz w:val="24"/>
                <w:szCs w:val="24"/>
              </w:rPr>
            </w:pP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jc w:val="center"/>
              <w:rPr>
                <w:rFonts w:ascii="宋体" w:hAnsi="宋体"/>
                <w:color w:val="auto"/>
                <w:sz w:val="24"/>
                <w:szCs w:val="24"/>
              </w:rPr>
            </w:pP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168</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标准自动折壁道闸</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台</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169</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数字车辆检测器</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台</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170</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一体化抓拍单元</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套</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171</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出入口专用常亮LED补光灯</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台</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172</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车牌显示屏</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台</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173</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收费管理终端显示屏</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台</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174</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收费管理终端</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台</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175</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（十一）售票检票系统运维</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jc w:val="center"/>
              <w:rPr>
                <w:rFonts w:ascii="宋体" w:hAnsi="宋体"/>
                <w:color w:val="auto"/>
                <w:sz w:val="24"/>
                <w:szCs w:val="24"/>
              </w:rPr>
            </w:pP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jc w:val="center"/>
              <w:rPr>
                <w:rFonts w:ascii="宋体" w:hAnsi="宋体"/>
                <w:color w:val="auto"/>
                <w:sz w:val="24"/>
                <w:szCs w:val="24"/>
              </w:rPr>
            </w:pP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176</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票务管理系统平台</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套</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177</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在线预定管理系统</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套</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178</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手持机检票系统</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套</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179</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手持检票终端（PDA）</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台</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180</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门票打印机</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台</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181</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二代身份证+RFID阅读器</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台</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182</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证件高拍仪</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台</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183</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自助取票终端（AFC）</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台</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184</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X射线安检机</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台</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185</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便携式通过式金属安检门</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台</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186</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（十二）楼宇自动控制系统运维</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jc w:val="center"/>
              <w:rPr>
                <w:rFonts w:ascii="宋体" w:hAnsi="宋体"/>
                <w:color w:val="auto"/>
                <w:sz w:val="24"/>
                <w:szCs w:val="24"/>
              </w:rPr>
            </w:pP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jc w:val="center"/>
              <w:rPr>
                <w:rFonts w:ascii="宋体" w:hAnsi="宋体"/>
                <w:color w:val="auto"/>
                <w:sz w:val="24"/>
                <w:szCs w:val="24"/>
              </w:rPr>
            </w:pP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187</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3000点授权系统管理软件</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套</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188</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MODBUS数据通信接口网关</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台</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189</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MODBUS数据通信接口网关</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台</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190</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电梯系统数据通信接口网关</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台</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191</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扶梯系统数据通信接口网关</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台</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192</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成套补水定压接口网关</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台</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193</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恒温恒湿空气处理机接口网关</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台</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379"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194</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一体化DDC控制柜：网络控制器，以太网接口，USB口，RS485串行总线，通讯速度：10Mbps，CPU：Cortex M4,自由编程，CE标准认证，配套模块，断路器，箱体等安装附件。现场编号为：DDC—5F—01</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个</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379"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195</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一体化DDC控制柜：网络控制器，以太网接口，USB口，RS485串行总线，通讯速度：10Mbps，CPU：Cortex M4,自由编程，CE标准认证，配套模块，断路器，箱体等安装附件。现场编号分别为：DDC—5F—02与DDC—5—11</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个</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379"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196</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一体化DDC控制柜：网络控制器，以太网接口，USB口，RS485串行总线，通讯速度：10Mbps，CPU：Cortex M4,自由编程，CE标准认证，配套模块，断路器，箱体等安装附件。现场编号为：DDC—5F—03</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个</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379"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197</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一体化DDC控制柜：网络控制器，以太网接口，USB口，RS485串行总线，通讯速度：10Mbps，CPU：Cortex M4,自由编程，CE标准认证，配套模块，断路器，箱体等安装附件。现场编号为：DDC—5F—04</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个</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379"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198</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一体化DDC控制柜：网络控制器，以太网接口，USB口，RS485串行总线，通讯速度：10Mbps，CPU：Cortex M4,自由编程，CE标准认证，配套模块，断路器，箱体等安装附件。现场编号为：DDC—5F—05</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个</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379"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199</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一体化DDC控制柜：网络控制器，以太网接口，USB口，RS485串行总线，通讯速度：10Mbps，CPU：Cortex M4,自由编程，CE标准认证，配套模块，断路器，箱体等安装附件。现场编号分别为：DDC—5F—06与DDC—5F—07</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个</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379"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200</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一体化DDC控制柜：网络控制器，以太网接口，USB口，RS485串行总线，通讯速度：10Mbps，CPU：Cortex M4,自由编程，CE标准认证，配套模块，断路器，箱体等安装附件。现场编号为：DDC—5F—08</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个</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42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201</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一体化DDC控制柜：网络控制器，以太网接口，USB口，RS485串行总线，通讯速度：10Mbps，CPU：Cortex M4,自由编程，CE标准认证，配套模块，断路器，箱体等安装附件。现场编号分别为：DDC—B1—21   DDC—B1—12  DDC—5—13    DDC—B1—28  DDC—5—19    DDC—B1—10   DDC—2—1     DDC—B1—9 DDC—5F—09   DDC—B1—11  DDC—1—06    DDC—B1—17 DDC—01—01   DDC—B1—01  DDC—5—10    DDC—B1—02</w:t>
            </w:r>
            <w:r>
              <w:rPr>
                <w:rFonts w:hint="eastAsia" w:ascii="宋体" w:hAnsi="宋体"/>
                <w:color w:val="auto"/>
                <w:kern w:val="0"/>
                <w:sz w:val="24"/>
                <w:szCs w:val="24"/>
              </w:rPr>
              <w:br w:type="textWrapping"/>
            </w:r>
            <w:r>
              <w:rPr>
                <w:rFonts w:hint="eastAsia" w:ascii="宋体" w:hAnsi="宋体"/>
                <w:color w:val="auto"/>
                <w:kern w:val="0"/>
                <w:sz w:val="24"/>
                <w:szCs w:val="24"/>
              </w:rPr>
              <w:t>DDC—5—12    DDC—B1—03  DDC—5—17    DDC—B1—04</w:t>
            </w:r>
            <w:r>
              <w:rPr>
                <w:rFonts w:hint="eastAsia" w:ascii="宋体" w:hAnsi="宋体"/>
                <w:color w:val="auto"/>
                <w:kern w:val="0"/>
                <w:sz w:val="24"/>
                <w:szCs w:val="24"/>
              </w:rPr>
              <w:br w:type="textWrapping"/>
            </w:r>
            <w:r>
              <w:rPr>
                <w:rFonts w:hint="eastAsia" w:ascii="宋体" w:hAnsi="宋体"/>
                <w:color w:val="auto"/>
                <w:kern w:val="0"/>
                <w:sz w:val="24"/>
                <w:szCs w:val="24"/>
              </w:rPr>
              <w:t>DDC—5—18    DDC—B1—15  DDC—5—14    DDC—B1—20</w:t>
            </w:r>
            <w:r>
              <w:rPr>
                <w:rFonts w:hint="eastAsia" w:ascii="宋体" w:hAnsi="宋体"/>
                <w:color w:val="auto"/>
                <w:kern w:val="0"/>
                <w:sz w:val="24"/>
                <w:szCs w:val="24"/>
              </w:rPr>
              <w:br w:type="textWrapping"/>
            </w:r>
            <w:r>
              <w:rPr>
                <w:rFonts w:hint="eastAsia" w:ascii="宋体" w:hAnsi="宋体"/>
                <w:color w:val="auto"/>
                <w:kern w:val="0"/>
                <w:sz w:val="24"/>
                <w:szCs w:val="24"/>
              </w:rPr>
              <w:t>DDC—5—15    DDC—B1—07  DDC—B1—06   DDC—B1—13</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个</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379"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206</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一体化DDC控制柜：网络控制器，以太网接口，USB口，RS485串行总线，通讯速度：10Mbps，CPU：Cortex M4,自由编程，CE标准认证，配套模块，断路器，箱体等安装附件。现场编号分别为：DDC—B1—25  DDC—B1—30    DDC—B1—24  DDC—B1—31  DDC—B1—22  DDC—B1—29A   DDC—B1—23   DDC—4—1  DDC—B1—32  DDC—B1—36   DDC—B1—33  DDC—B1—35  DDC—B1—34  DDC—B1—26   DDC—B1—18  DDC—B1—27  DDC—B1—29  DDC—5—06    DDC—5—01   DDC—5—03  DDC—5—06   DDC—5—05    DDC—5—02  DDC—5—16   DDC—3—1    DDC—2—2    DDC—1—04A  DDC—1—01  DDC—1—02   DDC—1—03  DDC—1—04    DDC—1—06  DDC—5F—88</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个</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379"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207</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一体化DDC控制柜：网络控制器，以太网接口，USB口，RS485串行总线，通讯速度：10Mbps，CPU：Cortex M4,自由编程，CE标准认证，配套模块，断路器，箱体等安装附件。现场编号分别为：DDC—1—5    DDC—1—2    DDC—1—3   DDC—1—04  DDC—B1—8  DDC—B1—05  DDC—B1—8a  DDC—5—04  DDC—5—04   DDC—4—04  DDC—4—03   DDC—4—06  DDC—4—05   DDC—4—02  DDC—4—01</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个</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379"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208</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一体化DDC控制柜：网络控制器，以太网接口，USB口，RS485串行总线，通讯速度：10Mbps，CPU：Cortex M4,自由编程，CE标准认证，配套模块，断路器，箱体等安装附件。现场编号分别为：DDC—B1—14   DDC—B1—16  DDC—1—05    DDC—3—02</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个</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209</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浸入式温度传感器 长度100mm</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个</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210</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风管温度传感器 长度400mm</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个</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211</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液体压力传感器</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个</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212</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液体压差传感器</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个</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213</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房间温湿度传感器</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个</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214</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室外温湿度传感器</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个</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215</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室外防辐射罩</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个</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216</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风管温湿度传感器</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个</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217</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水流开关</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个</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218</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空气压差开关 200-~1000Pa</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个</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219</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空气压差开关 50~500Pa</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个</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220</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空间CO2传感器</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个</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221</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空间一氧化碳传感器</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个</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222</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电磁流量计</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个</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223</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液位开关</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个</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224</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室内空气质量传感器 甲醛</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个</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225</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液差开关</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个</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226</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（十三）综合能源管理系统运维</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jc w:val="center"/>
              <w:rPr>
                <w:rFonts w:ascii="宋体" w:hAnsi="宋体"/>
                <w:color w:val="auto"/>
                <w:sz w:val="24"/>
                <w:szCs w:val="24"/>
              </w:rPr>
            </w:pP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jc w:val="center"/>
              <w:rPr>
                <w:rFonts w:ascii="宋体" w:hAnsi="宋体"/>
                <w:color w:val="auto"/>
                <w:sz w:val="24"/>
                <w:szCs w:val="24"/>
              </w:rPr>
            </w:pP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227</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建筑能源管理系统软件</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套</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228</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通讯管理器</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台</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229</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管道电磁流量计80口径</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台</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230</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管道电磁流量计65口径</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台</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231</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管道电磁流量计50口径</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台</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232</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管道电磁流量计40口径</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台</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233</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温度传感器</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个</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234</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能量积算仪</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个</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235</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采样器</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台</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236</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温控面板</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台</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237</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（十四）会议系统运维</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jc w:val="center"/>
              <w:rPr>
                <w:rFonts w:ascii="宋体" w:hAnsi="宋体"/>
                <w:color w:val="auto"/>
                <w:sz w:val="24"/>
                <w:szCs w:val="24"/>
              </w:rPr>
            </w:pP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jc w:val="center"/>
              <w:rPr>
                <w:rFonts w:ascii="宋体" w:hAnsi="宋体"/>
                <w:color w:val="auto"/>
                <w:sz w:val="24"/>
                <w:szCs w:val="24"/>
              </w:rPr>
            </w:pP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238</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1、扩声系统</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jc w:val="center"/>
              <w:rPr>
                <w:rFonts w:ascii="宋体" w:hAnsi="宋体"/>
                <w:color w:val="auto"/>
                <w:sz w:val="24"/>
                <w:szCs w:val="24"/>
              </w:rPr>
            </w:pP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jc w:val="center"/>
              <w:rPr>
                <w:rFonts w:ascii="宋体" w:hAnsi="宋体"/>
                <w:color w:val="auto"/>
                <w:sz w:val="24"/>
                <w:szCs w:val="24"/>
              </w:rPr>
            </w:pP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239</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线阵列全频音箱</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只</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240</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线阵列全频音箱功放</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台</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241</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线阵次低频音箱</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只</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242</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线阵次低频功放</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台</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243</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拉声像音箱</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只</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244</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拉声像音箱功放</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台</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245</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补声音箱</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台</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246</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补声音箱功放</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台</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247</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台唇音箱</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只</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248</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台唇音箱功放</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台</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249</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流动返听音箱</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只</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250</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流动返听音箱功放</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台</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251</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数字处理器8*8</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台</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252</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线阵列吊架</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副</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253</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24路调音台</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台</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254</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控制室监听耳机</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副</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255</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室内监听音箱</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对</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256</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DVD播放器</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台</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257</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音箱支架</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套</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258</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2、无线话筒和有线话筒系统</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jc w:val="center"/>
              <w:rPr>
                <w:rFonts w:ascii="宋体" w:hAnsi="宋体"/>
                <w:color w:val="auto"/>
                <w:sz w:val="24"/>
                <w:szCs w:val="24"/>
              </w:rPr>
            </w:pP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jc w:val="center"/>
              <w:rPr>
                <w:rFonts w:ascii="宋体" w:hAnsi="宋体"/>
                <w:color w:val="auto"/>
                <w:sz w:val="24"/>
                <w:szCs w:val="24"/>
              </w:rPr>
            </w:pP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259</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鹅颈会议话筒带底座</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只</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260</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八路智能混音器</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台</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261</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双通道手持无线话筒</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套</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262</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双通道领夹无线话筒</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套</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263</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双通道分头戴无线话筒</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套</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264</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有源指向性天线</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套</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265</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无线话筒天线增益器</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套</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266</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天线分配放大器</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套</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267</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3、会议同传系统</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jc w:val="center"/>
              <w:rPr>
                <w:rFonts w:ascii="宋体" w:hAnsi="宋体"/>
                <w:color w:val="auto"/>
                <w:sz w:val="24"/>
                <w:szCs w:val="24"/>
              </w:rPr>
            </w:pP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jc w:val="center"/>
              <w:rPr>
                <w:rFonts w:ascii="宋体" w:hAnsi="宋体"/>
                <w:color w:val="auto"/>
                <w:sz w:val="24"/>
                <w:szCs w:val="24"/>
              </w:rPr>
            </w:pP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268</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会议系统主机</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台</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269</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会议主机音频处理器</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台</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270</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数字讨论主席单元</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台</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271</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数字讨论代表单元</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台</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272</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管理模块</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套</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273</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会议高清摄像机</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台</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274</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数字同传主机</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台</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275</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数字红外发射板</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个</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276</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红外接收器</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个</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277</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双人译员台</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台</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278</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译员耳机</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副</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279</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24位充电箱</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个</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280</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红外辐射板支架</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个</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281</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4、视频传输系统</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jc w:val="center"/>
              <w:rPr>
                <w:rFonts w:ascii="宋体" w:hAnsi="宋体"/>
                <w:color w:val="auto"/>
                <w:sz w:val="24"/>
                <w:szCs w:val="24"/>
              </w:rPr>
            </w:pP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jc w:val="center"/>
              <w:rPr>
                <w:rFonts w:ascii="宋体" w:hAnsi="宋体"/>
                <w:color w:val="auto"/>
                <w:sz w:val="24"/>
                <w:szCs w:val="24"/>
              </w:rPr>
            </w:pP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282</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8X8混合插卡音视频处理器</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台</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283</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HDMI无缝输入卡</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张</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284</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HDMI无缝输出卡</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张</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285</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倍线切换传输器</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个</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286</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HDMI网络传输发送</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个</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287</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HDMI网络传输接收</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个</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288</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HDMI分配器</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台</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289</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定制斜面投影机吊架</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个</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290</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墙面音视频面板</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个</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291</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地面音视频面板</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个</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292</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5、中控系统</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jc w:val="center"/>
              <w:rPr>
                <w:rFonts w:ascii="宋体" w:hAnsi="宋体"/>
                <w:color w:val="auto"/>
                <w:sz w:val="24"/>
                <w:szCs w:val="24"/>
              </w:rPr>
            </w:pP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jc w:val="center"/>
              <w:rPr>
                <w:rFonts w:ascii="宋体" w:hAnsi="宋体"/>
                <w:color w:val="auto"/>
                <w:sz w:val="24"/>
                <w:szCs w:val="24"/>
              </w:rPr>
            </w:pP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293</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会议中控主机</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台</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294</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无线接收机</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个</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295</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红外发射棒</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个</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296</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管理软件及编程</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套</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297</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触摸屏(含授权码)</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个</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298</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八路电源控制器</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台</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299</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6、投影机</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jc w:val="center"/>
              <w:rPr>
                <w:rFonts w:ascii="宋体" w:hAnsi="宋体"/>
                <w:color w:val="auto"/>
                <w:sz w:val="24"/>
                <w:szCs w:val="24"/>
              </w:rPr>
            </w:pP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jc w:val="center"/>
              <w:rPr>
                <w:rFonts w:ascii="宋体" w:hAnsi="宋体"/>
                <w:color w:val="auto"/>
                <w:sz w:val="24"/>
                <w:szCs w:val="24"/>
              </w:rPr>
            </w:pP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300</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投影机</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台</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301</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7、投影幕布</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jc w:val="center"/>
              <w:rPr>
                <w:rFonts w:ascii="宋体" w:hAnsi="宋体"/>
                <w:color w:val="auto"/>
                <w:sz w:val="24"/>
                <w:szCs w:val="24"/>
              </w:rPr>
            </w:pP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jc w:val="center"/>
              <w:rPr>
                <w:rFonts w:ascii="宋体" w:hAnsi="宋体"/>
                <w:color w:val="auto"/>
                <w:sz w:val="24"/>
                <w:szCs w:val="24"/>
              </w:rPr>
            </w:pP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302</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250寸2次升降幕</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台</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303</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8、电葫芦</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jc w:val="center"/>
              <w:rPr>
                <w:rFonts w:ascii="宋体" w:hAnsi="宋体"/>
                <w:color w:val="auto"/>
                <w:sz w:val="24"/>
                <w:szCs w:val="24"/>
              </w:rPr>
            </w:pP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jc w:val="center"/>
              <w:rPr>
                <w:rFonts w:ascii="宋体" w:hAnsi="宋体"/>
                <w:color w:val="auto"/>
                <w:sz w:val="24"/>
                <w:szCs w:val="24"/>
              </w:rPr>
            </w:pP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304</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舞台电葫芦</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台</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305</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无线控制器</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台</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306</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（十五）UPS后备电源系统服运维</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jc w:val="center"/>
              <w:rPr>
                <w:rFonts w:ascii="宋体" w:hAnsi="宋体"/>
                <w:color w:val="auto"/>
                <w:sz w:val="24"/>
                <w:szCs w:val="24"/>
              </w:rPr>
            </w:pP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jc w:val="center"/>
              <w:rPr>
                <w:rFonts w:ascii="宋体" w:hAnsi="宋体"/>
                <w:color w:val="auto"/>
                <w:sz w:val="24"/>
                <w:szCs w:val="24"/>
              </w:rPr>
            </w:pP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307</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60KVA UPS</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jc w:val="center"/>
              <w:rPr>
                <w:rFonts w:ascii="宋体" w:hAnsi="宋体"/>
                <w:color w:val="auto"/>
                <w:sz w:val="24"/>
                <w:szCs w:val="24"/>
              </w:rPr>
            </w:pP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jc w:val="center"/>
              <w:rPr>
                <w:rFonts w:ascii="宋体" w:hAnsi="宋体"/>
                <w:color w:val="auto"/>
                <w:sz w:val="24"/>
                <w:szCs w:val="24"/>
              </w:rPr>
            </w:pP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308</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UPS电源主机</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台</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309</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免维护蓄电池</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节</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310</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成套配电箱</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套</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311</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弱电井配电箱</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套</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312</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80KVA UPS</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jc w:val="center"/>
              <w:rPr>
                <w:rFonts w:ascii="宋体" w:hAnsi="宋体"/>
                <w:color w:val="auto"/>
                <w:sz w:val="24"/>
                <w:szCs w:val="24"/>
              </w:rPr>
            </w:pP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jc w:val="center"/>
              <w:rPr>
                <w:rFonts w:ascii="宋体" w:hAnsi="宋体"/>
                <w:color w:val="auto"/>
                <w:sz w:val="24"/>
                <w:szCs w:val="24"/>
              </w:rPr>
            </w:pP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313</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UPS电源主机</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台</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314</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免维护蓄电池</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节</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315</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成套配电箱</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套</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316</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弱电井配电箱</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套</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317</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120KVA UPS</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jc w:val="center"/>
              <w:rPr>
                <w:rFonts w:ascii="宋体" w:hAnsi="宋体"/>
                <w:color w:val="auto"/>
                <w:sz w:val="24"/>
                <w:szCs w:val="24"/>
              </w:rPr>
            </w:pP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jc w:val="center"/>
              <w:rPr>
                <w:rFonts w:ascii="宋体" w:hAnsi="宋体"/>
                <w:color w:val="auto"/>
                <w:sz w:val="24"/>
                <w:szCs w:val="24"/>
              </w:rPr>
            </w:pP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318</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UPS电源主机</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台</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319</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免维护蓄电池</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节</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320</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成套配电箱</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套</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321</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（十六）智能化集成系统运维</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jc w:val="center"/>
              <w:rPr>
                <w:rFonts w:ascii="宋体" w:hAnsi="宋体"/>
                <w:color w:val="auto"/>
                <w:sz w:val="24"/>
                <w:szCs w:val="24"/>
              </w:rPr>
            </w:pP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jc w:val="center"/>
              <w:rPr>
                <w:rFonts w:ascii="宋体" w:hAnsi="宋体"/>
                <w:color w:val="auto"/>
                <w:sz w:val="24"/>
                <w:szCs w:val="24"/>
              </w:rPr>
            </w:pP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322</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应用服务器</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台</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323</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显示工作站</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台</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324</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多屏显示单元</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台</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325</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显示器</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台</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326</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多串口卡</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台</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327</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集成管理平台</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套</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328</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平面制图模块</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套</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329</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系统联动模块</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套</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330</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客户端访问模块</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套</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331</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楼宇自控智能模块</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套</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332</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消防报警智能模块</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套</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333</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停车场管理智能模块</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套</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334</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变配电管理智能模块</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套</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335</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电梯管理智能模块</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套</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336</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智能照明智能模块</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套</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337</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能量计量智能模块</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套</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338</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公共显示智能模块</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套</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339</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售票验票智能模块</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套</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340</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漏电火灾报警智能模块</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套</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341</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数字化博览中心模块</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套</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342</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保安监控智能模块</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套</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343</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报警管理智能模块</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套</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344</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操作系统</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套</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345</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数据库</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套</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346</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（十七）机房内系统设备运维</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jc w:val="center"/>
              <w:rPr>
                <w:rFonts w:ascii="宋体" w:hAnsi="宋体"/>
                <w:color w:val="auto"/>
                <w:sz w:val="24"/>
                <w:szCs w:val="24"/>
              </w:rPr>
            </w:pP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jc w:val="center"/>
              <w:rPr>
                <w:rFonts w:ascii="宋体" w:hAnsi="宋体"/>
                <w:color w:val="auto"/>
                <w:sz w:val="24"/>
                <w:szCs w:val="24"/>
              </w:rPr>
            </w:pP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347</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精密空调</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jc w:val="center"/>
              <w:rPr>
                <w:rFonts w:ascii="宋体" w:hAnsi="宋体"/>
                <w:color w:val="auto"/>
                <w:sz w:val="24"/>
                <w:szCs w:val="24"/>
              </w:rPr>
            </w:pP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jc w:val="center"/>
              <w:rPr>
                <w:rFonts w:ascii="宋体" w:hAnsi="宋体"/>
                <w:color w:val="auto"/>
                <w:sz w:val="24"/>
                <w:szCs w:val="24"/>
              </w:rPr>
            </w:pP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348</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精密空调主机室内机</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台</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349</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精密空调主机室内机承重底架</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个</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350</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精密空调室外机冷凝器</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台</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351</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精密空调室外机冷凝器底架</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个</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352</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环保制冷剂</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瓶</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353</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专用铜管/高压液管</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米</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354</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专用铜管/高压气管</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米</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48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355</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（十八）网络机房设备监控系统运维</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jc w:val="center"/>
              <w:rPr>
                <w:rFonts w:ascii="宋体" w:hAnsi="宋体"/>
                <w:color w:val="auto"/>
                <w:sz w:val="24"/>
                <w:szCs w:val="24"/>
              </w:rPr>
            </w:pP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jc w:val="center"/>
              <w:rPr>
                <w:rFonts w:ascii="宋体" w:hAnsi="宋体"/>
                <w:color w:val="auto"/>
                <w:sz w:val="24"/>
                <w:szCs w:val="24"/>
              </w:rPr>
            </w:pP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356</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一、供配电监控子系统</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jc w:val="center"/>
              <w:rPr>
                <w:rFonts w:ascii="宋体" w:hAnsi="宋体"/>
                <w:color w:val="auto"/>
                <w:sz w:val="24"/>
                <w:szCs w:val="24"/>
              </w:rPr>
            </w:pP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jc w:val="center"/>
              <w:rPr>
                <w:rFonts w:ascii="宋体" w:hAnsi="宋体"/>
                <w:color w:val="auto"/>
                <w:sz w:val="24"/>
                <w:szCs w:val="24"/>
              </w:rPr>
            </w:pP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357</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多路市电检测模块</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台</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358</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配电开关检测模块</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套</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359</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三相电量仪</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台</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360</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电量仪监测模块</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套</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361</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二、UPS监控子系统</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jc w:val="center"/>
              <w:rPr>
                <w:rFonts w:ascii="宋体" w:hAnsi="宋体"/>
                <w:color w:val="auto"/>
                <w:sz w:val="24"/>
                <w:szCs w:val="24"/>
              </w:rPr>
            </w:pP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jc w:val="center"/>
              <w:rPr>
                <w:rFonts w:ascii="宋体" w:hAnsi="宋体"/>
                <w:color w:val="auto"/>
                <w:sz w:val="24"/>
                <w:szCs w:val="24"/>
              </w:rPr>
            </w:pP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362</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UPS监控模块</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套</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363</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三、空调监控子系统</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jc w:val="center"/>
              <w:rPr>
                <w:rFonts w:ascii="宋体" w:hAnsi="宋体"/>
                <w:color w:val="auto"/>
                <w:sz w:val="24"/>
                <w:szCs w:val="24"/>
              </w:rPr>
            </w:pP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jc w:val="center"/>
              <w:rPr>
                <w:rFonts w:ascii="宋体" w:hAnsi="宋体"/>
                <w:color w:val="auto"/>
                <w:sz w:val="24"/>
                <w:szCs w:val="24"/>
              </w:rPr>
            </w:pP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364</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485型空调远程控制器</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个</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365</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空调远程控制模块</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套</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366</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四、温湿度监控子系统</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jc w:val="center"/>
              <w:rPr>
                <w:rFonts w:ascii="宋体" w:hAnsi="宋体"/>
                <w:color w:val="auto"/>
                <w:sz w:val="24"/>
                <w:szCs w:val="24"/>
              </w:rPr>
            </w:pP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jc w:val="center"/>
              <w:rPr>
                <w:rFonts w:ascii="宋体" w:hAnsi="宋体"/>
                <w:color w:val="auto"/>
                <w:sz w:val="24"/>
                <w:szCs w:val="24"/>
              </w:rPr>
            </w:pP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367</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数字型温湿度传感器</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个</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368</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温湿度监控模块</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套</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369</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五、漏水监控子系统</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jc w:val="center"/>
              <w:rPr>
                <w:rFonts w:ascii="宋体" w:hAnsi="宋体"/>
                <w:color w:val="auto"/>
                <w:sz w:val="24"/>
                <w:szCs w:val="24"/>
              </w:rPr>
            </w:pP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jc w:val="center"/>
              <w:rPr>
                <w:rFonts w:ascii="宋体" w:hAnsi="宋体"/>
                <w:color w:val="auto"/>
                <w:sz w:val="24"/>
                <w:szCs w:val="24"/>
              </w:rPr>
            </w:pP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370</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泄漏检测控制器</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个</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371</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泄漏检测5米感应绳</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根</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372</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区域式漏水检测系统模块</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套</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373</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六、防雷监控子系统</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jc w:val="center"/>
              <w:rPr>
                <w:rFonts w:ascii="宋体" w:hAnsi="宋体"/>
                <w:color w:val="auto"/>
                <w:sz w:val="24"/>
                <w:szCs w:val="24"/>
              </w:rPr>
            </w:pP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jc w:val="center"/>
              <w:rPr>
                <w:rFonts w:ascii="宋体" w:hAnsi="宋体"/>
                <w:color w:val="auto"/>
                <w:sz w:val="24"/>
                <w:szCs w:val="24"/>
              </w:rPr>
            </w:pP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374</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防雷系统干接点监控软件模块</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套</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375</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七、系统配置</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jc w:val="center"/>
              <w:rPr>
                <w:rFonts w:ascii="宋体" w:hAnsi="宋体"/>
                <w:color w:val="auto"/>
                <w:sz w:val="24"/>
                <w:szCs w:val="24"/>
              </w:rPr>
            </w:pP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jc w:val="center"/>
              <w:rPr>
                <w:rFonts w:ascii="宋体" w:hAnsi="宋体"/>
                <w:color w:val="auto"/>
                <w:sz w:val="24"/>
                <w:szCs w:val="24"/>
              </w:rPr>
            </w:pP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376</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动力环境监控主机</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台</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377</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纵横通综合监控平台软件V1.0</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套</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378</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报警功能软件模块</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套</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379</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WEB远程浏览模块</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套</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380</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（十九）智能照明控制系统运维</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jc w:val="center"/>
              <w:rPr>
                <w:rFonts w:ascii="宋体" w:hAnsi="宋体"/>
                <w:color w:val="auto"/>
                <w:sz w:val="24"/>
                <w:szCs w:val="24"/>
              </w:rPr>
            </w:pP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jc w:val="center"/>
              <w:rPr>
                <w:rFonts w:ascii="宋体" w:hAnsi="宋体"/>
                <w:color w:val="auto"/>
                <w:sz w:val="24"/>
                <w:szCs w:val="24"/>
              </w:rPr>
            </w:pP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381</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一、智能灯光</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jc w:val="center"/>
              <w:rPr>
                <w:rFonts w:ascii="宋体" w:hAnsi="宋体"/>
                <w:color w:val="auto"/>
                <w:sz w:val="24"/>
                <w:szCs w:val="24"/>
              </w:rPr>
            </w:pP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jc w:val="center"/>
              <w:rPr>
                <w:rFonts w:ascii="宋体" w:hAnsi="宋体"/>
                <w:color w:val="auto"/>
                <w:sz w:val="24"/>
                <w:szCs w:val="24"/>
              </w:rPr>
            </w:pP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382</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中央监控软件</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套</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383</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8路智能开关模块(16A/路)</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台</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384</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6路20A调光器</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台</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385</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多功能智能面板</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台</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386</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电源接口模块</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台</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387</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系统电源</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台</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388</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时钟控制器</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台</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389</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通讯接口（单口总线交换机）</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台</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390</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二、展陈智能灯光</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jc w:val="center"/>
              <w:rPr>
                <w:rFonts w:ascii="宋体" w:hAnsi="宋体"/>
                <w:color w:val="auto"/>
                <w:sz w:val="24"/>
                <w:szCs w:val="24"/>
              </w:rPr>
            </w:pP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jc w:val="center"/>
              <w:rPr>
                <w:rFonts w:ascii="宋体" w:hAnsi="宋体"/>
                <w:color w:val="auto"/>
                <w:sz w:val="24"/>
                <w:szCs w:val="24"/>
              </w:rPr>
            </w:pP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391</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MRS232/485协议转换模块</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台</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392</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8路智能开关模块(16A/路)</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台</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393</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多功能智能面板</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台</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394</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电源接口模块</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台</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395</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系统电源</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台</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396</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时钟控制器</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台</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397</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通讯接口（单口总线交换机）</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台</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398</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（二十）中央控制系统运维</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jc w:val="center"/>
              <w:rPr>
                <w:rFonts w:ascii="宋体" w:hAnsi="宋体"/>
                <w:color w:val="auto"/>
                <w:sz w:val="24"/>
                <w:szCs w:val="24"/>
              </w:rPr>
            </w:pP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jc w:val="center"/>
              <w:rPr>
                <w:rFonts w:ascii="宋体" w:hAnsi="宋体"/>
                <w:color w:val="auto"/>
                <w:sz w:val="24"/>
                <w:szCs w:val="24"/>
              </w:rPr>
            </w:pP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399</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集中控制系统主机</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台</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400</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8路开关控制模块</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台</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401</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控制端口控制模块</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条</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402</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MRS232/485协议转换模块</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台</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403</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平板电脑</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台</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404</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ipad软件</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套</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405</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软件编程费</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套</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406</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系统软件</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套</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407</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数据库</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套</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87"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408</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（二十一）背景音乐系统运维</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jc w:val="center"/>
              <w:rPr>
                <w:rFonts w:ascii="宋体" w:hAnsi="宋体"/>
                <w:color w:val="auto"/>
                <w:sz w:val="24"/>
                <w:szCs w:val="24"/>
              </w:rPr>
            </w:pP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jc w:val="center"/>
              <w:rPr>
                <w:rFonts w:ascii="宋体" w:hAnsi="宋体"/>
                <w:color w:val="auto"/>
                <w:sz w:val="24"/>
                <w:szCs w:val="24"/>
              </w:rPr>
            </w:pP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409</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网络化广播主机(17寸触摸屏）</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台</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410</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CD/DVD和MP3播放器</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台</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411</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调谐器</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台</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412</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IP网络化监听音箱</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只</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413</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带钟声话筒</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只</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414</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三十二路消防联动网络模块</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张</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415</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16位电源时序器</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台</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416</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远程控制软件</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套</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48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418</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网络化智能寻呼站  （带触摸屏操作直接入网</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台</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419</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网络化播放终端（机架式）</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台</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420</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前置放大器</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台</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421</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合并式功放(650W)</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台</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422</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合并式功放(350W)</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台</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48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423</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防水音柱 （20W）及石头草地音箱 （20W）</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只</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48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424</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（二十二）团队智慧导览工程系统运维</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jc w:val="center"/>
              <w:rPr>
                <w:rFonts w:ascii="宋体" w:hAnsi="宋体"/>
                <w:color w:val="auto"/>
                <w:sz w:val="24"/>
                <w:szCs w:val="24"/>
              </w:rPr>
            </w:pP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jc w:val="center"/>
              <w:rPr>
                <w:rFonts w:ascii="宋体" w:hAnsi="宋体"/>
                <w:color w:val="auto"/>
                <w:sz w:val="24"/>
                <w:szCs w:val="24"/>
              </w:rPr>
            </w:pP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425</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后台数据库管理软件V2.1</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套</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426</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后台交互内容管理软件V2.1</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套</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427</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数据库服务器</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台</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428</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交互内容服务器</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台</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429</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域名解析服务</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年</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430</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外网服务软件V1.4</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套</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431</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导览系统定位基站</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台</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432</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导览系统定位基站设置机</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台</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433</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恒达安卓-智能手机导览软件V2.0</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套</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434</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恒达苹果-智能手机导览软件V2.0</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套</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435</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智慧导览终端</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台</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436</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GIS地图引擎及观众定位软件V2.0</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套</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437</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观众导航软件V2.0</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套</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438</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观众互动软件V2.0</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套</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439</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观众同伴绑定软件V2.0</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套</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441</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笔形便携式智慧导览终端</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台</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442</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NFC导览标签</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台</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444</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红外发射导览触发</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台</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445</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语音写入系统</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套</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446</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导览终端防盗提醒器</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台</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447</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堆叠式充电消毒储存柜</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台</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448</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团队智慧讲解接收机</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台</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449</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智慧讲解IP业务基础模块</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个</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450</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智慧讲解IP交换互联模块</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个</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452</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定位调度管理业务扩展模块</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个</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453</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讲解跟随播放模块</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个</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454</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播放器</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台</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456</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双路高清型播放器组</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组</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457</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通道自动适配器</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台</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458</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团队智慧讲解发射机(K5)</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台</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459</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讲解跟随链接功能模块</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个</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461</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定位调度管理前端功能模块</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个</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462</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智能讲解话筒链接功能模块</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个</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463</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智能讲解话筒</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台</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464</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智能讲解话筒设置机</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台</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465</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团队智慧讲解设置机</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台</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466</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智慧型无线发射机</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台</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467</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耳挂型接收机</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台</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468</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接收机功能设置机</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台</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469</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堆叠式充电消毒储存柜</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台</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471</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电子导览地图</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套</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472</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中文讲解词录音、校对、制作</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万字</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473</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英文讲解词翻译、录音、校对、制作</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万字</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474</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UI设计维护</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套</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475</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租赁管理系统软件V2.1</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套</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476</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身份证识别器</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台</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477</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小票打印机</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台</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478</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二维码扫描枪</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台</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479</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后台数据维护软件V2.0</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套</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480</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恒达后台信息发布软件V2.0</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套</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481</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恒达后台互动软件V2.0</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套</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482</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恒达后台观众定位软件V2.0</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套</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483</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恒达后台观众管理统计软件V2.0</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套</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484</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定位基站管理软件V2.0</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套</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485</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系统用户管理软件V2.0</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套</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486</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系统设置软件V2.0</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套</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487</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电脑终端（自带windows系统）</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台</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488</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后台定位监控软件V2.1</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套</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489</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讲解后台调度管理软件V2.1</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套</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490</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后台管理统计软件V2.1</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套</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491</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讲解接收机管理软件V2.1</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套</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492</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智能移动音响</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jc w:val="center"/>
              <w:rPr>
                <w:rFonts w:ascii="宋体" w:hAnsi="宋体"/>
                <w:color w:val="auto"/>
                <w:sz w:val="24"/>
                <w:szCs w:val="24"/>
              </w:rPr>
            </w:pP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48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494</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（二十三）夜景照明（泛光）系统运维</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jc w:val="center"/>
              <w:rPr>
                <w:rFonts w:ascii="宋体" w:hAnsi="宋体"/>
                <w:color w:val="auto"/>
                <w:sz w:val="24"/>
                <w:szCs w:val="24"/>
              </w:rPr>
            </w:pP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jc w:val="center"/>
              <w:rPr>
                <w:rFonts w:ascii="宋体" w:hAnsi="宋体"/>
                <w:color w:val="auto"/>
                <w:sz w:val="24"/>
                <w:szCs w:val="24"/>
              </w:rPr>
            </w:pP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495</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L1线性投光灯</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米</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496</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D1嵌入式LED筒灯</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套</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497</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D2嵌入式LED象鼻筒灯</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套</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498</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D3高棚灯</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套</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499</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D4高棚灯</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套</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500</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T1 筒灯</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套</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501</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T2 筒灯</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套</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502</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B2壁灯</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套</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503</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光收发器</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台</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504</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8路智能开关模块(16A/路)</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台</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506</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ind w:firstLine="1680" w:firstLineChars="700"/>
              <w:jc w:val="both"/>
              <w:textAlignment w:val="center"/>
              <w:rPr>
                <w:rFonts w:ascii="宋体" w:hAnsi="宋体"/>
                <w:color w:val="auto"/>
                <w:sz w:val="24"/>
                <w:szCs w:val="24"/>
              </w:rPr>
            </w:pPr>
            <w:r>
              <w:rPr>
                <w:rFonts w:hint="eastAsia" w:ascii="宋体" w:hAnsi="宋体"/>
                <w:color w:val="auto"/>
                <w:kern w:val="0"/>
                <w:sz w:val="24"/>
                <w:szCs w:val="24"/>
              </w:rPr>
              <w:t>多功能智能面板</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台</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507</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电源接口模块</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台</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508</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系统电源</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台</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509</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时钟控制器</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台</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510</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通讯接口（单口总线交换机）</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台</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511</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8口交换机</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台</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512</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主控制器</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台</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513</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分控制器</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台</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r>
        <w:tblPrEx>
          <w:tblCellMar>
            <w:top w:w="0" w:type="dxa"/>
            <w:left w:w="0" w:type="dxa"/>
            <w:bottom w:w="0" w:type="dxa"/>
            <w:right w:w="0" w:type="dxa"/>
          </w:tblCellMar>
        </w:tblPrEx>
        <w:trPr>
          <w:trHeight w:val="240" w:hRule="atLeast"/>
          <w:jc w:val="center"/>
        </w:trPr>
        <w:tc>
          <w:tcPr>
            <w:tcW w:w="928"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514</w:t>
            </w:r>
          </w:p>
        </w:tc>
        <w:tc>
          <w:tcPr>
            <w:tcW w:w="4978"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显示工作站</w:t>
            </w:r>
          </w:p>
        </w:tc>
        <w:tc>
          <w:tcPr>
            <w:tcW w:w="9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台</w:t>
            </w:r>
          </w:p>
        </w:tc>
        <w:tc>
          <w:tcPr>
            <w:tcW w:w="90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auto"/>
                <w:sz w:val="24"/>
                <w:szCs w:val="24"/>
              </w:rPr>
            </w:pPr>
            <w:r>
              <w:rPr>
                <w:rFonts w:hint="eastAsia" w:ascii="宋体" w:hAnsi="宋体"/>
                <w:color w:val="auto"/>
                <w:kern w:val="0"/>
                <w:sz w:val="24"/>
                <w:szCs w:val="24"/>
              </w:rPr>
              <w:t>1</w:t>
            </w:r>
          </w:p>
        </w:tc>
      </w:tr>
    </w:tbl>
    <w:p>
      <w:pPr>
        <w:pStyle w:val="2"/>
        <w:rPr>
          <w:rFonts w:hint="eastAsia"/>
          <w:lang w:val="en-US" w:eastAsia="zh-CN"/>
        </w:rPr>
      </w:pPr>
    </w:p>
    <w:p>
      <w:pPr>
        <w:pStyle w:val="2"/>
        <w:rPr>
          <w:rFonts w:hint="eastAsia"/>
          <w:lang w:val="en-US" w:eastAsia="zh-CN"/>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A2ZjFhMTAzM2Q4ZTY3ZDg3ODY0ZDQ3MzEyMjA3YTcifQ=="/>
  </w:docVars>
  <w:rsids>
    <w:rsidRoot w:val="00000000"/>
    <w:rsid w:val="301F765B"/>
    <w:rsid w:val="4ABC2232"/>
    <w:rsid w:val="4CE40E61"/>
    <w:rsid w:val="7C257B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spacing w:before="100" w:beforeAutospacing="1" w:after="100" w:afterAutospacing="1"/>
      <w:jc w:val="left"/>
      <w:outlineLvl w:val="0"/>
    </w:pPr>
    <w:rPr>
      <w:rFonts w:hint="eastAsia" w:ascii="宋体" w:hAnsi="宋体" w:eastAsia="宋体" w:cs="宋体"/>
      <w:b/>
      <w:bCs/>
      <w:kern w:val="44"/>
      <w:sz w:val="48"/>
      <w:szCs w:val="48"/>
      <w:lang w:val="en-US" w:eastAsia="zh-CN" w:bidi="ar"/>
    </w:rPr>
  </w:style>
  <w:style w:type="paragraph" w:styleId="2">
    <w:name w:val="heading 2"/>
    <w:basedOn w:val="1"/>
    <w:next w:val="1"/>
    <w:unhideWhenUsed/>
    <w:qFormat/>
    <w:uiPriority w:val="0"/>
    <w:pPr>
      <w:spacing w:before="100" w:beforeAutospacing="1" w:after="100" w:afterAutospacing="1"/>
      <w:jc w:val="left"/>
      <w:outlineLvl w:val="1"/>
    </w:pPr>
    <w:rPr>
      <w:rFonts w:hint="eastAsia" w:ascii="宋体" w:hAnsi="宋体" w:eastAsia="宋体" w:cs="宋体"/>
      <w:b/>
      <w:bCs/>
      <w:kern w:val="0"/>
      <w:sz w:val="36"/>
      <w:szCs w:val="36"/>
      <w:lang w:val="en-US" w:eastAsia="zh-CN" w:bidi="ar"/>
    </w:rPr>
  </w:style>
  <w:style w:type="character" w:default="1" w:styleId="7">
    <w:name w:val="Default Paragraph Font"/>
    <w:semiHidden/>
    <w:uiPriority w:val="0"/>
  </w:style>
  <w:style w:type="table" w:default="1" w:styleId="6">
    <w:name w:val="Normal Table"/>
    <w:semiHidden/>
    <w:uiPriority w:val="0"/>
    <w:tblPr>
      <w:tblStyle w:val="6"/>
      <w:tblCellMar>
        <w:top w:w="0" w:type="dxa"/>
        <w:left w:w="108" w:type="dxa"/>
        <w:bottom w:w="0" w:type="dxa"/>
        <w:right w:w="108" w:type="dxa"/>
      </w:tblCellMar>
    </w:tblPr>
  </w:style>
  <w:style w:type="paragraph" w:styleId="4">
    <w:name w:val="Body Text"/>
    <w:basedOn w:val="1"/>
    <w:next w:val="1"/>
    <w:qFormat/>
    <w:uiPriority w:val="1"/>
    <w:rPr>
      <w:rFonts w:ascii="宋体" w:hAnsi="宋体" w:eastAsia="宋体" w:cs="宋体"/>
      <w:sz w:val="24"/>
      <w:szCs w:val="24"/>
    </w:rPr>
  </w:style>
  <w:style w:type="paragraph" w:styleId="5">
    <w:name w:val="Normal (Web)"/>
    <w:basedOn w:val="1"/>
    <w:uiPriority w:val="0"/>
    <w:pPr>
      <w:spacing w:before="100" w:beforeAutospacing="1" w:after="100" w:afterAutospacing="1"/>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15</Pages>
  <Words>6329</Words>
  <Characters>8119</Characters>
  <Lines>0</Lines>
  <Paragraphs>0</Paragraphs>
  <TotalTime>7</TotalTime>
  <ScaleCrop>false</ScaleCrop>
  <LinksUpToDate>false</LinksUpToDate>
  <CharactersWithSpaces>8345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2023-02-17T02:28:02Z</dcterms:created>
  <dc:creator>lenovo</dc:creator>
  <cp:lastModifiedBy>lenovo</cp:lastModifiedBy>
  <dcterms:modified xsi:type="dcterms:W3CDTF">2023-02-17T08:50:06Z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C7EBAEC213384BA6A579186B52CF616C</vt:lpwstr>
  </property>
</Properties>
</file>