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 w:cs="华文中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/>
          <w:sz w:val="28"/>
          <w:szCs w:val="28"/>
          <w:shd w:val="clear" w:color="auto" w:fill="FFFFFF"/>
          <w:lang w:val="en-US" w:eastAsia="zh-CN"/>
        </w:rPr>
        <w:t>附件1：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中央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eastAsia="zh-CN"/>
        </w:rPr>
        <w:t>企业优秀故事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创作</w:t>
      </w: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  <w:shd w:val="clear" w:color="auto" w:fill="FFFFFF"/>
          <w:lang w:eastAsia="zh-CN"/>
        </w:rPr>
        <w:t>展示活动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  <w:t>申报指引</w:t>
      </w:r>
    </w:p>
    <w:p>
      <w:p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一、</w:t>
      </w:r>
    </w:p>
    <w:p>
      <w:pPr>
        <w:jc w:val="left"/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登录活动专题网页，点击作品申报</w:t>
      </w:r>
      <w:r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</w:rPr>
        <w:instrText xml:space="preserve"> HYPERLINK "http://cpc.people.com.cn/GB/67481/437119/index.html" \t "https://cms.peopleurl.cn/cms/blank" </w:instrText>
      </w:r>
      <w:r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</w:rPr>
        <w:fldChar w:fldCharType="separate"/>
      </w:r>
      <w:r>
        <w:rPr>
          <w:rStyle w:val="5"/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</w:rPr>
        <w:t>http://cpc.people.com.cn/GB/67481/437119/index.html</w:t>
      </w:r>
      <w:r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</w:rPr>
        <w:fldChar w:fldCharType="end"/>
      </w:r>
    </w:p>
    <w:p>
      <w:pPr>
        <w:jc w:val="left"/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二、</w:t>
      </w:r>
    </w:p>
    <w:p>
      <w:pPr>
        <w:jc w:val="left"/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华文仿宋" w:hAnsi="华文仿宋" w:eastAsia="华文仿宋" w:cs="华文仿宋"/>
          <w:i w:val="0"/>
          <w:caps w:val="0"/>
          <w:spacing w:val="0"/>
          <w:sz w:val="32"/>
          <w:szCs w:val="32"/>
          <w:shd w:val="clear" w:fill="FFFFFF"/>
          <w:lang w:val="en-US" w:eastAsia="zh-CN"/>
        </w:rPr>
        <w:t>注册用户信息（已有账号的需更换手机号重新注册）</w:t>
      </w:r>
    </w:p>
    <w:p>
      <w:pPr>
        <w:jc w:val="left"/>
      </w:pPr>
      <w:r>
        <w:drawing>
          <wp:inline distT="0" distB="0" distL="114300" distR="114300">
            <wp:extent cx="5266690" cy="2788285"/>
            <wp:effectExtent l="0" t="0" r="1016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①点击免费注册</w:t>
      </w:r>
    </w:p>
    <w:p>
      <w:pPr>
        <w:jc w:val="left"/>
      </w:pPr>
      <w:r>
        <w:drawing>
          <wp:inline distT="0" distB="0" distL="114300" distR="114300">
            <wp:extent cx="5272405" cy="4743450"/>
            <wp:effectExtent l="0" t="0" r="444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②注册账号信息</w:t>
      </w:r>
    </w:p>
    <w:p>
      <w:pPr>
        <w:jc w:val="left"/>
      </w:pPr>
      <w:r>
        <w:drawing>
          <wp:inline distT="0" distB="0" distL="114300" distR="114300">
            <wp:extent cx="5270500" cy="3801745"/>
            <wp:effectExtent l="0" t="0" r="6350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③填写申报信息</w:t>
      </w:r>
    </w:p>
    <w:p>
      <w:pPr>
        <w:jc w:val="center"/>
      </w:pPr>
      <w:r>
        <w:drawing>
          <wp:inline distT="0" distB="0" distL="114300" distR="114300">
            <wp:extent cx="5269865" cy="5849620"/>
            <wp:effectExtent l="0" t="0" r="6985" b="177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④上传作品，视频同理，填写完毕后提交等待审核，可在左侧内容主页查看作品状态</w:t>
      </w:r>
    </w:p>
    <w:p>
      <w:pPr>
        <w:jc w:val="both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三、</w:t>
      </w: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经</w:t>
      </w:r>
      <w:r>
        <w:rPr>
          <w:rFonts w:ascii="华文仿宋" w:hAnsi="华文仿宋" w:eastAsia="华文仿宋"/>
          <w:sz w:val="32"/>
          <w:szCs w:val="32"/>
        </w:rPr>
        <w:t>审核成功后</w:t>
      </w:r>
      <w:r>
        <w:rPr>
          <w:rFonts w:hint="eastAsia" w:ascii="华文仿宋" w:hAnsi="华文仿宋" w:eastAsia="华文仿宋"/>
          <w:sz w:val="32"/>
          <w:szCs w:val="32"/>
        </w:rPr>
        <w:t>，</w:t>
      </w:r>
      <w:r>
        <w:rPr>
          <w:rFonts w:ascii="华文仿宋" w:hAnsi="华文仿宋" w:eastAsia="华文仿宋"/>
          <w:sz w:val="32"/>
          <w:szCs w:val="32"/>
        </w:rPr>
        <w:t>会在活动官网页面展示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jc w:val="both"/>
        <w:rPr>
          <w:rFonts w:hint="default" w:ascii="华文仿宋" w:hAnsi="华文仿宋" w:eastAsia="华文仿宋" w:cs="华文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华文仿宋" w:hAnsi="华文仿宋" w:eastAsia="华文仿宋"/>
          <w:b/>
          <w:sz w:val="32"/>
          <w:szCs w:val="32"/>
        </w:rPr>
      </w:pPr>
      <w:r>
        <w:rPr>
          <w:rFonts w:ascii="华文仿宋" w:hAnsi="华文仿宋" w:eastAsia="华文仿宋"/>
          <w:b/>
          <w:sz w:val="32"/>
          <w:szCs w:val="32"/>
        </w:rPr>
        <w:t>如有疑问请咨询</w:t>
      </w:r>
      <w:r>
        <w:rPr>
          <w:rFonts w:hint="eastAsia" w:ascii="华文仿宋" w:hAnsi="华文仿宋" w:eastAsia="华文仿宋"/>
          <w:b/>
          <w:sz w:val="32"/>
          <w:szCs w:val="32"/>
        </w:rPr>
        <w:t>：</w:t>
      </w:r>
    </w:p>
    <w:p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人民网</w:t>
      </w:r>
      <w:r>
        <w:rPr>
          <w:rFonts w:ascii="华文仿宋" w:hAnsi="华文仿宋" w:eastAsia="华文仿宋"/>
          <w:b/>
          <w:sz w:val="32"/>
          <w:szCs w:val="32"/>
        </w:rPr>
        <w:t>宋晨</w:t>
      </w:r>
      <w:r>
        <w:rPr>
          <w:rFonts w:hint="eastAsia" w:ascii="华文仿宋" w:hAnsi="华文仿宋" w:eastAsia="华文仿宋"/>
          <w:b/>
          <w:sz w:val="32"/>
          <w:szCs w:val="32"/>
        </w:rPr>
        <w:t xml:space="preserve"> </w:t>
      </w:r>
      <w:r>
        <w:rPr>
          <w:rFonts w:ascii="华文仿宋" w:hAnsi="华文仿宋" w:eastAsia="华文仿宋"/>
          <w:b/>
          <w:sz w:val="32"/>
          <w:szCs w:val="32"/>
        </w:rPr>
        <w:t>18560955599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（</w:t>
      </w:r>
      <w:r>
        <w:rPr>
          <w:rFonts w:hint="eastAsia" w:ascii="华文仿宋" w:hAnsi="华文仿宋" w:eastAsia="华文仿宋"/>
          <w:b/>
          <w:sz w:val="32"/>
          <w:szCs w:val="32"/>
          <w:lang w:val="en-US" w:eastAsia="zh-CN"/>
        </w:rPr>
        <w:t>微信同号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3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2021-03-29T12:12:26Z</dcterms:created>
  <dc:creator>people</dc:creator>
  <cp:lastModifiedBy>宋晨</cp:lastModifiedBy>
  <dcterms:modified xsi:type="dcterms:W3CDTF">2021-03-29T12:14:33Z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50F583C15EAB49479289B5B62EDA134D</vt:lpwstr>
  </property>
</Properties>
</file>