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25" w:rsidRPr="00006E25" w:rsidRDefault="00264BDE" w:rsidP="00006E25">
      <w:pPr>
        <w:snapToGrid w:val="0"/>
        <w:spacing w:line="360" w:lineRule="auto"/>
        <w:jc w:val="center"/>
        <w:rPr>
          <w:rFonts w:ascii="方正小标宋_GBK" w:eastAsia="方正小标宋_GBK" w:hAnsi="仿宋" w:cs="仿宋"/>
          <w:sz w:val="44"/>
          <w:szCs w:val="44"/>
        </w:rPr>
      </w:pPr>
      <w:r>
        <w:rPr>
          <w:rFonts w:ascii="方正小标宋_GBK" w:eastAsia="方正小标宋_GBK" w:hAnsi="仿宋" w:cs="仿宋" w:hint="eastAsia"/>
          <w:sz w:val="44"/>
          <w:szCs w:val="44"/>
        </w:rPr>
        <w:t>李爱民</w:t>
      </w:r>
      <w:r w:rsidR="00006E25" w:rsidRPr="00006E25">
        <w:rPr>
          <w:rFonts w:ascii="方正小标宋_GBK" w:eastAsia="方正小标宋_GBK" w:hAnsi="仿宋" w:cs="仿宋" w:hint="eastAsia"/>
          <w:sz w:val="44"/>
          <w:szCs w:val="44"/>
        </w:rPr>
        <w:t>事迹</w:t>
      </w:r>
      <w:r>
        <w:rPr>
          <w:rFonts w:ascii="方正小标宋_GBK" w:eastAsia="方正小标宋_GBK" w:hAnsi="仿宋" w:cs="仿宋" w:hint="eastAsia"/>
          <w:sz w:val="44"/>
          <w:szCs w:val="44"/>
        </w:rPr>
        <w:t>材料</w:t>
      </w:r>
      <w:bookmarkStart w:id="0" w:name="_GoBack"/>
      <w:bookmarkEnd w:id="0"/>
    </w:p>
    <w:p w:rsidR="00006E25" w:rsidRPr="00006E25" w:rsidRDefault="00006E25" w:rsidP="00006E25">
      <w:pPr>
        <w:snapToGrid w:val="0"/>
        <w:ind w:firstLine="561"/>
        <w:rPr>
          <w:rFonts w:ascii="仿宋" w:eastAsia="仿宋" w:hAnsi="仿宋" w:cs="仿宋"/>
          <w:sz w:val="32"/>
          <w:szCs w:val="32"/>
        </w:rPr>
      </w:pPr>
    </w:p>
    <w:p w:rsidR="002A6043" w:rsidRDefault="00F171E7">
      <w:pPr>
        <w:snapToGrid w:val="0"/>
        <w:spacing w:line="360" w:lineRule="auto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同志从事侨联工作近二十年，认真贯彻落实党的路线方针政策，模范遵守国家法律、法规，政治立场坚定，政治鉴别力和政治敏锐性强，在思想上和行动上与党中央保持高度一致。勤奋好学，善于思考，事业心、责任感强，作风务实，为人正派；尊重领导，团结同志，关心部属，群众基础好，年终公务员考核多次被评为优秀，被省司法厅评为2011-2015年全省法治宣传教育先进个人。</w:t>
      </w:r>
    </w:p>
    <w:p w:rsidR="002A6043" w:rsidRDefault="00F171E7">
      <w:pPr>
        <w:snapToGrid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该同志担任基层工作部副部长并主持部门工作以来，负责普法、信访、维权工作，</w:t>
      </w:r>
      <w:r>
        <w:rPr>
          <w:rFonts w:ascii="仿宋" w:eastAsia="仿宋" w:hAnsi="仿宋" w:hint="eastAsia"/>
          <w:sz w:val="32"/>
          <w:szCs w:val="32"/>
        </w:rPr>
        <w:t>健全和完善了法治宣传教育制度。</w:t>
      </w:r>
      <w:r>
        <w:rPr>
          <w:rFonts w:ascii="仿宋" w:eastAsia="仿宋" w:hAnsi="仿宋" w:cs="仿宋" w:hint="eastAsia"/>
          <w:sz w:val="32"/>
          <w:szCs w:val="32"/>
        </w:rPr>
        <w:t>在办理群众来信来访过程中，热情接待、认真办理，把信访工作作为体现侨联为侨服务工作质量和水平的重要窗口，严格按政策、法规、《信访条例》办理每件信访事件，坚持为侨服务宗旨，切实反映和帮助解决归侨侨眷的困难和问题，积极为归侨侨眷争取合法利益。近两年共</w:t>
      </w:r>
      <w:r>
        <w:rPr>
          <w:rFonts w:eastAsia="仿宋_GB2312" w:hint="eastAsia"/>
          <w:sz w:val="32"/>
        </w:rPr>
        <w:t>受理</w:t>
      </w:r>
      <w:r>
        <w:rPr>
          <w:rFonts w:ascii="仿宋" w:eastAsia="仿宋" w:hAnsi="仿宋" w:hint="eastAsia"/>
          <w:sz w:val="32"/>
          <w:szCs w:val="32"/>
        </w:rPr>
        <w:t>归侨侨眷和海外侨胞电话咨</w:t>
      </w:r>
      <w:proofErr w:type="gramStart"/>
      <w:r>
        <w:rPr>
          <w:rFonts w:ascii="仿宋" w:eastAsia="仿宋" w:hAnsi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hint="eastAsia"/>
          <w:sz w:val="32"/>
          <w:szCs w:val="32"/>
        </w:rPr>
        <w:t>100余次，信访案件22件,</w:t>
      </w:r>
      <w:r>
        <w:rPr>
          <w:rFonts w:eastAsia="仿宋_GB2312" w:hint="eastAsia"/>
          <w:sz w:val="32"/>
        </w:rPr>
        <w:t>全部办结，很好地履行了侨联依法维护归侨侨眷合法权益的职能，为侨界和谐稳定做出了积极的贡献。</w:t>
      </w:r>
    </w:p>
    <w:p w:rsidR="002A6043" w:rsidRDefault="00F171E7">
      <w:pPr>
        <w:snapToGrid w:val="0"/>
        <w:spacing w:line="384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“七五”普法开局之年，根据中国侨联和云南省普法规划要求，认真组织制订了云南省侨联《关于在归侨侨眷中开展法治宣传教育的第七个五年规划》，并下发全省各级侨联，要求各级侨联制订自己的规划。2016年组织举办了以“创</w:t>
      </w:r>
      <w:r>
        <w:rPr>
          <w:rFonts w:ascii="仿宋" w:eastAsia="仿宋" w:hAnsi="仿宋" w:hint="eastAsia"/>
          <w:sz w:val="32"/>
          <w:szCs w:val="32"/>
        </w:rPr>
        <w:lastRenderedPageBreak/>
        <w:t>新侨界普法教育、筑牢依法治国根基”为主题的“七五”普法启动仪式，邀请省司法厅领导出席启动仪式并给全省侨联干部作了《把握方向 落实规划 扎实做好法治宣传教育工作》的普法讲座。</w:t>
      </w:r>
    </w:p>
    <w:p w:rsidR="002A6043" w:rsidRDefault="00F171E7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该同志主动作为，积极主动地履行侨联行业法治宣传教育的主体责任，</w:t>
      </w:r>
      <w:r>
        <w:rPr>
          <w:rFonts w:ascii="仿宋" w:eastAsia="仿宋" w:hAnsi="仿宋" w:hint="eastAsia"/>
          <w:sz w:val="32"/>
          <w:szCs w:val="32"/>
        </w:rPr>
        <w:t>积极发起组织打造“法治宣传边关行”品牌活动。此项由中国侨联、云南省侨联、云南省司法厅、云南省普法办联合主办的</w:t>
      </w:r>
      <w:r>
        <w:rPr>
          <w:rFonts w:ascii="仿宋" w:eastAsia="仿宋" w:hAnsi="仿宋" w:cs="仿宋" w:hint="eastAsia"/>
          <w:sz w:val="32"/>
          <w:szCs w:val="32"/>
        </w:rPr>
        <w:t>活动，两年来已在</w:t>
      </w:r>
      <w:r>
        <w:rPr>
          <w:rFonts w:ascii="仿宋_GB2312" w:eastAsia="仿宋_GB2312" w:hint="eastAsia"/>
          <w:kern w:val="0"/>
          <w:sz w:val="32"/>
          <w:szCs w:val="32"/>
        </w:rPr>
        <w:t>瑞丽、江城、河口、腾冲四个国家级口岸成功举办。</w:t>
      </w:r>
      <w:r>
        <w:rPr>
          <w:rFonts w:ascii="仿宋" w:eastAsia="仿宋" w:hAnsi="仿宋" w:cs="仿宋" w:hint="eastAsia"/>
          <w:sz w:val="32"/>
          <w:szCs w:val="32"/>
        </w:rPr>
        <w:t>活动累计培训了越南、缅甸、老挝沿边省的政府官员、侨领、侨商、外籍务工人员、边民，基层司法干部、侨联干部、</w:t>
      </w:r>
      <w:r w:rsidRPr="00006E25">
        <w:rPr>
          <w:rFonts w:ascii="仿宋_GB2312" w:eastAsia="仿宋_GB2312" w:hint="eastAsia"/>
          <w:sz w:val="32"/>
          <w:szCs w:val="32"/>
        </w:rPr>
        <w:t>侨校师生8</w:t>
      </w:r>
      <w:r>
        <w:rPr>
          <w:rFonts w:ascii="仿宋" w:eastAsia="仿宋" w:hAnsi="仿宋" w:cs="仿宋" w:hint="eastAsia"/>
          <w:sz w:val="32"/>
          <w:szCs w:val="32"/>
        </w:rPr>
        <w:t>00余人。启动仪式宣传活动共发放宪法手册1万多份、侨法等各类普法宣传资料2万余份，现场对近千人提供了法律咨询，3万多群众得到普法宣传教育。通过举办培训班就侨务法治、出入境政策、试验区建设、边贸政策进行了宣讲，做了大量卓有成效的工作，为推进边疆地区普法、促进边疆地区稳定、保障边疆地区繁荣、维护边疆和谐、建设新时代团结进步美丽的边疆做出了新的贡献。2018年12月，中国侨联组织了沿边沿海13个省的侨联领导干部来观摩在腾冲的活动，“法治宣传边关行”得到中国侨联认可，已成了云南省“七五”普法期间一个有影响力的品牌活动。明后两年还将继续在文山、西双版纳、临沧、怒江四个州市的边境口岸继续举办此项活动。</w:t>
      </w:r>
    </w:p>
    <w:p w:rsidR="002A6043" w:rsidRDefault="002A6043"/>
    <w:sectPr w:rsidR="002A6043" w:rsidSect="00006E25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F3" w:rsidRDefault="002266F3">
      <w:r>
        <w:separator/>
      </w:r>
    </w:p>
  </w:endnote>
  <w:endnote w:type="continuationSeparator" w:id="0">
    <w:p w:rsidR="002266F3" w:rsidRDefault="002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43" w:rsidRDefault="00F171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47E62" wp14:editId="1F1168E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6043" w:rsidRDefault="00F171E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64BD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A6043" w:rsidRDefault="00F171E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64BD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F3" w:rsidRDefault="002266F3">
      <w:r>
        <w:separator/>
      </w:r>
    </w:p>
  </w:footnote>
  <w:footnote w:type="continuationSeparator" w:id="0">
    <w:p w:rsidR="002266F3" w:rsidRDefault="0022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35ECC"/>
    <w:rsid w:val="00006E25"/>
    <w:rsid w:val="002266F3"/>
    <w:rsid w:val="00264BDE"/>
    <w:rsid w:val="00277E9A"/>
    <w:rsid w:val="002A6043"/>
    <w:rsid w:val="002E6FE4"/>
    <w:rsid w:val="00302537"/>
    <w:rsid w:val="007F5E2C"/>
    <w:rsid w:val="00BE418C"/>
    <w:rsid w:val="00C00BE3"/>
    <w:rsid w:val="00C733B3"/>
    <w:rsid w:val="00CE1A27"/>
    <w:rsid w:val="00EC3A71"/>
    <w:rsid w:val="00F171E7"/>
    <w:rsid w:val="225F775E"/>
    <w:rsid w:val="369028E0"/>
    <w:rsid w:val="3D8C5A5F"/>
    <w:rsid w:val="64235ECC"/>
    <w:rsid w:val="7D42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937</Characters>
  <Application>Microsoft Office Word</Application>
  <DocSecurity>0</DocSecurity>
  <Lines>7</Lines>
  <Paragraphs>2</Paragraphs>
  <ScaleCrop>false</ScaleCrop>
  <Company>云南省归国华侨联合会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李爱民</dc:creator>
  <cp:lastModifiedBy>lx</cp:lastModifiedBy>
  <cp:revision>6</cp:revision>
  <dcterms:created xsi:type="dcterms:W3CDTF">2019-01-30T07:54:00Z</dcterms:created>
  <dcterms:modified xsi:type="dcterms:W3CDTF">2019-02-25T06:25:00Z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