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03BD" w14:textId="77777777" w:rsidR="006F10E5" w:rsidRDefault="00000000">
      <w:pPr>
        <w:widowControl/>
        <w:jc w:val="left"/>
        <w:rPr>
          <w:rFonts w:ascii="华文中宋" w:eastAsia="华文中宋" w:hAnsi="华文中宋" w:hint="eastAsia"/>
          <w:color w:val="000000"/>
          <w:sz w:val="32"/>
          <w:szCs w:val="32"/>
        </w:rPr>
      </w:pPr>
      <w:r>
        <w:rPr>
          <w:rFonts w:ascii="黑体" w:eastAsia="黑体" w:hAnsi="黑体" w:hint="eastAsia"/>
          <w:color w:val="000000"/>
          <w:sz w:val="32"/>
          <w:szCs w:val="32"/>
        </w:rPr>
        <w:t>附件1</w:t>
      </w:r>
    </w:p>
    <w:p w14:paraId="563F5A80" w14:textId="77777777" w:rsidR="006F10E5" w:rsidRDefault="00000000">
      <w:pPr>
        <w:widowControl/>
        <w:spacing w:line="480" w:lineRule="exact"/>
        <w:jc w:val="center"/>
        <w:rPr>
          <w:rFonts w:ascii="方正小标宋简体" w:eastAsia="方正小标宋简体" w:hAnsi="方正小标宋简体" w:cs="方正小标宋简体" w:hint="eastAsia"/>
          <w:color w:val="000000"/>
          <w:sz w:val="44"/>
          <w:szCs w:val="40"/>
        </w:rPr>
      </w:pPr>
      <w:r>
        <w:rPr>
          <w:rFonts w:ascii="方正小标宋简体" w:eastAsia="方正小标宋简体" w:hAnsi="方正小标宋简体" w:cs="方正小标宋简体" w:hint="eastAsia"/>
          <w:color w:val="000000"/>
          <w:sz w:val="44"/>
          <w:szCs w:val="40"/>
        </w:rPr>
        <w:t>参评人员诚信承诺书</w:t>
      </w:r>
    </w:p>
    <w:p w14:paraId="577FCF78" w14:textId="77777777" w:rsidR="006F10E5" w:rsidRDefault="006F10E5">
      <w:pPr>
        <w:spacing w:line="560" w:lineRule="exact"/>
        <w:ind w:firstLineChars="200" w:firstLine="420"/>
        <w:jc w:val="left"/>
        <w:rPr>
          <w:rFonts w:ascii="仿宋_GB2312" w:eastAsia="仿宋_GB2312" w:hAnsi="仿宋"/>
          <w:color w:val="000000"/>
          <w:szCs w:val="20"/>
        </w:rPr>
      </w:pPr>
    </w:p>
    <w:p w14:paraId="5D4708CE" w14:textId="3358F923" w:rsidR="006F10E5" w:rsidRDefault="00000000" w:rsidP="002A6B83">
      <w:pPr>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我</w:t>
      </w:r>
      <w:r>
        <w:rPr>
          <w:rFonts w:ascii="仿宋_GB2312" w:eastAsia="仿宋_GB2312" w:hAnsi="仿宋" w:hint="eastAsia"/>
          <w:color w:val="000000"/>
          <w:sz w:val="32"/>
          <w:szCs w:val="32"/>
        </w:rPr>
        <w:t>就申报</w:t>
      </w:r>
      <w:r>
        <w:rPr>
          <w:rFonts w:ascii="仿宋_GB2312" w:eastAsia="仿宋_GB2312" w:hAnsi="仿宋"/>
          <w:color w:val="000000"/>
          <w:sz w:val="32"/>
          <w:szCs w:val="32"/>
        </w:rPr>
        <w:t>的</w:t>
      </w:r>
      <w:r>
        <w:rPr>
          <w:rFonts w:ascii="仿宋_GB2312" w:eastAsia="仿宋_GB2312" w:hAnsi="仿宋" w:hint="eastAsia"/>
          <w:color w:val="000000"/>
          <w:sz w:val="32"/>
          <w:szCs w:val="32"/>
        </w:rPr>
        <w:t>《</w:t>
      </w:r>
      <w:r>
        <w:rPr>
          <w:rFonts w:ascii="仿宋_GB2312" w:eastAsia="仿宋_GB2312" w:hAnsi="仿宋"/>
          <w:color w:val="000000"/>
          <w:sz w:val="32"/>
          <w:szCs w:val="32"/>
        </w:rPr>
        <w:t xml:space="preserve"> </w:t>
      </w:r>
      <w:r w:rsidR="002A6B83" w:rsidRPr="002A6B83">
        <w:rPr>
          <w:rFonts w:ascii="仿宋_GB2312" w:eastAsia="仿宋_GB2312" w:hAnsi="仿宋" w:hint="eastAsia"/>
          <w:color w:val="000000"/>
          <w:sz w:val="32"/>
          <w:szCs w:val="32"/>
        </w:rPr>
        <w:t>来华磋商的日本外交官离开北京</w:t>
      </w:r>
      <w:r w:rsidR="00AA217E" w:rsidRPr="00AA217E">
        <w:rPr>
          <w:rFonts w:ascii="Times New Roman" w:eastAsia="仿宋_GB2312" w:hAnsi="Times New Roman" w:cs="Times New Roman"/>
          <w:color w:val="000000"/>
          <w:sz w:val="32"/>
          <w:szCs w:val="32"/>
        </w:rPr>
        <w:t>EXCLUSIVE: Global Times reporters spot Japanese diplomat Masaaki Kanai leaving China at Beijing airport</w:t>
      </w:r>
      <w:r w:rsidR="004872F0">
        <w:rPr>
          <w:rFonts w:ascii="仿宋_GB2312" w:eastAsia="仿宋_GB2312" w:hAnsi="仿宋" w:hint="eastAsia"/>
          <w:color w:val="000000"/>
          <w:sz w:val="32"/>
          <w:szCs w:val="32"/>
        </w:rPr>
        <w:t>》作品参评本届中国</w:t>
      </w:r>
      <w:proofErr w:type="gramStart"/>
      <w:r w:rsidR="004872F0">
        <w:rPr>
          <w:rFonts w:ascii="仿宋_GB2312" w:eastAsia="仿宋_GB2312" w:hAnsi="仿宋" w:hint="eastAsia"/>
          <w:color w:val="000000"/>
          <w:sz w:val="32"/>
          <w:szCs w:val="32"/>
        </w:rPr>
        <w:t>新闻奖作如下</w:t>
      </w:r>
      <w:proofErr w:type="gramEnd"/>
      <w:r w:rsidR="004872F0">
        <w:rPr>
          <w:rFonts w:ascii="仿宋_GB2312" w:eastAsia="仿宋_GB2312" w:hAnsi="仿宋" w:hint="eastAsia"/>
          <w:color w:val="000000"/>
          <w:sz w:val="32"/>
          <w:szCs w:val="32"/>
        </w:rPr>
        <w:t>承诺：</w:t>
      </w:r>
    </w:p>
    <w:p w14:paraId="0929BB5A" w14:textId="77777777" w:rsidR="006F10E5"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一、根据《中国新闻奖评选办法》和有关通知要求申报作品评选。对申报的作品以及推荐表等材料，如实填写，认真审查。作品内容和材料均已经过确认，符合参评要求。</w:t>
      </w:r>
    </w:p>
    <w:p w14:paraId="2105307B" w14:textId="77777777" w:rsidR="006F10E5"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二、申报的作品不存在导向问题、抄袭、造假或内容失实；不存在重新制作、虚报刊播信息、虚报作者（主创人员）和编辑，以及参评作品与刊播作品不一致的情况；</w:t>
      </w:r>
      <w:bookmarkStart w:id="0" w:name="_Hlk192751237"/>
      <w:r>
        <w:rPr>
          <w:rFonts w:ascii="仿宋_GB2312" w:eastAsia="仿宋_GB2312" w:hAnsi="仿宋" w:hint="eastAsia"/>
          <w:color w:val="000000"/>
          <w:sz w:val="32"/>
          <w:szCs w:val="32"/>
        </w:rPr>
        <w:t>参评作品作者（主创人员）与新闻单位具有相对稳定的聘用或合作关系；</w:t>
      </w:r>
      <w:bookmarkEnd w:id="0"/>
      <w:r>
        <w:rPr>
          <w:rFonts w:ascii="仿宋_GB2312" w:eastAsia="仿宋_GB2312" w:hAnsi="仿宋" w:hint="eastAsia"/>
          <w:color w:val="000000"/>
          <w:sz w:val="32"/>
          <w:szCs w:val="32"/>
        </w:rPr>
        <w:t>不存在参评人员违反职业道德或因违反评奖规则等行为受到处罚并在影响期内的情况；已按规定程序开展推荐、初评、公示。</w:t>
      </w:r>
    </w:p>
    <w:p w14:paraId="5F21AEC8" w14:textId="77777777" w:rsidR="006F10E5" w:rsidRDefault="0000000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如违反</w:t>
      </w:r>
      <w:r>
        <w:rPr>
          <w:rFonts w:ascii="仿宋_GB2312" w:eastAsia="仿宋_GB2312" w:hAnsi="仿宋"/>
          <w:color w:val="000000"/>
          <w:sz w:val="32"/>
          <w:szCs w:val="32"/>
        </w:rPr>
        <w:t>上述承诺</w:t>
      </w:r>
      <w:r>
        <w:rPr>
          <w:rFonts w:ascii="仿宋_GB2312" w:eastAsia="仿宋_GB2312" w:hAnsi="仿宋" w:hint="eastAsia"/>
          <w:color w:val="000000"/>
          <w:sz w:val="32"/>
          <w:szCs w:val="32"/>
        </w:rPr>
        <w:t>，我愿根据中国新闻奖评选有关处罚</w:t>
      </w:r>
      <w:r>
        <w:rPr>
          <w:rFonts w:ascii="仿宋_GB2312" w:eastAsia="仿宋_GB2312" w:hAnsi="仿宋"/>
          <w:color w:val="000000"/>
          <w:sz w:val="32"/>
          <w:szCs w:val="32"/>
        </w:rPr>
        <w:t>规定</w:t>
      </w:r>
      <w:r>
        <w:rPr>
          <w:rFonts w:ascii="仿宋_GB2312" w:eastAsia="仿宋_GB2312" w:hAnsi="仿宋" w:hint="eastAsia"/>
          <w:color w:val="000000"/>
          <w:sz w:val="32"/>
          <w:szCs w:val="32"/>
        </w:rPr>
        <w:t>承担全部责任，接受中国记协对作者（主创人员）和编辑的处罚。</w:t>
      </w:r>
    </w:p>
    <w:p w14:paraId="2A3B0F2A" w14:textId="77777777" w:rsidR="006F10E5" w:rsidRDefault="006F10E5">
      <w:pPr>
        <w:widowControl/>
        <w:jc w:val="left"/>
        <w:rPr>
          <w:color w:val="000000"/>
        </w:rPr>
      </w:pPr>
    </w:p>
    <w:p w14:paraId="36C1964D" w14:textId="77777777" w:rsidR="006F10E5" w:rsidRDefault="006F10E5">
      <w:pPr>
        <w:widowControl/>
        <w:jc w:val="left"/>
        <w:rPr>
          <w:color w:val="000000"/>
        </w:rPr>
      </w:pPr>
    </w:p>
    <w:p w14:paraId="3BAFCBDC" w14:textId="77777777" w:rsidR="006F10E5" w:rsidRDefault="00000000">
      <w:pPr>
        <w:spacing w:line="560" w:lineRule="exact"/>
        <w:ind w:firstLineChars="1212" w:firstLine="3878"/>
        <w:jc w:val="left"/>
        <w:rPr>
          <w:rFonts w:ascii="仿宋_GB2312" w:hAnsi="仿宋"/>
          <w:color w:val="000000"/>
          <w:sz w:val="32"/>
          <w:szCs w:val="32"/>
        </w:rPr>
      </w:pPr>
      <w:r>
        <w:rPr>
          <w:rFonts w:ascii="仿宋_GB2312" w:eastAsia="仿宋_GB2312" w:hAnsi="仿宋" w:hint="eastAsia"/>
          <w:color w:val="000000"/>
          <w:sz w:val="32"/>
          <w:szCs w:val="32"/>
        </w:rPr>
        <w:t>承诺人（签名）：</w:t>
      </w:r>
    </w:p>
    <w:p w14:paraId="3841F6C0" w14:textId="77777777" w:rsidR="004522C1" w:rsidRPr="004522C1" w:rsidRDefault="004522C1">
      <w:pPr>
        <w:spacing w:line="560" w:lineRule="exact"/>
        <w:ind w:firstLineChars="1212" w:firstLine="3878"/>
        <w:jc w:val="left"/>
        <w:rPr>
          <w:rFonts w:ascii="仿宋_GB2312" w:hAnsi="仿宋" w:hint="eastAsia"/>
          <w:color w:val="000000"/>
          <w:sz w:val="32"/>
          <w:szCs w:val="32"/>
        </w:rPr>
      </w:pPr>
    </w:p>
    <w:p w14:paraId="622C8020" w14:textId="77777777" w:rsidR="006F10E5" w:rsidRDefault="00000000">
      <w:pPr>
        <w:spacing w:line="560" w:lineRule="exact"/>
        <w:ind w:firstLineChars="1400" w:firstLine="4480"/>
        <w:jc w:val="left"/>
        <w:rPr>
          <w:rFonts w:ascii="仿宋_GB2312" w:eastAsia="仿宋_GB2312" w:hAnsi="仿宋"/>
          <w:color w:val="000000"/>
          <w:sz w:val="30"/>
          <w:szCs w:val="30"/>
        </w:rPr>
      </w:pPr>
      <w:r>
        <w:rPr>
          <w:rFonts w:ascii="仿宋_GB2312" w:eastAsia="仿宋_GB2312" w:hAnsi="仿宋"/>
          <w:color w:val="000000"/>
          <w:sz w:val="32"/>
          <w:szCs w:val="32"/>
        </w:rPr>
        <w:t xml:space="preserve">         年  月</w:t>
      </w:r>
      <w:r>
        <w:rPr>
          <w:rFonts w:ascii="仿宋_GB2312" w:eastAsia="仿宋_GB2312" w:hAnsi="仿宋" w:hint="eastAsia"/>
          <w:color w:val="000000"/>
          <w:sz w:val="32"/>
          <w:szCs w:val="32"/>
        </w:rPr>
        <w:t xml:space="preserve">  日</w:t>
      </w:r>
    </w:p>
    <w:p w14:paraId="603C3738" w14:textId="77777777" w:rsidR="006F10E5" w:rsidRDefault="006F10E5">
      <w:pPr>
        <w:rPr>
          <w:sz w:val="24"/>
          <w:szCs w:val="32"/>
        </w:rPr>
        <w:sectPr w:rsidR="006F10E5">
          <w:footerReference w:type="even" r:id="rId6"/>
          <w:pgSz w:w="11906" w:h="16838"/>
          <w:pgMar w:top="1814" w:right="1418" w:bottom="1134" w:left="1418" w:header="851" w:footer="1304" w:gutter="0"/>
          <w:pgNumType w:fmt="numberInDash"/>
          <w:cols w:space="720"/>
          <w:docGrid w:type="lines" w:linePitch="312"/>
        </w:sectPr>
      </w:pPr>
    </w:p>
    <w:p w14:paraId="011F5942" w14:textId="77777777" w:rsidR="006F10E5" w:rsidRDefault="00000000">
      <w:pPr>
        <w:widowControl/>
        <w:jc w:val="left"/>
        <w:rPr>
          <w:rFonts w:ascii="楷体" w:eastAsia="黑体" w:hAnsi="楷体" w:hint="eastAsia"/>
          <w:b/>
          <w:bCs/>
          <w:color w:val="000000"/>
          <w:sz w:val="28"/>
          <w:szCs w:val="28"/>
        </w:rPr>
      </w:pPr>
      <w:r>
        <w:rPr>
          <w:rFonts w:ascii="黑体" w:eastAsia="黑体" w:hAnsi="黑体" w:hint="eastAsia"/>
          <w:color w:val="000000"/>
          <w:sz w:val="32"/>
          <w:szCs w:val="32"/>
        </w:rPr>
        <w:lastRenderedPageBreak/>
        <w:t>附件2</w:t>
      </w:r>
    </w:p>
    <w:p w14:paraId="2AAFDA65" w14:textId="77777777" w:rsidR="006F10E5" w:rsidRDefault="00000000">
      <w:pPr>
        <w:widowControl/>
        <w:spacing w:line="480" w:lineRule="exact"/>
        <w:jc w:val="center"/>
        <w:rPr>
          <w:rFonts w:ascii="方正小标宋简体" w:eastAsia="方正小标宋简体" w:hAnsi="华文中宋" w:hint="eastAsia"/>
          <w:color w:val="000000"/>
          <w:sz w:val="44"/>
          <w:szCs w:val="40"/>
        </w:rPr>
      </w:pPr>
      <w:r>
        <w:rPr>
          <w:rFonts w:ascii="方正小标宋简体" w:eastAsia="方正小标宋简体" w:hAnsi="华文中宋" w:hint="eastAsia"/>
          <w:color w:val="000000"/>
          <w:sz w:val="44"/>
          <w:szCs w:val="40"/>
        </w:rPr>
        <w:t>新闻摄影参评作品推荐表</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
        <w:gridCol w:w="621"/>
        <w:gridCol w:w="171"/>
        <w:gridCol w:w="539"/>
        <w:gridCol w:w="287"/>
        <w:gridCol w:w="284"/>
        <w:gridCol w:w="301"/>
        <w:gridCol w:w="442"/>
        <w:gridCol w:w="674"/>
        <w:gridCol w:w="207"/>
        <w:gridCol w:w="106"/>
        <w:gridCol w:w="110"/>
        <w:gridCol w:w="789"/>
        <w:gridCol w:w="62"/>
        <w:gridCol w:w="852"/>
        <w:gridCol w:w="1276"/>
        <w:gridCol w:w="142"/>
        <w:gridCol w:w="66"/>
        <w:gridCol w:w="41"/>
        <w:gridCol w:w="600"/>
        <w:gridCol w:w="105"/>
        <w:gridCol w:w="417"/>
        <w:gridCol w:w="339"/>
        <w:gridCol w:w="1259"/>
      </w:tblGrid>
      <w:tr w:rsidR="006F10E5" w14:paraId="6BF1C597" w14:textId="77777777">
        <w:trPr>
          <w:gridBefore w:val="1"/>
          <w:wBefore w:w="189" w:type="dxa"/>
          <w:trHeight w:val="20"/>
          <w:jc w:val="center"/>
        </w:trPr>
        <w:tc>
          <w:tcPr>
            <w:tcW w:w="1618" w:type="dxa"/>
            <w:gridSpan w:val="4"/>
            <w:vAlign w:val="center"/>
          </w:tcPr>
          <w:p w14:paraId="375A2EFB"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标题</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19C933CE" w14:textId="44810645" w:rsidR="006F10E5" w:rsidRDefault="002A6B83" w:rsidP="000316B0">
            <w:pPr>
              <w:spacing w:line="380" w:lineRule="exact"/>
              <w:jc w:val="left"/>
              <w:rPr>
                <w:rFonts w:ascii="仿宋" w:eastAsia="仿宋" w:hAnsi="仿宋" w:hint="eastAsia"/>
                <w:color w:val="000000"/>
                <w:sz w:val="24"/>
              </w:rPr>
            </w:pPr>
            <w:r w:rsidRPr="002A6B83">
              <w:rPr>
                <w:rFonts w:ascii="仿宋" w:eastAsia="仿宋" w:hAnsi="仿宋" w:cs="华文仿宋" w:hint="eastAsia"/>
                <w:sz w:val="24"/>
                <w:lang w:bidi="ar"/>
              </w:rPr>
              <w:t>来华磋商的日本外交官离开北京</w:t>
            </w:r>
            <w:r w:rsidR="00AA217E" w:rsidRPr="00AA217E">
              <w:rPr>
                <w:rFonts w:ascii="Times New Roman" w:eastAsia="仿宋" w:hAnsi="Times New Roman" w:cs="Times New Roman"/>
                <w:sz w:val="24"/>
                <w:lang w:bidi="ar"/>
              </w:rPr>
              <w:t>EXCLUSIVE: Global Times reporters spot Japanese diplomat Masaaki Kanai leaving China at Beijing airport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6D5352F"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作品类别</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4C6633A0" w14:textId="77777777" w:rsidR="006F10E5" w:rsidRDefault="00000000">
            <w:pPr>
              <w:spacing w:line="440" w:lineRule="exact"/>
              <w:jc w:val="center"/>
              <w:rPr>
                <w:rFonts w:ascii="仿宋" w:eastAsia="仿宋" w:hAnsi="仿宋" w:hint="eastAsia"/>
                <w:color w:val="000000"/>
                <w:sz w:val="24"/>
              </w:rPr>
            </w:pPr>
            <w:r>
              <w:rPr>
                <w:rFonts w:ascii="仿宋" w:eastAsia="仿宋" w:hAnsi="仿宋" w:hint="eastAsia"/>
                <w:color w:val="000000"/>
                <w:sz w:val="24"/>
              </w:rPr>
              <w:t>新闻摄影</w:t>
            </w:r>
            <w:r>
              <w:rPr>
                <w:rFonts w:ascii="仿宋" w:eastAsia="仿宋" w:hAnsi="仿宋" w:hint="eastAsia"/>
                <w:color w:val="000000"/>
                <w:sz w:val="24"/>
                <w:u w:val="single"/>
              </w:rPr>
              <w:t xml:space="preserve"> 单幅   </w:t>
            </w:r>
            <w:r>
              <w:rPr>
                <w:rFonts w:ascii="仿宋" w:eastAsia="仿宋" w:hAnsi="仿宋" w:hint="eastAsia"/>
                <w:color w:val="000000"/>
                <w:sz w:val="24"/>
              </w:rPr>
              <w:t>类</w:t>
            </w:r>
          </w:p>
          <w:p w14:paraId="07D75C04" w14:textId="77777777" w:rsidR="006F10E5" w:rsidRDefault="00000000">
            <w:pPr>
              <w:spacing w:line="320" w:lineRule="exact"/>
              <w:jc w:val="center"/>
              <w:rPr>
                <w:rFonts w:ascii="仿宋" w:eastAsia="仿宋" w:hAnsi="仿宋" w:hint="eastAsia"/>
                <w:color w:val="000000"/>
                <w:sz w:val="28"/>
              </w:rPr>
            </w:pPr>
            <w:r>
              <w:rPr>
                <w:rFonts w:ascii="仿宋" w:eastAsia="仿宋" w:hAnsi="仿宋" w:hint="eastAsia"/>
                <w:color w:val="000000"/>
                <w:sz w:val="24"/>
              </w:rPr>
              <w:t>（单幅/组照/国际传播）</w:t>
            </w:r>
          </w:p>
        </w:tc>
      </w:tr>
      <w:tr w:rsidR="006F10E5" w14:paraId="3E856CBB" w14:textId="77777777">
        <w:trPr>
          <w:gridBefore w:val="1"/>
          <w:wBefore w:w="189" w:type="dxa"/>
          <w:trHeight w:val="701"/>
          <w:jc w:val="center"/>
        </w:trPr>
        <w:tc>
          <w:tcPr>
            <w:tcW w:w="1618" w:type="dxa"/>
            <w:gridSpan w:val="4"/>
            <w:vAlign w:val="center"/>
          </w:tcPr>
          <w:p w14:paraId="35361E47"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作者</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78345D56" w14:textId="77777777" w:rsidR="006F10E5" w:rsidRDefault="00000000">
            <w:pPr>
              <w:jc w:val="left"/>
              <w:rPr>
                <w:rFonts w:ascii="仿宋" w:eastAsia="仿宋" w:hAnsi="仿宋" w:hint="eastAsia"/>
                <w:color w:val="000000"/>
                <w:sz w:val="24"/>
              </w:rPr>
            </w:pPr>
            <w:r>
              <w:rPr>
                <w:rFonts w:ascii="仿宋" w:eastAsia="仿宋" w:hAnsi="仿宋" w:hint="eastAsia"/>
                <w:color w:val="000000"/>
                <w:sz w:val="24"/>
              </w:rPr>
              <w:t>李昊</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BED9A64"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编辑</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3548A241" w14:textId="77777777" w:rsidR="006F10E5" w:rsidRDefault="00000000">
            <w:pPr>
              <w:jc w:val="left"/>
              <w:rPr>
                <w:rFonts w:ascii="仿宋" w:eastAsia="仿宋" w:hAnsi="仿宋" w:hint="eastAsia"/>
                <w:color w:val="000000"/>
                <w:sz w:val="24"/>
              </w:rPr>
            </w:pPr>
            <w:r>
              <w:rPr>
                <w:rFonts w:ascii="仿宋" w:eastAsia="仿宋" w:hAnsi="仿宋" w:cs="仿宋" w:hint="eastAsia"/>
                <w:sz w:val="24"/>
              </w:rPr>
              <w:t>集体（白龙、刘洋、白天天、金建宇、魏乐乐）</w:t>
            </w:r>
          </w:p>
        </w:tc>
      </w:tr>
      <w:tr w:rsidR="006F10E5" w14:paraId="7DE4B649" w14:textId="77777777">
        <w:trPr>
          <w:gridBefore w:val="1"/>
          <w:wBefore w:w="189" w:type="dxa"/>
          <w:trHeight w:val="595"/>
          <w:jc w:val="center"/>
        </w:trPr>
        <w:tc>
          <w:tcPr>
            <w:tcW w:w="1618" w:type="dxa"/>
            <w:gridSpan w:val="4"/>
            <w:vAlign w:val="center"/>
          </w:tcPr>
          <w:p w14:paraId="1FA928F6"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0"/>
              </w:rPr>
              <w:t>原创单位</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379535D7" w14:textId="77777777" w:rsidR="006F10E5" w:rsidRDefault="00000000">
            <w:pPr>
              <w:jc w:val="left"/>
              <w:rPr>
                <w:rFonts w:ascii="仿宋" w:eastAsia="仿宋" w:hAnsi="仿宋" w:hint="eastAsia"/>
                <w:color w:val="000000"/>
                <w:sz w:val="24"/>
              </w:rPr>
            </w:pPr>
            <w:r>
              <w:rPr>
                <w:rFonts w:ascii="仿宋" w:eastAsia="仿宋" w:hAnsi="仿宋" w:hint="eastAsia"/>
                <w:color w:val="000000"/>
                <w:sz w:val="24"/>
              </w:rPr>
              <w:t>环球时报社</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3F5617"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18"/>
              </w:rPr>
              <w:t>发布端/账号/媒体名称</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02D69A29" w14:textId="2DA2A723" w:rsidR="006F10E5" w:rsidRDefault="00000000">
            <w:pPr>
              <w:jc w:val="left"/>
              <w:rPr>
                <w:rFonts w:ascii="仿宋" w:eastAsia="仿宋" w:hAnsi="仿宋" w:hint="eastAsia"/>
                <w:color w:val="000000"/>
                <w:sz w:val="24"/>
              </w:rPr>
            </w:pPr>
            <w:r>
              <w:rPr>
                <w:rFonts w:ascii="仿宋" w:eastAsia="仿宋" w:hAnsi="仿宋" w:hint="eastAsia"/>
                <w:color w:val="000000"/>
                <w:sz w:val="24"/>
              </w:rPr>
              <w:t>环球时报英文</w:t>
            </w:r>
            <w:r w:rsidR="007358B3">
              <w:rPr>
                <w:rFonts w:ascii="仿宋" w:eastAsia="仿宋" w:hAnsi="仿宋" w:hint="eastAsia"/>
                <w:color w:val="000000"/>
                <w:sz w:val="24"/>
              </w:rPr>
              <w:t>版网站</w:t>
            </w:r>
          </w:p>
        </w:tc>
      </w:tr>
      <w:tr w:rsidR="006F10E5" w14:paraId="457B410B" w14:textId="77777777">
        <w:trPr>
          <w:gridBefore w:val="1"/>
          <w:wBefore w:w="189" w:type="dxa"/>
          <w:trHeight w:val="748"/>
          <w:jc w:val="center"/>
        </w:trPr>
        <w:tc>
          <w:tcPr>
            <w:tcW w:w="1618" w:type="dxa"/>
            <w:gridSpan w:val="4"/>
            <w:vAlign w:val="center"/>
          </w:tcPr>
          <w:p w14:paraId="4A3212D8" w14:textId="77777777" w:rsidR="006F10E5" w:rsidRDefault="00000000">
            <w:pPr>
              <w:widowControl/>
              <w:snapToGrid w:val="0"/>
              <w:spacing w:line="30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刊播版面</w:t>
            </w:r>
          </w:p>
          <w:p w14:paraId="7E09D0B1" w14:textId="77777777" w:rsidR="006F10E5" w:rsidRDefault="00000000">
            <w:pPr>
              <w:widowControl/>
              <w:snapToGrid w:val="0"/>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(名称及版次)</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5998098A" w14:textId="77777777" w:rsidR="006F10E5" w:rsidRDefault="006F10E5">
            <w:pPr>
              <w:jc w:val="left"/>
              <w:rPr>
                <w:rFonts w:ascii="仿宋" w:eastAsia="仿宋" w:hAnsi="仿宋" w:hint="eastAsia"/>
                <w:color w:val="000000"/>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B2DAE9"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刊播日期</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4084E613" w14:textId="77777777" w:rsidR="006F10E5" w:rsidRDefault="00000000">
            <w:pPr>
              <w:jc w:val="center"/>
              <w:rPr>
                <w:rFonts w:ascii="仿宋" w:eastAsia="仿宋" w:hAnsi="仿宋" w:hint="eastAsia"/>
                <w:color w:val="000000"/>
                <w:sz w:val="24"/>
              </w:rPr>
            </w:pPr>
            <w:r>
              <w:rPr>
                <w:rFonts w:ascii="仿宋" w:eastAsia="仿宋" w:hAnsi="仿宋" w:hint="eastAsia"/>
                <w:color w:val="000000"/>
                <w:sz w:val="24"/>
              </w:rPr>
              <w:t>202</w:t>
            </w:r>
            <w:r>
              <w:rPr>
                <w:rFonts w:ascii="仿宋" w:eastAsia="仿宋" w:hAnsi="仿宋"/>
                <w:color w:val="000000"/>
                <w:sz w:val="24"/>
              </w:rPr>
              <w:t>5</w:t>
            </w:r>
            <w:r>
              <w:rPr>
                <w:rFonts w:ascii="仿宋" w:eastAsia="仿宋" w:hAnsi="仿宋" w:hint="eastAsia"/>
                <w:color w:val="000000"/>
                <w:sz w:val="24"/>
              </w:rPr>
              <w:t>年11 月 18 日</w:t>
            </w:r>
          </w:p>
        </w:tc>
      </w:tr>
      <w:tr w:rsidR="006F10E5" w14:paraId="0F45D2B0" w14:textId="77777777">
        <w:trPr>
          <w:gridBefore w:val="1"/>
          <w:wBefore w:w="189" w:type="dxa"/>
          <w:trHeight w:val="692"/>
          <w:jc w:val="center"/>
        </w:trPr>
        <w:tc>
          <w:tcPr>
            <w:tcW w:w="1618" w:type="dxa"/>
            <w:gridSpan w:val="4"/>
            <w:vAlign w:val="center"/>
          </w:tcPr>
          <w:p w14:paraId="247B0A2E" w14:textId="77777777" w:rsidR="006F10E5" w:rsidRDefault="00000000">
            <w:pPr>
              <w:widowControl/>
              <w:snapToGrid w:val="0"/>
              <w:spacing w:line="320" w:lineRule="exact"/>
              <w:jc w:val="center"/>
              <w:rPr>
                <w:rFonts w:ascii="华文中宋" w:eastAsia="华文中宋" w:hAnsi="华文中宋" w:hint="eastAsia"/>
                <w:color w:val="000000"/>
                <w:sz w:val="28"/>
                <w:szCs w:val="20"/>
              </w:rPr>
            </w:pPr>
            <w:r>
              <w:rPr>
                <w:rFonts w:ascii="华文中宋" w:eastAsia="华文中宋" w:hAnsi="华文中宋" w:hint="eastAsia"/>
                <w:color w:val="000000"/>
                <w:sz w:val="28"/>
                <w:szCs w:val="20"/>
              </w:rPr>
              <w:t>新媒体</w:t>
            </w:r>
          </w:p>
          <w:p w14:paraId="1F424F9E" w14:textId="77777777" w:rsidR="006F10E5" w:rsidRDefault="00000000">
            <w:pPr>
              <w:widowControl/>
              <w:snapToGrid w:val="0"/>
              <w:spacing w:line="320" w:lineRule="exact"/>
              <w:jc w:val="center"/>
              <w:rPr>
                <w:rFonts w:ascii="华文中宋" w:eastAsia="华文中宋" w:hAnsi="华文中宋" w:hint="eastAsia"/>
                <w:color w:val="000000"/>
                <w:sz w:val="24"/>
              </w:rPr>
            </w:pPr>
            <w:r>
              <w:rPr>
                <w:rFonts w:ascii="华文中宋" w:eastAsia="华文中宋" w:hAnsi="华文中宋" w:hint="eastAsia"/>
                <w:color w:val="000000"/>
                <w:sz w:val="28"/>
                <w:szCs w:val="20"/>
              </w:rPr>
              <w:t>作品网址</w:t>
            </w:r>
          </w:p>
        </w:tc>
        <w:tc>
          <w:tcPr>
            <w:tcW w:w="5245" w:type="dxa"/>
            <w:gridSpan w:val="12"/>
            <w:tcBorders>
              <w:top w:val="single" w:sz="4" w:space="0" w:color="auto"/>
              <w:left w:val="single" w:sz="4" w:space="0" w:color="auto"/>
              <w:bottom w:val="single" w:sz="4" w:space="0" w:color="auto"/>
              <w:right w:val="single" w:sz="4" w:space="0" w:color="auto"/>
            </w:tcBorders>
            <w:vAlign w:val="center"/>
          </w:tcPr>
          <w:p w14:paraId="4DF5301F" w14:textId="60D3692F" w:rsidR="006F10E5" w:rsidRDefault="007358B3">
            <w:pPr>
              <w:jc w:val="left"/>
              <w:rPr>
                <w:rFonts w:ascii="仿宋_GB2312" w:eastAsia="仿宋_GB2312"/>
                <w:color w:val="000000"/>
                <w:sz w:val="24"/>
              </w:rPr>
            </w:pPr>
            <w:r w:rsidRPr="007358B3">
              <w:rPr>
                <w:rFonts w:ascii="仿宋" w:eastAsia="仿宋" w:hAnsi="仿宋" w:cs="华文仿宋"/>
                <w:sz w:val="24"/>
                <w:lang w:bidi="ar"/>
              </w:rPr>
              <w:t>https://www.globaltimes.cn/page/202511/1348478.shtml</w:t>
            </w:r>
          </w:p>
        </w:tc>
        <w:tc>
          <w:tcPr>
            <w:tcW w:w="1568" w:type="dxa"/>
            <w:gridSpan w:val="6"/>
            <w:tcBorders>
              <w:top w:val="single" w:sz="4" w:space="0" w:color="auto"/>
              <w:left w:val="single" w:sz="4" w:space="0" w:color="auto"/>
              <w:bottom w:val="single" w:sz="4" w:space="0" w:color="auto"/>
              <w:right w:val="single" w:sz="4" w:space="0" w:color="auto"/>
            </w:tcBorders>
            <w:vAlign w:val="center"/>
          </w:tcPr>
          <w:p w14:paraId="5243F94A" w14:textId="77777777" w:rsidR="006F10E5" w:rsidRDefault="00000000">
            <w:pPr>
              <w:widowControl/>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是否为</w:t>
            </w:r>
          </w:p>
          <w:p w14:paraId="14BF7888" w14:textId="77777777" w:rsidR="006F10E5" w:rsidRDefault="00000000">
            <w:pPr>
              <w:widowControl/>
              <w:snapToGrid w:val="0"/>
              <w:spacing w:line="300" w:lineRule="exact"/>
              <w:jc w:val="center"/>
              <w:rPr>
                <w:rFonts w:ascii="仿宋" w:eastAsia="仿宋" w:hAnsi="仿宋" w:hint="eastAsia"/>
                <w:color w:val="000000"/>
                <w:szCs w:val="21"/>
              </w:rPr>
            </w:pPr>
            <w:r>
              <w:rPr>
                <w:rFonts w:ascii="华文中宋" w:eastAsia="华文中宋" w:hAnsi="华文中宋" w:hint="eastAsia"/>
                <w:color w:val="000000"/>
                <w:spacing w:val="-6"/>
                <w:sz w:val="24"/>
              </w:rPr>
              <w:t>“三好作品”</w:t>
            </w:r>
          </w:p>
        </w:tc>
        <w:tc>
          <w:tcPr>
            <w:tcW w:w="1259" w:type="dxa"/>
            <w:tcBorders>
              <w:top w:val="single" w:sz="4" w:space="0" w:color="auto"/>
              <w:left w:val="single" w:sz="4" w:space="0" w:color="auto"/>
              <w:bottom w:val="single" w:sz="4" w:space="0" w:color="auto"/>
              <w:right w:val="single" w:sz="4" w:space="0" w:color="auto"/>
            </w:tcBorders>
            <w:vAlign w:val="center"/>
          </w:tcPr>
          <w:p w14:paraId="107FBB6C" w14:textId="77777777" w:rsidR="006F10E5" w:rsidRDefault="00000000">
            <w:pPr>
              <w:jc w:val="left"/>
              <w:rPr>
                <w:rFonts w:ascii="仿宋" w:eastAsia="仿宋" w:hAnsi="仿宋" w:hint="eastAsia"/>
                <w:color w:val="000000"/>
                <w:szCs w:val="21"/>
              </w:rPr>
            </w:pPr>
            <w:r>
              <w:rPr>
                <w:rFonts w:ascii="仿宋" w:eastAsia="仿宋" w:hAnsi="仿宋" w:hint="eastAsia"/>
                <w:color w:val="000000"/>
                <w:szCs w:val="21"/>
              </w:rPr>
              <w:t>否</w:t>
            </w:r>
          </w:p>
        </w:tc>
      </w:tr>
      <w:tr w:rsidR="006F10E5" w14:paraId="3A4296CB" w14:textId="77777777">
        <w:trPr>
          <w:gridBefore w:val="1"/>
          <w:wBefore w:w="189" w:type="dxa"/>
          <w:trHeight w:val="646"/>
          <w:jc w:val="center"/>
        </w:trPr>
        <w:tc>
          <w:tcPr>
            <w:tcW w:w="3319" w:type="dxa"/>
            <w:gridSpan w:val="8"/>
            <w:tcBorders>
              <w:right w:val="single" w:sz="4" w:space="0" w:color="auto"/>
            </w:tcBorders>
            <w:vAlign w:val="center"/>
          </w:tcPr>
          <w:p w14:paraId="04B0631D" w14:textId="77777777" w:rsidR="006F10E5"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所配合的文字报道标题</w:t>
            </w:r>
          </w:p>
        </w:tc>
        <w:tc>
          <w:tcPr>
            <w:tcW w:w="6371" w:type="dxa"/>
            <w:gridSpan w:val="15"/>
            <w:tcBorders>
              <w:right w:val="single" w:sz="4" w:space="0" w:color="auto"/>
            </w:tcBorders>
            <w:vAlign w:val="center"/>
          </w:tcPr>
          <w:p w14:paraId="7DD6F359" w14:textId="77777777" w:rsidR="006F10E5" w:rsidRDefault="006F10E5">
            <w:pPr>
              <w:ind w:firstLineChars="200" w:firstLine="420"/>
              <w:jc w:val="left"/>
              <w:rPr>
                <w:rFonts w:ascii="仿宋" w:eastAsia="仿宋" w:hAnsi="仿宋" w:hint="eastAsia"/>
                <w:color w:val="000000"/>
                <w:szCs w:val="21"/>
              </w:rPr>
            </w:pPr>
          </w:p>
        </w:tc>
      </w:tr>
      <w:tr w:rsidR="006F10E5" w14:paraId="039B6FB5" w14:textId="77777777">
        <w:trPr>
          <w:gridBefore w:val="1"/>
          <w:wBefore w:w="189" w:type="dxa"/>
          <w:trHeight w:val="2635"/>
          <w:jc w:val="center"/>
        </w:trPr>
        <w:tc>
          <w:tcPr>
            <w:tcW w:w="792" w:type="dxa"/>
            <w:gridSpan w:val="2"/>
            <w:vAlign w:val="center"/>
          </w:tcPr>
          <w:p w14:paraId="279FAE28" w14:textId="77777777" w:rsidR="006F10E5"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作</w:t>
            </w:r>
          </w:p>
          <w:p w14:paraId="33E90827" w14:textId="77777777" w:rsidR="006F10E5"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品</w:t>
            </w:r>
          </w:p>
          <w:p w14:paraId="0DEA8EEC" w14:textId="77777777" w:rsidR="006F10E5"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简</w:t>
            </w:r>
          </w:p>
          <w:p w14:paraId="7A79A389" w14:textId="77777777" w:rsidR="006F10E5"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介</w:t>
            </w:r>
          </w:p>
        </w:tc>
        <w:tc>
          <w:tcPr>
            <w:tcW w:w="8898" w:type="dxa"/>
            <w:gridSpan w:val="21"/>
            <w:tcBorders>
              <w:top w:val="single" w:sz="4" w:space="0" w:color="auto"/>
              <w:left w:val="single" w:sz="4" w:space="0" w:color="auto"/>
              <w:right w:val="single" w:sz="4" w:space="0" w:color="auto"/>
            </w:tcBorders>
            <w:vAlign w:val="center"/>
          </w:tcPr>
          <w:p w14:paraId="2783BAA1" w14:textId="77777777" w:rsidR="006F10E5" w:rsidRDefault="00000000">
            <w:pPr>
              <w:ind w:firstLineChars="200" w:firstLine="480"/>
              <w:rPr>
                <w:rFonts w:ascii="仿宋" w:eastAsia="仿宋" w:hAnsi="仿宋" w:hint="eastAsia"/>
                <w:color w:val="000000"/>
                <w:sz w:val="24"/>
              </w:rPr>
            </w:pPr>
            <w:r>
              <w:rPr>
                <w:rFonts w:ascii="仿宋" w:eastAsia="仿宋" w:hAnsi="仿宋" w:cs="仿宋" w:hint="eastAsia"/>
                <w:color w:val="000000"/>
                <w:sz w:val="24"/>
              </w:rPr>
              <w:t>本作品敏锐捕捉了中日外交博弈的关键微观现场。在日本首相高市早苗发表涉台错误言论引发外交风波的背景下，日本外务省亚洲大洋洲局局长金井正彰于11月17日紧急访华磋商。18日下午，记者在首都机场T3航站楼历经数小时蹲守，成功抢抓到金井正彰结束磋商后，面对中方媒体镜头全程缄默、匆匆离境的画面。报道“以小见大”，用极具张力的现场镜头语言，具象化了外交博弈的紧张，折射出中方严正立场的威慑力，是一件兼具时效性与政治穿透力的优秀现场短新闻。</w:t>
            </w:r>
          </w:p>
        </w:tc>
      </w:tr>
      <w:tr w:rsidR="006F10E5" w14:paraId="40195C3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1036"/>
          <w:jc w:val="center"/>
        </w:trPr>
        <w:tc>
          <w:tcPr>
            <w:tcW w:w="792" w:type="dxa"/>
            <w:gridSpan w:val="2"/>
            <w:vMerge w:val="restart"/>
            <w:tcBorders>
              <w:tl2br w:val="nil"/>
              <w:tr2bl w:val="nil"/>
            </w:tcBorders>
            <w:vAlign w:val="center"/>
          </w:tcPr>
          <w:p w14:paraId="7D193596" w14:textId="77777777" w:rsidR="006F10E5"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传</w:t>
            </w:r>
          </w:p>
          <w:p w14:paraId="4B29BC98" w14:textId="77777777" w:rsidR="006F10E5"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播</w:t>
            </w:r>
          </w:p>
          <w:p w14:paraId="1B34EBDD" w14:textId="77777777" w:rsidR="006F10E5"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数</w:t>
            </w:r>
          </w:p>
          <w:p w14:paraId="58492C30" w14:textId="77777777" w:rsidR="006F10E5"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据</w:t>
            </w:r>
          </w:p>
        </w:tc>
        <w:tc>
          <w:tcPr>
            <w:tcW w:w="1411" w:type="dxa"/>
            <w:gridSpan w:val="4"/>
            <w:tcBorders>
              <w:tl2br w:val="nil"/>
              <w:tr2bl w:val="nil"/>
            </w:tcBorders>
            <w:vAlign w:val="center"/>
          </w:tcPr>
          <w:p w14:paraId="0A312267" w14:textId="77777777" w:rsidR="006F10E5" w:rsidRDefault="00000000">
            <w:pPr>
              <w:jc w:val="center"/>
              <w:rPr>
                <w:rFonts w:ascii="楷体" w:eastAsia="楷体" w:hAnsi="楷体" w:cs="楷体" w:hint="eastAsia"/>
                <w:b/>
                <w:bCs/>
                <w:color w:val="000000"/>
                <w:spacing w:val="-10"/>
                <w:sz w:val="24"/>
                <w:szCs w:val="18"/>
              </w:rPr>
            </w:pPr>
            <w:r>
              <w:rPr>
                <w:rFonts w:ascii="楷体" w:eastAsia="楷体" w:hAnsi="楷体" w:cs="楷体" w:hint="eastAsia"/>
                <w:b/>
                <w:bCs/>
                <w:color w:val="000000"/>
                <w:spacing w:val="-10"/>
                <w:sz w:val="24"/>
                <w:szCs w:val="18"/>
              </w:rPr>
              <w:t>全网传播量</w:t>
            </w:r>
          </w:p>
          <w:p w14:paraId="1A0191A7" w14:textId="77777777" w:rsidR="006F10E5"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最高</w:t>
            </w:r>
            <w:r>
              <w:rPr>
                <w:rFonts w:ascii="楷体" w:eastAsia="楷体" w:hAnsi="楷体" w:cs="楷体" w:hint="eastAsia"/>
                <w:b/>
                <w:bCs/>
                <w:color w:val="000000"/>
                <w:sz w:val="24"/>
                <w:szCs w:val="18"/>
              </w:rPr>
              <w:t>平台</w:t>
            </w:r>
          </w:p>
          <w:p w14:paraId="493D6B0A" w14:textId="77777777" w:rsidR="006F10E5"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87" w:type="dxa"/>
            <w:gridSpan w:val="17"/>
            <w:tcBorders>
              <w:tl2br w:val="nil"/>
              <w:tr2bl w:val="nil"/>
            </w:tcBorders>
            <w:vAlign w:val="center"/>
          </w:tcPr>
          <w:p w14:paraId="54404163" w14:textId="77777777" w:rsidR="006F10E5" w:rsidRDefault="00000000">
            <w:pPr>
              <w:spacing w:line="280" w:lineRule="exact"/>
              <w:rPr>
                <w:rFonts w:ascii="仿宋" w:eastAsia="仿宋" w:hAnsi="仿宋" w:hint="eastAsia"/>
                <w:color w:val="000000"/>
                <w:sz w:val="24"/>
              </w:rPr>
            </w:pPr>
            <w:r>
              <w:rPr>
                <w:rFonts w:ascii="仿宋" w:eastAsia="仿宋" w:hAnsi="仿宋" w:hint="eastAsia"/>
                <w:color w:val="000000"/>
                <w:sz w:val="24"/>
              </w:rPr>
              <w:t>https://www.facebook.com/globaltimesnews/posts/pfbid08xBQwn23LrdLNnY1JTsbKWmvNvJVxM5E74fR2Lo7LHXjMBWuhzvtFCfnYGmatG78l</w:t>
            </w:r>
          </w:p>
        </w:tc>
      </w:tr>
      <w:tr w:rsidR="006F10E5" w14:paraId="5AF337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570"/>
          <w:jc w:val="center"/>
        </w:trPr>
        <w:tc>
          <w:tcPr>
            <w:tcW w:w="792" w:type="dxa"/>
            <w:gridSpan w:val="2"/>
            <w:vMerge/>
            <w:tcBorders>
              <w:tl2br w:val="nil"/>
              <w:tr2bl w:val="nil"/>
            </w:tcBorders>
            <w:vAlign w:val="center"/>
          </w:tcPr>
          <w:p w14:paraId="27F471DE" w14:textId="77777777" w:rsidR="006F10E5" w:rsidRDefault="006F10E5">
            <w:pPr>
              <w:spacing w:line="320" w:lineRule="exact"/>
              <w:jc w:val="center"/>
              <w:rPr>
                <w:rFonts w:ascii="华文中宋" w:eastAsia="华文中宋" w:hAnsi="华文中宋" w:hint="eastAsia"/>
                <w:color w:val="000000"/>
                <w:sz w:val="28"/>
              </w:rPr>
            </w:pPr>
          </w:p>
        </w:tc>
        <w:tc>
          <w:tcPr>
            <w:tcW w:w="1411" w:type="dxa"/>
            <w:gridSpan w:val="4"/>
            <w:tcBorders>
              <w:tl2br w:val="nil"/>
              <w:tr2bl w:val="nil"/>
            </w:tcBorders>
            <w:vAlign w:val="center"/>
          </w:tcPr>
          <w:p w14:paraId="67C12617" w14:textId="77777777" w:rsidR="006F10E5"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77DF3564" w14:textId="77777777" w:rsidR="006F10E5" w:rsidRDefault="00000000">
            <w:pPr>
              <w:spacing w:line="240" w:lineRule="exact"/>
              <w:jc w:val="center"/>
              <w:rPr>
                <w:rFonts w:ascii="仿宋" w:eastAsia="楷体" w:hAnsi="仿宋" w:cs="Times New Roman" w:hint="eastAsia"/>
                <w:color w:val="000000"/>
                <w:szCs w:val="21"/>
              </w:rPr>
            </w:pPr>
            <w:r>
              <w:rPr>
                <w:rFonts w:ascii="楷体" w:eastAsia="楷体" w:hAnsi="楷体" w:cs="楷体" w:hint="eastAsia"/>
                <w:b/>
                <w:bCs/>
                <w:color w:val="000000"/>
                <w:szCs w:val="21"/>
              </w:rPr>
              <w:t>传播量</w:t>
            </w:r>
          </w:p>
        </w:tc>
        <w:tc>
          <w:tcPr>
            <w:tcW w:w="1323" w:type="dxa"/>
            <w:gridSpan w:val="3"/>
            <w:tcBorders>
              <w:tl2br w:val="nil"/>
              <w:tr2bl w:val="nil"/>
            </w:tcBorders>
            <w:vAlign w:val="center"/>
          </w:tcPr>
          <w:p w14:paraId="491032E4" w14:textId="77777777" w:rsidR="006F10E5" w:rsidRDefault="00000000">
            <w:pPr>
              <w:spacing w:line="240" w:lineRule="exact"/>
              <w:rPr>
                <w:rFonts w:ascii="仿宋" w:eastAsia="仿宋" w:hAnsi="仿宋" w:cs="Times New Roman" w:hint="eastAsia"/>
                <w:color w:val="000000"/>
                <w:szCs w:val="21"/>
              </w:rPr>
            </w:pPr>
            <w:r>
              <w:rPr>
                <w:rFonts w:ascii="仿宋" w:eastAsia="仿宋" w:hAnsi="仿宋" w:cs="Times New Roman" w:hint="eastAsia"/>
                <w:color w:val="000000"/>
                <w:szCs w:val="21"/>
              </w:rPr>
              <w:t>6</w:t>
            </w:r>
            <w:r>
              <w:rPr>
                <w:rFonts w:ascii="仿宋" w:eastAsia="仿宋" w:hAnsi="仿宋" w:cs="Times New Roman" w:hint="eastAsia"/>
                <w:color w:val="000000"/>
                <w:sz w:val="24"/>
              </w:rPr>
              <w:t>2886</w:t>
            </w:r>
          </w:p>
        </w:tc>
        <w:tc>
          <w:tcPr>
            <w:tcW w:w="1005" w:type="dxa"/>
            <w:gridSpan w:val="3"/>
            <w:tcBorders>
              <w:tl2br w:val="nil"/>
              <w:tr2bl w:val="nil"/>
            </w:tcBorders>
            <w:vAlign w:val="center"/>
          </w:tcPr>
          <w:p w14:paraId="0D7D2E85" w14:textId="77777777" w:rsidR="006F10E5"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166E680E" w14:textId="77777777" w:rsidR="006F10E5" w:rsidRDefault="00000000">
            <w:pPr>
              <w:spacing w:line="240" w:lineRule="exact"/>
              <w:jc w:val="center"/>
              <w:rPr>
                <w:rFonts w:ascii="仿宋" w:eastAsia="仿宋" w:hAnsi="仿宋" w:cs="Times New Roman" w:hint="eastAsia"/>
                <w:color w:val="000000"/>
                <w:szCs w:val="21"/>
              </w:rPr>
            </w:pPr>
            <w:r>
              <w:rPr>
                <w:rFonts w:ascii="楷体" w:eastAsia="楷体" w:hAnsi="楷体" w:cs="楷体" w:hint="eastAsia"/>
                <w:b/>
                <w:bCs/>
                <w:color w:val="000000"/>
                <w:szCs w:val="21"/>
              </w:rPr>
              <w:t>互动量</w:t>
            </w:r>
          </w:p>
        </w:tc>
        <w:tc>
          <w:tcPr>
            <w:tcW w:w="2439" w:type="dxa"/>
            <w:gridSpan w:val="6"/>
            <w:tcBorders>
              <w:tl2br w:val="nil"/>
              <w:tr2bl w:val="nil"/>
            </w:tcBorders>
            <w:vAlign w:val="center"/>
          </w:tcPr>
          <w:p w14:paraId="249A9C5B" w14:textId="77777777" w:rsidR="006F10E5" w:rsidRDefault="00000000">
            <w:pPr>
              <w:spacing w:line="240" w:lineRule="exact"/>
              <w:rPr>
                <w:rFonts w:ascii="仿宋" w:eastAsia="仿宋" w:hAnsi="仿宋" w:hint="eastAsia"/>
                <w:color w:val="000000"/>
                <w:sz w:val="24"/>
              </w:rPr>
            </w:pPr>
            <w:r>
              <w:rPr>
                <w:rFonts w:ascii="仿宋" w:eastAsia="仿宋" w:hAnsi="仿宋"/>
                <w:color w:val="000000"/>
                <w:sz w:val="24"/>
              </w:rPr>
              <w:t>141</w:t>
            </w:r>
          </w:p>
        </w:tc>
        <w:tc>
          <w:tcPr>
            <w:tcW w:w="1122" w:type="dxa"/>
            <w:gridSpan w:val="3"/>
            <w:tcBorders>
              <w:tl2br w:val="nil"/>
              <w:tr2bl w:val="nil"/>
            </w:tcBorders>
            <w:vAlign w:val="center"/>
          </w:tcPr>
          <w:p w14:paraId="5A6D1C88" w14:textId="77777777" w:rsidR="006F10E5" w:rsidRDefault="00000000">
            <w:pPr>
              <w:spacing w:line="240" w:lineRule="exact"/>
              <w:rPr>
                <w:rFonts w:ascii="仿宋" w:eastAsia="仿宋" w:hAnsi="仿宋" w:hint="eastAsia"/>
                <w:color w:val="000000"/>
                <w:szCs w:val="21"/>
              </w:rPr>
            </w:pPr>
            <w:r>
              <w:rPr>
                <w:rFonts w:ascii="楷体" w:eastAsia="楷体" w:hAnsi="楷体" w:cs="楷体" w:hint="eastAsia"/>
                <w:b/>
                <w:bCs/>
                <w:color w:val="000000"/>
                <w:szCs w:val="21"/>
              </w:rPr>
              <w:t>全网总传播量（万）</w:t>
            </w:r>
          </w:p>
        </w:tc>
        <w:tc>
          <w:tcPr>
            <w:tcW w:w="1598" w:type="dxa"/>
            <w:gridSpan w:val="2"/>
            <w:tcBorders>
              <w:tl2br w:val="nil"/>
              <w:tr2bl w:val="nil"/>
            </w:tcBorders>
            <w:vAlign w:val="center"/>
          </w:tcPr>
          <w:p w14:paraId="26EC8691" w14:textId="77777777" w:rsidR="006F10E5" w:rsidRDefault="00000000">
            <w:pPr>
              <w:spacing w:line="240" w:lineRule="exact"/>
              <w:rPr>
                <w:rFonts w:ascii="仿宋" w:eastAsia="仿宋" w:hAnsi="仿宋" w:hint="eastAsia"/>
                <w:color w:val="000000"/>
                <w:sz w:val="24"/>
              </w:rPr>
            </w:pPr>
            <w:r>
              <w:rPr>
                <w:rFonts w:ascii="仿宋" w:eastAsia="仿宋" w:hAnsi="仿宋"/>
                <w:color w:val="000000"/>
                <w:sz w:val="24"/>
              </w:rPr>
              <w:t>7</w:t>
            </w:r>
            <w:r>
              <w:rPr>
                <w:rFonts w:ascii="仿宋" w:eastAsia="仿宋" w:hAnsi="仿宋" w:hint="eastAsia"/>
                <w:color w:val="000000"/>
                <w:sz w:val="24"/>
              </w:rPr>
              <w:t>.5万</w:t>
            </w:r>
          </w:p>
        </w:tc>
      </w:tr>
      <w:tr w:rsidR="006F10E5" w14:paraId="2E9213BB" w14:textId="77777777">
        <w:trPr>
          <w:gridBefore w:val="1"/>
          <w:wBefore w:w="189" w:type="dxa"/>
          <w:trHeight w:val="20"/>
          <w:jc w:val="center"/>
        </w:trPr>
        <w:tc>
          <w:tcPr>
            <w:tcW w:w="792" w:type="dxa"/>
            <w:gridSpan w:val="2"/>
            <w:vAlign w:val="center"/>
          </w:tcPr>
          <w:p w14:paraId="3FA506A3" w14:textId="77777777" w:rsidR="006F10E5"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 xml:space="preserve">  ︵</w:t>
            </w:r>
          </w:p>
          <w:p w14:paraId="38FC6C96" w14:textId="77777777" w:rsidR="006F10E5"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初推</w:t>
            </w:r>
          </w:p>
          <w:p w14:paraId="46DE9A5F" w14:textId="77777777" w:rsidR="006F10E5"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评荐</w:t>
            </w:r>
          </w:p>
          <w:p w14:paraId="64D50D38" w14:textId="77777777" w:rsidR="006F10E5"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评理</w:t>
            </w:r>
          </w:p>
          <w:p w14:paraId="5C690DF6" w14:textId="77777777" w:rsidR="006F10E5"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语由</w:t>
            </w:r>
          </w:p>
          <w:p w14:paraId="4549706E" w14:textId="77777777" w:rsidR="006F10E5" w:rsidRDefault="00000000">
            <w:pPr>
              <w:spacing w:line="380" w:lineRule="exact"/>
              <w:jc w:val="center"/>
              <w:rPr>
                <w:rFonts w:ascii="华文中宋" w:eastAsia="华文中宋" w:hAnsi="华文中宋" w:hint="eastAsia"/>
                <w:color w:val="000000"/>
                <w:sz w:val="28"/>
                <w:szCs w:val="28"/>
              </w:rPr>
            </w:pPr>
            <w:r>
              <w:rPr>
                <w:rFonts w:ascii="华文中宋" w:eastAsia="华文中宋" w:hAnsi="华文中宋" w:hint="eastAsia"/>
                <w:sz w:val="28"/>
              </w:rPr>
              <w:t xml:space="preserve">  ︶</w:t>
            </w:r>
          </w:p>
        </w:tc>
        <w:tc>
          <w:tcPr>
            <w:tcW w:w="8898" w:type="dxa"/>
            <w:gridSpan w:val="21"/>
            <w:tcBorders>
              <w:top w:val="single" w:sz="4" w:space="0" w:color="auto"/>
              <w:left w:val="single" w:sz="4" w:space="0" w:color="auto"/>
              <w:right w:val="single" w:sz="4" w:space="0" w:color="auto"/>
            </w:tcBorders>
            <w:vAlign w:val="center"/>
          </w:tcPr>
          <w:p w14:paraId="2FF7D9F2" w14:textId="77777777" w:rsidR="009938FD" w:rsidRDefault="009938FD" w:rsidP="009938FD">
            <w:pPr>
              <w:spacing w:line="360" w:lineRule="exact"/>
              <w:ind w:firstLineChars="200" w:firstLine="480"/>
              <w:jc w:val="left"/>
              <w:rPr>
                <w:rFonts w:ascii="仿宋" w:eastAsia="仿宋" w:hAnsi="仿宋"/>
                <w:sz w:val="24"/>
              </w:rPr>
            </w:pPr>
          </w:p>
          <w:p w14:paraId="502928C8" w14:textId="6C5C6767" w:rsidR="006F10E5" w:rsidRDefault="00000000" w:rsidP="009938FD">
            <w:pPr>
              <w:spacing w:line="360" w:lineRule="exact"/>
              <w:ind w:firstLineChars="200" w:firstLine="480"/>
              <w:jc w:val="left"/>
              <w:rPr>
                <w:rFonts w:ascii="仿宋" w:eastAsia="仿宋" w:hAnsi="仿宋"/>
                <w:sz w:val="24"/>
              </w:rPr>
            </w:pPr>
            <w:r>
              <w:rPr>
                <w:rFonts w:ascii="仿宋" w:eastAsia="仿宋" w:hAnsi="仿宋" w:hint="eastAsia"/>
                <w:sz w:val="24"/>
              </w:rPr>
              <w:t>本作品精准定格了</w:t>
            </w:r>
            <w:r>
              <w:rPr>
                <w:rFonts w:ascii="仿宋" w:eastAsia="仿宋" w:hAnsi="仿宋" w:cs="仿宋" w:hint="eastAsia"/>
                <w:color w:val="000000"/>
                <w:sz w:val="24"/>
              </w:rPr>
              <w:t>日本外务省亚洲大洋洲局局长金井正</w:t>
            </w:r>
            <w:proofErr w:type="gramStart"/>
            <w:r>
              <w:rPr>
                <w:rFonts w:ascii="仿宋" w:eastAsia="仿宋" w:hAnsi="仿宋" w:cs="仿宋" w:hint="eastAsia"/>
                <w:color w:val="000000"/>
                <w:sz w:val="24"/>
              </w:rPr>
              <w:t>彰</w:t>
            </w:r>
            <w:proofErr w:type="gramEnd"/>
            <w:r>
              <w:rPr>
                <w:rFonts w:ascii="仿宋" w:eastAsia="仿宋" w:hAnsi="仿宋" w:hint="eastAsia"/>
                <w:sz w:val="24"/>
              </w:rPr>
              <w:t>11月18日孤身离京的微观瞬间。在日方涉台错误言论引发的外交暗流下，画面主体紧绷的神情与全程缄默的肢体语言，与画外媒体“长枪短炮”的围追堵截构成了极具戏剧张力的视觉对冲。作者巧妙利用首都机场</w:t>
            </w:r>
            <w:proofErr w:type="gramStart"/>
            <w:r>
              <w:rPr>
                <w:rFonts w:ascii="仿宋" w:eastAsia="仿宋" w:hAnsi="仿宋" w:hint="eastAsia"/>
                <w:sz w:val="24"/>
              </w:rPr>
              <w:t>极</w:t>
            </w:r>
            <w:proofErr w:type="gramEnd"/>
            <w:r>
              <w:rPr>
                <w:rFonts w:ascii="仿宋" w:eastAsia="仿宋" w:hAnsi="仿宋" w:hint="eastAsia"/>
                <w:sz w:val="24"/>
              </w:rPr>
              <w:t>简的冷色</w:t>
            </w:r>
            <w:proofErr w:type="gramStart"/>
            <w:r>
              <w:rPr>
                <w:rFonts w:ascii="仿宋" w:eastAsia="仿宋" w:hAnsi="仿宋" w:hint="eastAsia"/>
                <w:sz w:val="24"/>
              </w:rPr>
              <w:t>调环境</w:t>
            </w:r>
            <w:proofErr w:type="gramEnd"/>
            <w:r>
              <w:rPr>
                <w:rFonts w:ascii="仿宋" w:eastAsia="仿宋" w:hAnsi="仿宋" w:hint="eastAsia"/>
                <w:sz w:val="24"/>
              </w:rPr>
              <w:t>作为背景，不仅将这场外交斡旋背后的焦灼感具象化，更以“无声胜有声”的镜头语言，完成了对新闻事件核心冲突的深度叙事，彰显了重大时政现场影像的穿透力与时代厚度。</w:t>
            </w:r>
          </w:p>
          <w:p w14:paraId="6557AF56" w14:textId="77777777" w:rsidR="009938FD" w:rsidRDefault="009938FD" w:rsidP="009938FD">
            <w:pPr>
              <w:spacing w:line="360" w:lineRule="exact"/>
              <w:ind w:firstLineChars="200" w:firstLine="480"/>
              <w:jc w:val="left"/>
              <w:rPr>
                <w:rFonts w:ascii="仿宋" w:eastAsia="仿宋" w:hAnsi="仿宋"/>
                <w:sz w:val="24"/>
              </w:rPr>
            </w:pPr>
          </w:p>
          <w:p w14:paraId="2A2BC61F" w14:textId="77777777" w:rsidR="009938FD" w:rsidRDefault="009938FD" w:rsidP="009938FD">
            <w:pPr>
              <w:spacing w:line="360" w:lineRule="exact"/>
              <w:ind w:firstLineChars="200" w:firstLine="480"/>
              <w:jc w:val="left"/>
              <w:rPr>
                <w:rFonts w:ascii="仿宋" w:eastAsia="仿宋" w:hAnsi="仿宋" w:hint="eastAsia"/>
                <w:sz w:val="24"/>
              </w:rPr>
            </w:pPr>
          </w:p>
          <w:p w14:paraId="6A70C326" w14:textId="77777777" w:rsidR="006F10E5" w:rsidRDefault="00000000">
            <w:pPr>
              <w:spacing w:line="360" w:lineRule="exact"/>
              <w:ind w:firstLineChars="1800" w:firstLine="4968"/>
              <w:jc w:val="left"/>
              <w:rPr>
                <w:rFonts w:ascii="华文中宋" w:eastAsia="华文中宋" w:hAnsi="华文中宋" w:hint="eastAsia"/>
                <w:color w:val="000000"/>
                <w:sz w:val="28"/>
                <w:szCs w:val="20"/>
              </w:rPr>
            </w:pPr>
            <w:r>
              <w:rPr>
                <w:rFonts w:ascii="华文中宋" w:eastAsia="华文中宋" w:hAnsi="华文中宋" w:hint="eastAsia"/>
                <w:color w:val="000000"/>
                <w:spacing w:val="-2"/>
                <w:sz w:val="28"/>
                <w:szCs w:val="20"/>
              </w:rPr>
              <w:t>签名：</w:t>
            </w:r>
          </w:p>
          <w:p w14:paraId="02FB6AAA" w14:textId="77777777" w:rsidR="006F10E5" w:rsidRDefault="00000000">
            <w:pPr>
              <w:spacing w:line="360" w:lineRule="exact"/>
              <w:ind w:firstLineChars="1950" w:firstLine="5460"/>
              <w:jc w:val="left"/>
              <w:rPr>
                <w:rFonts w:ascii="华文中宋" w:eastAsia="华文中宋" w:hAnsi="华文中宋" w:hint="eastAsia"/>
                <w:color w:val="000000"/>
                <w:sz w:val="28"/>
                <w:szCs w:val="20"/>
              </w:rPr>
            </w:pPr>
            <w:r>
              <w:rPr>
                <w:rFonts w:ascii="华文中宋" w:eastAsia="华文中宋" w:hAnsi="华文中宋" w:hint="eastAsia"/>
                <w:color w:val="000000"/>
                <w:sz w:val="28"/>
                <w:szCs w:val="20"/>
              </w:rPr>
              <w:t>（盖单位公章）</w:t>
            </w:r>
          </w:p>
          <w:p w14:paraId="0237B7C8" w14:textId="77777777" w:rsidR="006F10E5" w:rsidRDefault="00000000">
            <w:pPr>
              <w:widowControl/>
              <w:jc w:val="left"/>
              <w:rPr>
                <w:rFonts w:ascii="华文中宋" w:eastAsia="华文中宋" w:hAnsi="华文中宋" w:hint="eastAsia"/>
                <w:color w:val="000000"/>
                <w:sz w:val="28"/>
                <w:szCs w:val="28"/>
              </w:rPr>
            </w:pPr>
            <w:r>
              <w:rPr>
                <w:rFonts w:hint="eastAsia"/>
                <w:color w:val="000000"/>
              </w:rPr>
              <w:t xml:space="preserve">                                                  </w:t>
            </w:r>
            <w:r>
              <w:rPr>
                <w:rFonts w:ascii="华文中宋" w:eastAsia="华文中宋" w:hAnsi="华文中宋" w:hint="eastAsia"/>
                <w:color w:val="000000"/>
                <w:sz w:val="28"/>
                <w:szCs w:val="28"/>
              </w:rPr>
              <w:t>202</w:t>
            </w:r>
            <w:r>
              <w:rPr>
                <w:rFonts w:ascii="华文中宋" w:eastAsia="华文中宋" w:hAnsi="华文中宋"/>
                <w:color w:val="000000"/>
                <w:sz w:val="28"/>
                <w:szCs w:val="28"/>
              </w:rPr>
              <w:t>6</w:t>
            </w:r>
            <w:r>
              <w:rPr>
                <w:rFonts w:ascii="华文中宋" w:eastAsia="华文中宋" w:hAnsi="华文中宋" w:hint="eastAsia"/>
                <w:color w:val="000000"/>
                <w:sz w:val="28"/>
                <w:szCs w:val="28"/>
              </w:rPr>
              <w:t>年   月   日</w:t>
            </w:r>
          </w:p>
        </w:tc>
      </w:tr>
      <w:tr w:rsidR="006F10E5" w14:paraId="4CC2E4F9" w14:textId="77777777">
        <w:tblPrEx>
          <w:tblBorders>
            <w:insideH w:val="none" w:sz="0" w:space="0" w:color="auto"/>
            <w:insideV w:val="none" w:sz="0" w:space="0" w:color="auto"/>
          </w:tblBorders>
        </w:tblPrEx>
        <w:trPr>
          <w:gridBefore w:val="1"/>
          <w:wBefore w:w="189" w:type="dxa"/>
          <w:trHeight w:val="552"/>
          <w:jc w:val="center"/>
        </w:trPr>
        <w:tc>
          <w:tcPr>
            <w:tcW w:w="1902" w:type="dxa"/>
            <w:gridSpan w:val="5"/>
            <w:tcBorders>
              <w:top w:val="single" w:sz="4" w:space="0" w:color="auto"/>
              <w:left w:val="single" w:sz="4" w:space="0" w:color="auto"/>
              <w:bottom w:val="single" w:sz="4" w:space="0" w:color="auto"/>
              <w:right w:val="single" w:sz="4" w:space="0" w:color="auto"/>
            </w:tcBorders>
            <w:vAlign w:val="center"/>
          </w:tcPr>
          <w:p w14:paraId="350BAD85" w14:textId="77777777" w:rsidR="006F10E5"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lastRenderedPageBreak/>
              <w:t>联系人（作者）</w:t>
            </w:r>
          </w:p>
        </w:tc>
        <w:tc>
          <w:tcPr>
            <w:tcW w:w="1840" w:type="dxa"/>
            <w:gridSpan w:val="6"/>
            <w:tcBorders>
              <w:top w:val="single" w:sz="4" w:space="0" w:color="auto"/>
              <w:left w:val="single" w:sz="4" w:space="0" w:color="auto"/>
              <w:bottom w:val="single" w:sz="4" w:space="0" w:color="auto"/>
              <w:right w:val="single" w:sz="4" w:space="0" w:color="auto"/>
            </w:tcBorders>
            <w:vAlign w:val="center"/>
          </w:tcPr>
          <w:p w14:paraId="1C0C892E" w14:textId="77777777" w:rsidR="006F10E5"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李昊</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F77697" w14:textId="77777777" w:rsidR="006F10E5"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手机</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B8D4044" w14:textId="77777777" w:rsidR="006F10E5"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13810055004</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54E7607F" w14:textId="77777777" w:rsidR="006F10E5"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电话</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4B6DC246" w14:textId="77777777" w:rsidR="006F10E5" w:rsidRDefault="006F10E5">
            <w:pPr>
              <w:spacing w:line="360" w:lineRule="exact"/>
              <w:rPr>
                <w:rFonts w:ascii="华文中宋" w:eastAsia="华文中宋" w:hAnsi="华文中宋" w:hint="eastAsia"/>
                <w:color w:val="000000"/>
                <w:sz w:val="28"/>
                <w:szCs w:val="28"/>
              </w:rPr>
            </w:pPr>
          </w:p>
        </w:tc>
      </w:tr>
      <w:tr w:rsidR="006F10E5" w14:paraId="225B1A48" w14:textId="77777777">
        <w:tblPrEx>
          <w:tblBorders>
            <w:insideH w:val="none" w:sz="0" w:space="0" w:color="auto"/>
            <w:insideV w:val="none" w:sz="0" w:space="0" w:color="auto"/>
          </w:tblBorders>
        </w:tblPrEx>
        <w:trPr>
          <w:gridBefore w:val="1"/>
          <w:wBefore w:w="189" w:type="dxa"/>
          <w:trHeight w:val="512"/>
          <w:jc w:val="center"/>
        </w:trPr>
        <w:tc>
          <w:tcPr>
            <w:tcW w:w="1618" w:type="dxa"/>
            <w:gridSpan w:val="4"/>
            <w:tcBorders>
              <w:top w:val="single" w:sz="4" w:space="0" w:color="auto"/>
              <w:left w:val="single" w:sz="4" w:space="0" w:color="auto"/>
              <w:bottom w:val="single" w:sz="4" w:space="0" w:color="auto"/>
              <w:right w:val="single" w:sz="4" w:space="0" w:color="auto"/>
            </w:tcBorders>
            <w:vAlign w:val="center"/>
          </w:tcPr>
          <w:p w14:paraId="6BD713B9" w14:textId="77777777" w:rsidR="006F10E5"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电子邮箱</w:t>
            </w:r>
          </w:p>
        </w:tc>
        <w:tc>
          <w:tcPr>
            <w:tcW w:w="5103" w:type="dxa"/>
            <w:gridSpan w:val="11"/>
            <w:tcBorders>
              <w:top w:val="single" w:sz="4" w:space="0" w:color="auto"/>
              <w:left w:val="single" w:sz="4" w:space="0" w:color="auto"/>
              <w:bottom w:val="single" w:sz="4" w:space="0" w:color="auto"/>
              <w:right w:val="single" w:sz="4" w:space="0" w:color="auto"/>
            </w:tcBorders>
            <w:vAlign w:val="center"/>
          </w:tcPr>
          <w:p w14:paraId="351C964C" w14:textId="77777777" w:rsidR="006F10E5" w:rsidRDefault="00000000">
            <w:pPr>
              <w:spacing w:line="360" w:lineRule="exact"/>
              <w:rPr>
                <w:rFonts w:ascii="华文中宋" w:eastAsia="华文中宋" w:hAnsi="华文中宋" w:hint="eastAsia"/>
                <w:color w:val="000000"/>
                <w:sz w:val="28"/>
                <w:szCs w:val="28"/>
              </w:rPr>
            </w:pPr>
            <w:r>
              <w:rPr>
                <w:rFonts w:ascii="仿宋" w:eastAsia="仿宋" w:hAnsi="仿宋" w:hint="eastAsia"/>
                <w:color w:val="000000"/>
                <w:sz w:val="24"/>
              </w:rPr>
              <w:t>lihao@globaltmes.com.cn</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24BE9F47" w14:textId="77777777" w:rsidR="006F10E5"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邮编</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3FF12D13" w14:textId="77777777" w:rsidR="006F10E5" w:rsidRDefault="006F10E5">
            <w:pPr>
              <w:spacing w:line="360" w:lineRule="exact"/>
              <w:rPr>
                <w:rFonts w:ascii="华文中宋" w:eastAsia="华文中宋" w:hAnsi="华文中宋" w:hint="eastAsia"/>
                <w:color w:val="000000"/>
                <w:sz w:val="28"/>
                <w:szCs w:val="28"/>
              </w:rPr>
            </w:pPr>
          </w:p>
        </w:tc>
      </w:tr>
      <w:tr w:rsidR="006F10E5" w14:paraId="111A49D8" w14:textId="77777777">
        <w:tblPrEx>
          <w:tblBorders>
            <w:insideH w:val="none" w:sz="0" w:space="0" w:color="auto"/>
            <w:insideV w:val="none" w:sz="0" w:space="0" w:color="auto"/>
          </w:tblBorders>
        </w:tblPrEx>
        <w:trPr>
          <w:trHeight w:val="532"/>
          <w:jc w:val="center"/>
        </w:trPr>
        <w:tc>
          <w:tcPr>
            <w:tcW w:w="9879" w:type="dxa"/>
            <w:gridSpan w:val="24"/>
            <w:tcBorders>
              <w:top w:val="single" w:sz="4" w:space="0" w:color="auto"/>
              <w:left w:val="single" w:sz="4" w:space="0" w:color="auto"/>
              <w:right w:val="single" w:sz="4" w:space="0" w:color="auto"/>
            </w:tcBorders>
            <w:vAlign w:val="center"/>
          </w:tcPr>
          <w:p w14:paraId="1C0BF09C" w14:textId="77777777" w:rsidR="006F10E5" w:rsidRDefault="00000000">
            <w:pPr>
              <w:spacing w:line="360" w:lineRule="exact"/>
              <w:jc w:val="center"/>
              <w:rPr>
                <w:rFonts w:ascii="仿宋_GB2312" w:eastAsia="仿宋_GB2312" w:hAnsi="仿宋"/>
                <w:b/>
                <w:color w:val="000000"/>
                <w:sz w:val="28"/>
                <w:szCs w:val="28"/>
              </w:rPr>
            </w:pPr>
            <w:r>
              <w:rPr>
                <w:rFonts w:ascii="黑体" w:eastAsia="黑体" w:hAnsi="黑体" w:cs="黑体" w:hint="eastAsia"/>
                <w:bCs/>
                <w:color w:val="000000"/>
                <w:sz w:val="32"/>
                <w:szCs w:val="28"/>
              </w:rPr>
              <w:t>以下仅自荐作品填写</w:t>
            </w:r>
          </w:p>
        </w:tc>
      </w:tr>
      <w:tr w:rsidR="006F10E5" w14:paraId="16340D18" w14:textId="77777777">
        <w:trPr>
          <w:trHeight w:val="680"/>
          <w:jc w:val="center"/>
        </w:trPr>
        <w:tc>
          <w:tcPr>
            <w:tcW w:w="810" w:type="dxa"/>
            <w:gridSpan w:val="2"/>
            <w:vMerge w:val="restart"/>
            <w:vAlign w:val="center"/>
          </w:tcPr>
          <w:p w14:paraId="388FADA6"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推</w:t>
            </w:r>
          </w:p>
          <w:p w14:paraId="7B058C66"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荐</w:t>
            </w:r>
          </w:p>
          <w:p w14:paraId="1EE80FC1"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人</w:t>
            </w:r>
          </w:p>
        </w:tc>
        <w:tc>
          <w:tcPr>
            <w:tcW w:w="710" w:type="dxa"/>
            <w:gridSpan w:val="2"/>
            <w:vAlign w:val="center"/>
          </w:tcPr>
          <w:p w14:paraId="47B12BC4"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72E8D112" w14:textId="77777777" w:rsidR="006F10E5" w:rsidRDefault="006F10E5">
            <w:pPr>
              <w:spacing w:line="240" w:lineRule="exact"/>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68A99BB1"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4DC6D4C1" w14:textId="77777777" w:rsidR="006F10E5" w:rsidRDefault="006F10E5">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5FDCC8D4"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34114941" w14:textId="77777777" w:rsidR="006F10E5" w:rsidRDefault="006F10E5">
            <w:pPr>
              <w:jc w:val="center"/>
              <w:rPr>
                <w:rFonts w:ascii="仿宋" w:eastAsia="仿宋" w:hAnsi="仿宋" w:hint="eastAsia"/>
                <w:color w:val="000000"/>
                <w:sz w:val="20"/>
                <w:szCs w:val="20"/>
              </w:rPr>
            </w:pPr>
          </w:p>
        </w:tc>
      </w:tr>
      <w:tr w:rsidR="006F10E5" w14:paraId="516367A8" w14:textId="77777777">
        <w:trPr>
          <w:trHeight w:val="604"/>
          <w:jc w:val="center"/>
        </w:trPr>
        <w:tc>
          <w:tcPr>
            <w:tcW w:w="810" w:type="dxa"/>
            <w:gridSpan w:val="2"/>
            <w:vMerge/>
            <w:vAlign w:val="center"/>
          </w:tcPr>
          <w:p w14:paraId="65E71A53" w14:textId="77777777" w:rsidR="006F10E5" w:rsidRDefault="006F10E5">
            <w:pPr>
              <w:spacing w:line="240" w:lineRule="exact"/>
              <w:jc w:val="center"/>
              <w:rPr>
                <w:rFonts w:ascii="华文中宋" w:eastAsia="华文中宋" w:hAnsi="华文中宋" w:hint="eastAsia"/>
                <w:color w:val="000000"/>
                <w:sz w:val="24"/>
              </w:rPr>
            </w:pPr>
          </w:p>
        </w:tc>
        <w:tc>
          <w:tcPr>
            <w:tcW w:w="710" w:type="dxa"/>
            <w:gridSpan w:val="2"/>
            <w:vAlign w:val="center"/>
          </w:tcPr>
          <w:p w14:paraId="6DE9BC5D"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3AEC304D" w14:textId="77777777" w:rsidR="006F10E5" w:rsidRDefault="006F10E5">
            <w:pPr>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1205BED6"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0176C873" w14:textId="77777777" w:rsidR="006F10E5" w:rsidRDefault="006F10E5">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44F499CD" w14:textId="77777777" w:rsidR="006F10E5"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76BD25E3" w14:textId="77777777" w:rsidR="006F10E5" w:rsidRDefault="006F10E5">
            <w:pPr>
              <w:jc w:val="center"/>
              <w:rPr>
                <w:rFonts w:ascii="仿宋" w:eastAsia="仿宋" w:hAnsi="仿宋" w:hint="eastAsia"/>
                <w:color w:val="000000"/>
                <w:sz w:val="20"/>
                <w:szCs w:val="20"/>
              </w:rPr>
            </w:pPr>
          </w:p>
        </w:tc>
      </w:tr>
      <w:tr w:rsidR="006F10E5" w14:paraId="0D6C44B8" w14:textId="77777777">
        <w:trPr>
          <w:cantSplit/>
          <w:trHeight w:hRule="exact" w:val="2124"/>
          <w:jc w:val="center"/>
        </w:trPr>
        <w:tc>
          <w:tcPr>
            <w:tcW w:w="1520" w:type="dxa"/>
            <w:gridSpan w:val="4"/>
            <w:vAlign w:val="center"/>
          </w:tcPr>
          <w:p w14:paraId="6D8C6AF9" w14:textId="77777777" w:rsidR="006F10E5"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审核</w:t>
            </w:r>
          </w:p>
          <w:p w14:paraId="3EF0D595" w14:textId="77777777" w:rsidR="006F10E5"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单位</w:t>
            </w:r>
          </w:p>
          <w:p w14:paraId="383E8A06" w14:textId="77777777" w:rsidR="006F10E5" w:rsidRDefault="00000000">
            <w:pPr>
              <w:spacing w:line="380" w:lineRule="exact"/>
              <w:jc w:val="center"/>
              <w:rPr>
                <w:rFonts w:ascii="华文中宋" w:eastAsia="华文中宋" w:hAnsi="华文中宋" w:hint="eastAsia"/>
                <w:sz w:val="24"/>
              </w:rPr>
            </w:pPr>
            <w:r>
              <w:rPr>
                <w:rFonts w:ascii="华文中宋" w:eastAsia="华文中宋" w:hAnsi="华文中宋" w:hint="eastAsia"/>
                <w:sz w:val="28"/>
                <w:szCs w:val="28"/>
              </w:rPr>
              <w:t>意见</w:t>
            </w:r>
          </w:p>
        </w:tc>
        <w:tc>
          <w:tcPr>
            <w:tcW w:w="8359" w:type="dxa"/>
            <w:gridSpan w:val="20"/>
            <w:tcBorders>
              <w:top w:val="single" w:sz="4" w:space="0" w:color="auto"/>
              <w:left w:val="single" w:sz="4" w:space="0" w:color="auto"/>
              <w:bottom w:val="single" w:sz="4" w:space="0" w:color="auto"/>
              <w:right w:val="single" w:sz="4" w:space="0" w:color="auto"/>
            </w:tcBorders>
          </w:tcPr>
          <w:p w14:paraId="5241DA4D" w14:textId="77777777" w:rsidR="006F10E5" w:rsidRDefault="006F10E5">
            <w:pPr>
              <w:rPr>
                <w:rFonts w:ascii="仿宋" w:eastAsia="仿宋" w:hAnsi="仿宋" w:hint="eastAsia"/>
                <w:color w:val="000000"/>
                <w:w w:val="95"/>
                <w:szCs w:val="21"/>
              </w:rPr>
            </w:pPr>
          </w:p>
          <w:p w14:paraId="436098CF" w14:textId="77777777" w:rsidR="006F10E5"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自荐作品由原创单位所在的省级记协、中央新闻单位或中国行业报协会等负责对作品及申报材料审核把关并盖章确认。</w:t>
            </w:r>
          </w:p>
          <w:p w14:paraId="6BD3190F" w14:textId="77777777" w:rsidR="006F10E5" w:rsidRDefault="00000000">
            <w:pPr>
              <w:ind w:firstLineChars="2850" w:firstLine="6008"/>
              <w:rPr>
                <w:rFonts w:ascii="仿宋" w:eastAsia="仿宋" w:hAnsi="仿宋" w:hint="eastAsia"/>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1C7548D1" w14:textId="77777777" w:rsidR="006F10E5" w:rsidRDefault="00000000">
            <w:pPr>
              <w:ind w:firstLine="420"/>
              <w:rPr>
                <w:rFonts w:ascii="仿宋" w:eastAsia="仿宋" w:hAnsi="仿宋" w:hint="eastAsia"/>
                <w:color w:val="000000"/>
                <w:szCs w:val="21"/>
              </w:rPr>
            </w:pPr>
            <w:r>
              <w:rPr>
                <w:rFonts w:ascii="仿宋" w:eastAsia="仿宋" w:hAnsi="仿宋" w:hint="eastAsia"/>
                <w:color w:val="000000"/>
                <w:szCs w:val="21"/>
              </w:rPr>
              <w:t xml:space="preserve">                                                  （加盖单位公章）</w:t>
            </w:r>
          </w:p>
          <w:p w14:paraId="5A7730D9" w14:textId="77777777" w:rsidR="006F10E5" w:rsidRDefault="00000000">
            <w:pPr>
              <w:ind w:firstLine="420"/>
              <w:rPr>
                <w:rFonts w:ascii="华文中宋" w:eastAsia="华文中宋" w:hAnsi="华文中宋" w:hint="eastAsia"/>
                <w:sz w:val="24"/>
              </w:rPr>
            </w:pPr>
            <w:r>
              <w:rPr>
                <w:rFonts w:ascii="仿宋" w:eastAsia="仿宋" w:hAnsi="仿宋" w:hint="eastAsia"/>
                <w:color w:val="000000"/>
                <w:szCs w:val="21"/>
              </w:rPr>
              <w:t xml:space="preserve">                                        </w:t>
            </w:r>
            <w:r>
              <w:rPr>
                <w:rFonts w:ascii="华文中宋" w:eastAsia="华文中宋" w:hAnsi="华文中宋"/>
                <w:sz w:val="24"/>
              </w:rPr>
              <w:t xml:space="preserve"> </w:t>
            </w:r>
            <w:r>
              <w:rPr>
                <w:rFonts w:ascii="华文中宋" w:eastAsia="华文中宋" w:hAnsi="华文中宋" w:hint="eastAsia"/>
                <w:sz w:val="24"/>
              </w:rPr>
              <w:t>202</w:t>
            </w:r>
            <w:r>
              <w:rPr>
                <w:rFonts w:ascii="华文中宋" w:eastAsia="华文中宋" w:hAnsi="华文中宋"/>
                <w:sz w:val="24"/>
              </w:rPr>
              <w:t>6年    月    日</w:t>
            </w:r>
          </w:p>
          <w:p w14:paraId="2999D424" w14:textId="77777777" w:rsidR="006F10E5" w:rsidRDefault="006F10E5">
            <w:pPr>
              <w:spacing w:line="380" w:lineRule="exact"/>
              <w:jc w:val="center"/>
              <w:rPr>
                <w:rFonts w:ascii="仿宋" w:eastAsia="仿宋" w:hAnsi="仿宋" w:hint="eastAsia"/>
                <w:b/>
                <w:color w:val="000000"/>
                <w:szCs w:val="21"/>
              </w:rPr>
            </w:pPr>
          </w:p>
        </w:tc>
      </w:tr>
    </w:tbl>
    <w:p w14:paraId="0D94FFF1" w14:textId="77777777" w:rsidR="006F10E5" w:rsidRDefault="00000000">
      <w:pPr>
        <w:spacing w:line="500" w:lineRule="exact"/>
        <w:jc w:val="left"/>
        <w:rPr>
          <w:rFonts w:ascii="楷体" w:eastAsia="楷体" w:hAnsi="楷体" w:hint="eastAsia"/>
          <w:color w:val="000000"/>
          <w:sz w:val="28"/>
        </w:rPr>
      </w:pPr>
      <w:r>
        <w:rPr>
          <w:rFonts w:ascii="楷体" w:eastAsia="楷体" w:hAnsi="楷体" w:hint="eastAsia"/>
          <w:color w:val="000000"/>
          <w:sz w:val="28"/>
        </w:rPr>
        <w:t>此表可从中国记协网</w:t>
      </w:r>
      <w:hyperlink r:id="rId7" w:history="1">
        <w:r w:rsidR="006F10E5">
          <w:rPr>
            <w:rFonts w:ascii="楷体" w:eastAsia="楷体" w:hAnsi="楷体" w:hint="eastAsia"/>
            <w:color w:val="000000"/>
            <w:sz w:val="28"/>
          </w:rPr>
          <w:t>www.zgjx</w:t>
        </w:r>
      </w:hyperlink>
      <w:r>
        <w:rPr>
          <w:rFonts w:ascii="楷体" w:eastAsia="楷体" w:hAnsi="楷体" w:hint="eastAsia"/>
          <w:color w:val="000000"/>
          <w:sz w:val="28"/>
        </w:rPr>
        <w:t>.cn下载。</w:t>
      </w:r>
    </w:p>
    <w:p w14:paraId="282B83C3" w14:textId="77777777" w:rsidR="006F10E5" w:rsidRDefault="006F10E5">
      <w:pPr>
        <w:rPr>
          <w:sz w:val="24"/>
          <w:szCs w:val="32"/>
        </w:rPr>
      </w:pPr>
    </w:p>
    <w:sectPr w:rsidR="006F10E5">
      <w:pgSz w:w="11906" w:h="16838"/>
      <w:pgMar w:top="1814" w:right="1418" w:bottom="1134" w:left="1418" w:header="851" w:footer="130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DFA3" w14:textId="77777777" w:rsidR="00184254" w:rsidRDefault="00184254">
      <w:r>
        <w:separator/>
      </w:r>
    </w:p>
  </w:endnote>
  <w:endnote w:type="continuationSeparator" w:id="0">
    <w:p w14:paraId="1DA6D93B" w14:textId="77777777" w:rsidR="00184254" w:rsidRDefault="0018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F4EBC84-88B6-48B9-BEE0-6E312BA0FD76}"/>
  </w:font>
  <w:font w:name="华文中宋">
    <w:altName w:val="汉仪书宋二KW"/>
    <w:panose1 w:val="02010600040101010101"/>
    <w:charset w:val="86"/>
    <w:family w:val="auto"/>
    <w:pitch w:val="variable"/>
    <w:sig w:usb0="00000287" w:usb1="080F0000" w:usb2="00000010" w:usb3="00000000" w:csb0="0004009F" w:csb1="00000000"/>
    <w:embedRegular r:id="rId2" w:subsetted="1" w:fontKey="{B269B2FA-2017-4583-8B17-E912132DC742}"/>
  </w:font>
  <w:font w:name="黑体">
    <w:altName w:val="SimHei"/>
    <w:panose1 w:val="02010609060101010101"/>
    <w:charset w:val="86"/>
    <w:family w:val="modern"/>
    <w:pitch w:val="fixed"/>
    <w:sig w:usb0="800002BF" w:usb1="38CF7CFA" w:usb2="00000016" w:usb3="00000000" w:csb0="00040001" w:csb1="00000000"/>
    <w:embedRegular r:id="rId3" w:subsetted="1" w:fontKey="{DDEF26F2-1514-4976-84AC-1375761E9F60}"/>
  </w:font>
  <w:font w:name="方正小标宋简体">
    <w:altName w:val="微软雅黑"/>
    <w:panose1 w:val="03000509000000000000"/>
    <w:charset w:val="86"/>
    <w:family w:val="script"/>
    <w:pitch w:val="fixed"/>
    <w:sig w:usb0="00000001" w:usb1="080E0000" w:usb2="00000010" w:usb3="00000000" w:csb0="00040000" w:csb1="00000000"/>
    <w:embedRegular r:id="rId4" w:subsetted="1" w:fontKey="{268CCDC7-6DEE-480F-8B8F-A78AA697A649}"/>
  </w:font>
  <w:font w:name="仿宋_GB2312">
    <w:altName w:val="Calibri"/>
    <w:charset w:val="00"/>
    <w:family w:val="auto"/>
    <w:pitch w:val="default"/>
  </w:font>
  <w:font w:name="仿宋">
    <w:altName w:val="方正仿宋_GBK"/>
    <w:panose1 w:val="02010609060101010101"/>
    <w:charset w:val="86"/>
    <w:family w:val="modern"/>
    <w:pitch w:val="fixed"/>
    <w:sig w:usb0="800002BF" w:usb1="38CF7CFA" w:usb2="00000016" w:usb3="00000000" w:csb0="00040001" w:csb1="00000000"/>
    <w:embedRegular r:id="rId5" w:subsetted="1" w:fontKey="{B90F0488-5BC9-47D6-9FCC-9F9139CAA7FE}"/>
    <w:embedBold r:id="rId6" w:subsetted="1" w:fontKey="{AA811B37-34CF-41A3-A67E-BCE860B64B5F}"/>
  </w:font>
  <w:font w:name="楷体">
    <w:panose1 w:val="02010609060101010101"/>
    <w:charset w:val="86"/>
    <w:family w:val="modern"/>
    <w:pitch w:val="fixed"/>
    <w:sig w:usb0="800002BF" w:usb1="38CF7CFA" w:usb2="00000016" w:usb3="00000000" w:csb0="00040001" w:csb1="00000000"/>
    <w:embedRegular r:id="rId7" w:subsetted="1" w:fontKey="{E286193C-362B-4C96-8AE4-4380AD03C1B9}"/>
    <w:embedBold r:id="rId8" w:subsetted="1" w:fontKey="{D635C07A-B7D8-480A-AEE8-E58D5F3D7209}"/>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DA34" w14:textId="77777777" w:rsidR="006F10E5" w:rsidRDefault="00000000">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- 8 -</w:t>
    </w:r>
    <w:r>
      <w:rPr>
        <w:rStyle w:val="a5"/>
      </w:rPr>
      <w:fldChar w:fldCharType="end"/>
    </w:r>
  </w:p>
  <w:p w14:paraId="7B5EB95B" w14:textId="77777777" w:rsidR="006F10E5" w:rsidRDefault="006F10E5">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9973" w14:textId="77777777" w:rsidR="00184254" w:rsidRDefault="00184254">
      <w:r>
        <w:separator/>
      </w:r>
    </w:p>
  </w:footnote>
  <w:footnote w:type="continuationSeparator" w:id="0">
    <w:p w14:paraId="750717A0" w14:textId="77777777" w:rsidR="00184254" w:rsidRDefault="00184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1MzljODBiNDliMzEyMzFlZWNlN2EzYjU0N2YzMWEifQ=="/>
  </w:docVars>
  <w:rsids>
    <w:rsidRoot w:val="1F7F46E0"/>
    <w:rsid w:val="000316B0"/>
    <w:rsid w:val="00184254"/>
    <w:rsid w:val="00207ACF"/>
    <w:rsid w:val="002A6B83"/>
    <w:rsid w:val="00352D4C"/>
    <w:rsid w:val="004522C1"/>
    <w:rsid w:val="00454FD5"/>
    <w:rsid w:val="004872F0"/>
    <w:rsid w:val="004A056E"/>
    <w:rsid w:val="00516F5C"/>
    <w:rsid w:val="0052015C"/>
    <w:rsid w:val="00574602"/>
    <w:rsid w:val="006D691C"/>
    <w:rsid w:val="006F10E5"/>
    <w:rsid w:val="007358B3"/>
    <w:rsid w:val="007A46C6"/>
    <w:rsid w:val="007D515A"/>
    <w:rsid w:val="007E1048"/>
    <w:rsid w:val="008D0710"/>
    <w:rsid w:val="008F15ED"/>
    <w:rsid w:val="009938FD"/>
    <w:rsid w:val="009B1A6D"/>
    <w:rsid w:val="009F0F27"/>
    <w:rsid w:val="00AA217E"/>
    <w:rsid w:val="00B869DE"/>
    <w:rsid w:val="00C541CC"/>
    <w:rsid w:val="00CA2D3B"/>
    <w:rsid w:val="00DB15DD"/>
    <w:rsid w:val="00FE0B7D"/>
    <w:rsid w:val="00FE4D36"/>
    <w:rsid w:val="01192549"/>
    <w:rsid w:val="0B160357"/>
    <w:rsid w:val="0B8F6081"/>
    <w:rsid w:val="0D1628D9"/>
    <w:rsid w:val="0DA273CD"/>
    <w:rsid w:val="143917BF"/>
    <w:rsid w:val="16FE3C7B"/>
    <w:rsid w:val="187C6E5E"/>
    <w:rsid w:val="1E21054D"/>
    <w:rsid w:val="1F0A4CC9"/>
    <w:rsid w:val="1F7F46E0"/>
    <w:rsid w:val="21684B98"/>
    <w:rsid w:val="25257228"/>
    <w:rsid w:val="2AB44428"/>
    <w:rsid w:val="2AB478CA"/>
    <w:rsid w:val="2E240862"/>
    <w:rsid w:val="348575AD"/>
    <w:rsid w:val="34EC77C9"/>
    <w:rsid w:val="36C52B6C"/>
    <w:rsid w:val="41C83F3E"/>
    <w:rsid w:val="46410708"/>
    <w:rsid w:val="4B72056C"/>
    <w:rsid w:val="521D7C68"/>
    <w:rsid w:val="54EA2D5A"/>
    <w:rsid w:val="596E7ECE"/>
    <w:rsid w:val="64A43616"/>
    <w:rsid w:val="666C7A18"/>
    <w:rsid w:val="6695424A"/>
    <w:rsid w:val="670B7CAA"/>
    <w:rsid w:val="6C9776E1"/>
    <w:rsid w:val="6DA55E28"/>
    <w:rsid w:val="6F3B720D"/>
    <w:rsid w:val="72037883"/>
    <w:rsid w:val="730075F6"/>
    <w:rsid w:val="73F05E9F"/>
    <w:rsid w:val="759251A6"/>
    <w:rsid w:val="77610652"/>
    <w:rsid w:val="7C466CEA"/>
    <w:rsid w:val="7C8B6622"/>
    <w:rsid w:val="7D537911"/>
    <w:rsid w:val="7EF27888"/>
    <w:rsid w:val="96789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182E7"/>
  <w15:docId w15:val="{A31F62C3-2E41-DF47-AC18-0F61536C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character" w:styleId="a6">
    <w:name w:val="Hyperlink"/>
    <w:basedOn w:val="a0"/>
    <w:rsid w:val="007358B3"/>
    <w:rPr>
      <w:color w:val="0026E5" w:themeColor="hyperlink"/>
      <w:u w:val="single"/>
    </w:rPr>
  </w:style>
  <w:style w:type="character" w:styleId="a7">
    <w:name w:val="Unresolved Mention"/>
    <w:basedOn w:val="a0"/>
    <w:uiPriority w:val="99"/>
    <w:semiHidden/>
    <w:unhideWhenUsed/>
    <w:rsid w:val="00735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j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dc:creator>
  <cp:lastModifiedBy>Globaltimes</cp:lastModifiedBy>
  <cp:revision>15</cp:revision>
  <cp:lastPrinted>2023-08-29T17:42:00Z</cp:lastPrinted>
  <dcterms:created xsi:type="dcterms:W3CDTF">2023-08-30T00:36:00Z</dcterms:created>
  <dcterms:modified xsi:type="dcterms:W3CDTF">2026-04-14T06:47:00Z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0FEDF3048B0C4E7D829097E69C569ACD</vt:lpwstr>
  </property>
  <property fmtid="{D5CDD505-2E9C-101B-9397-08002B2CF9AE}" pid="4" name="KSOTemplateDocerSaveRecord">
    <vt:lpwstr>eyJoZGlkIjoiYTNjNGU3MjM4NmNhZTJkZDk3OWFmMGQzM2Y2Y2MxYjciLCJ1c2VySWQiOiIxNjIwNTk3MDk4In0=</vt:lpwstr>
  </property>
</Properties>
</file>