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6DE43">
      <w:pPr>
        <w:widowControl/>
        <w:spacing w:line="240" w:lineRule="auto"/>
        <w:jc w:val="left"/>
        <w:rPr>
          <w:rFonts w:hint="eastAsia" w:ascii="楷体" w:hAnsi="楷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0F20E470">
      <w:pPr>
        <w:widowControl/>
        <w:spacing w:line="48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0"/>
        </w:rPr>
      </w:pPr>
      <w:bookmarkStart w:id="0" w:name="_GoBack"/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新闻摄影参评作品推荐表</w:t>
      </w:r>
    </w:p>
    <w:bookmarkEnd w:id="0"/>
    <w:tbl>
      <w:tblPr>
        <w:tblStyle w:val="4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"/>
        <w:gridCol w:w="621"/>
        <w:gridCol w:w="171"/>
        <w:gridCol w:w="539"/>
        <w:gridCol w:w="287"/>
        <w:gridCol w:w="284"/>
        <w:gridCol w:w="301"/>
        <w:gridCol w:w="442"/>
        <w:gridCol w:w="674"/>
        <w:gridCol w:w="207"/>
        <w:gridCol w:w="106"/>
        <w:gridCol w:w="110"/>
        <w:gridCol w:w="789"/>
        <w:gridCol w:w="62"/>
        <w:gridCol w:w="852"/>
        <w:gridCol w:w="1276"/>
        <w:gridCol w:w="142"/>
        <w:gridCol w:w="66"/>
        <w:gridCol w:w="41"/>
        <w:gridCol w:w="600"/>
        <w:gridCol w:w="105"/>
        <w:gridCol w:w="417"/>
        <w:gridCol w:w="339"/>
        <w:gridCol w:w="1259"/>
      </w:tblGrid>
      <w:tr w14:paraId="34B34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20" w:hRule="atLeast"/>
          <w:jc w:val="center"/>
        </w:trPr>
        <w:tc>
          <w:tcPr>
            <w:tcW w:w="1618" w:type="dxa"/>
            <w:gridSpan w:val="4"/>
            <w:noWrap w:val="0"/>
            <w:vAlign w:val="center"/>
          </w:tcPr>
          <w:p w14:paraId="73A15F47">
            <w:pPr>
              <w:widowControl/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3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A1B1">
            <w:pPr>
              <w:spacing w:line="380" w:lineRule="exact"/>
              <w:jc w:val="left"/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信仰之路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41335">
            <w:pPr>
              <w:widowControl/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2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9227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新闻摄影</w:t>
            </w:r>
            <w:r>
              <w:rPr>
                <w:rFonts w:hint="eastAsia" w:ascii="仿宋" w:hAnsi="仿宋" w:eastAsia="仿宋"/>
                <w:color w:val="000000"/>
                <w:sz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u w:val="single"/>
                <w:lang w:val="en-US" w:eastAsia="zh-CN"/>
              </w:rPr>
              <w:t>单幅</w:t>
            </w:r>
            <w:r>
              <w:rPr>
                <w:rFonts w:hint="eastAsia" w:ascii="仿宋" w:hAnsi="仿宋" w:eastAsia="仿宋"/>
                <w:color w:val="000000"/>
                <w:sz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类</w:t>
            </w:r>
          </w:p>
          <w:p w14:paraId="27747156"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（单幅/组照/国际传播）</w:t>
            </w:r>
          </w:p>
        </w:tc>
      </w:tr>
      <w:tr w14:paraId="60CCB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701" w:hRule="atLeast"/>
          <w:jc w:val="center"/>
        </w:trPr>
        <w:tc>
          <w:tcPr>
            <w:tcW w:w="1618" w:type="dxa"/>
            <w:gridSpan w:val="4"/>
            <w:noWrap w:val="0"/>
            <w:vAlign w:val="center"/>
          </w:tcPr>
          <w:p w14:paraId="722ECA13">
            <w:pPr>
              <w:widowControl/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作者</w:t>
            </w:r>
          </w:p>
        </w:tc>
        <w:tc>
          <w:tcPr>
            <w:tcW w:w="3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1BBBF">
            <w:pPr>
              <w:jc w:val="left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宽容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EE78">
            <w:pPr>
              <w:widowControl/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2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72390">
            <w:pPr>
              <w:jc w:val="left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胡安琪、张佳莹、陈震</w:t>
            </w:r>
          </w:p>
        </w:tc>
      </w:tr>
      <w:tr w14:paraId="16D45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595" w:hRule="atLeast"/>
          <w:jc w:val="center"/>
        </w:trPr>
        <w:tc>
          <w:tcPr>
            <w:tcW w:w="1618" w:type="dxa"/>
            <w:gridSpan w:val="4"/>
            <w:noWrap w:val="0"/>
            <w:vAlign w:val="center"/>
          </w:tcPr>
          <w:p w14:paraId="665026A6">
            <w:pPr>
              <w:widowControl/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B029">
            <w:pPr>
              <w:jc w:val="left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人民网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C65E">
            <w:pPr>
              <w:widowControl/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18"/>
              </w:rPr>
              <w:t>发布端/账号/媒体名称</w:t>
            </w:r>
          </w:p>
        </w:tc>
        <w:tc>
          <w:tcPr>
            <w:tcW w:w="2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86B3C">
            <w:pPr>
              <w:jc w:val="left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人民日报</w:t>
            </w:r>
          </w:p>
        </w:tc>
      </w:tr>
      <w:tr w14:paraId="4F787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748" w:hRule="atLeast"/>
          <w:jc w:val="center"/>
        </w:trPr>
        <w:tc>
          <w:tcPr>
            <w:tcW w:w="1618" w:type="dxa"/>
            <w:gridSpan w:val="4"/>
            <w:noWrap w:val="0"/>
            <w:vAlign w:val="center"/>
          </w:tcPr>
          <w:p w14:paraId="7ECB8BFD">
            <w:pPr>
              <w:widowControl/>
              <w:snapToGrid w:val="0"/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刊播版面</w:t>
            </w:r>
          </w:p>
          <w:p w14:paraId="61723E7E">
            <w:pPr>
              <w:widowControl/>
              <w:snapToGrid w:val="0"/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pacing w:val="-6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6"/>
                <w:sz w:val="24"/>
              </w:rPr>
              <w:t>(名称及版次)</w:t>
            </w:r>
          </w:p>
        </w:tc>
        <w:tc>
          <w:tcPr>
            <w:tcW w:w="3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CC41B">
            <w:pPr>
              <w:jc w:val="left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人民日报要闻4版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914A5">
            <w:pPr>
              <w:widowControl/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2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3E244">
            <w:pPr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202</w:t>
            </w:r>
            <w:r>
              <w:rPr>
                <w:rFonts w:ascii="仿宋" w:hAnsi="仿宋" w:eastAsia="仿宋"/>
                <w:color w:val="000000"/>
                <w:sz w:val="28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年 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  月 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  日</w:t>
            </w:r>
          </w:p>
        </w:tc>
      </w:tr>
      <w:tr w14:paraId="3FC9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692" w:hRule="atLeast"/>
          <w:jc w:val="center"/>
        </w:trPr>
        <w:tc>
          <w:tcPr>
            <w:tcW w:w="1618" w:type="dxa"/>
            <w:gridSpan w:val="4"/>
            <w:noWrap w:val="0"/>
            <w:vAlign w:val="center"/>
          </w:tcPr>
          <w:p w14:paraId="4238E619">
            <w:pPr>
              <w:widowControl/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新媒体</w:t>
            </w:r>
          </w:p>
          <w:p w14:paraId="382DF003">
            <w:pPr>
              <w:widowControl/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作品网址</w:t>
            </w:r>
          </w:p>
        </w:tc>
        <w:tc>
          <w:tcPr>
            <w:tcW w:w="5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5EBFD"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https://www.peopleapp.com/column/30048704180-500006182817</w:t>
            </w:r>
          </w:p>
        </w:tc>
        <w:tc>
          <w:tcPr>
            <w:tcW w:w="1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60B4C">
            <w:pPr>
              <w:widowControl/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pacing w:val="-6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6"/>
                <w:sz w:val="24"/>
              </w:rPr>
              <w:t>是否为</w:t>
            </w:r>
          </w:p>
          <w:p w14:paraId="446635FE">
            <w:pPr>
              <w:widowControl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6"/>
                <w:sz w:val="24"/>
              </w:rPr>
              <w:t>“三好作品”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90A7A">
            <w:pPr>
              <w:jc w:val="left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否</w:t>
            </w:r>
          </w:p>
        </w:tc>
      </w:tr>
      <w:tr w14:paraId="3CD3E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646" w:hRule="atLeast"/>
          <w:jc w:val="center"/>
        </w:trPr>
        <w:tc>
          <w:tcPr>
            <w:tcW w:w="3319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7C6E6E3B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所配合的文字报道标题</w:t>
            </w:r>
          </w:p>
        </w:tc>
        <w:tc>
          <w:tcPr>
            <w:tcW w:w="6371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1F81CBB4">
            <w:pPr>
              <w:ind w:firstLine="420" w:firstLineChars="200"/>
              <w:jc w:val="left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这堂思政课，我们会继续传承，行走下去</w:t>
            </w:r>
          </w:p>
        </w:tc>
      </w:tr>
      <w:tr w14:paraId="3026B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2635" w:hRule="atLeast"/>
          <w:jc w:val="center"/>
        </w:trPr>
        <w:tc>
          <w:tcPr>
            <w:tcW w:w="792" w:type="dxa"/>
            <w:gridSpan w:val="2"/>
            <w:noWrap w:val="0"/>
            <w:vAlign w:val="center"/>
          </w:tcPr>
          <w:p w14:paraId="186145BF">
            <w:pPr>
              <w:widowControl/>
              <w:spacing w:line="380" w:lineRule="exact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</w:rPr>
              <w:t>作</w:t>
            </w:r>
          </w:p>
          <w:p w14:paraId="4A2D4738">
            <w:pPr>
              <w:widowControl/>
              <w:spacing w:line="380" w:lineRule="exact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</w:rPr>
              <w:t>品</w:t>
            </w:r>
          </w:p>
          <w:p w14:paraId="4958267C">
            <w:pPr>
              <w:widowControl/>
              <w:spacing w:line="380" w:lineRule="exact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</w:rPr>
              <w:t>简</w:t>
            </w:r>
          </w:p>
          <w:p w14:paraId="673BC94F">
            <w:pPr>
              <w:spacing w:line="380" w:lineRule="exact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</w:rPr>
              <w:t>介</w:t>
            </w:r>
          </w:p>
        </w:tc>
        <w:tc>
          <w:tcPr>
            <w:tcW w:w="8898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F8F57">
            <w:pPr>
              <w:ind w:firstLine="420" w:firstLineChars="20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清明节之际，宁夏固原市固原二中和弘文中学的师生凌晨5点出发，徒步百里山路，前往任山河烈士陵园祭奠先烈。这堂“行走的思政课”，以30年的坚持和“我们会继续传承、行走下去”的宣示，激励学校师生，触动社会各界，启人思考。</w:t>
            </w:r>
          </w:p>
        </w:tc>
      </w:tr>
      <w:tr w14:paraId="468AE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1036" w:hRule="exact"/>
          <w:jc w:val="center"/>
        </w:trPr>
        <w:tc>
          <w:tcPr>
            <w:tcW w:w="79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65A353">
            <w:pPr>
              <w:spacing w:line="380" w:lineRule="exact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4"/>
              </w:rPr>
              <w:t>传</w:t>
            </w:r>
          </w:p>
          <w:p w14:paraId="0DCBDD6D">
            <w:pPr>
              <w:spacing w:line="380" w:lineRule="exact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4"/>
              </w:rPr>
              <w:t>播</w:t>
            </w:r>
          </w:p>
          <w:p w14:paraId="51378CE1">
            <w:pPr>
              <w:spacing w:line="380" w:lineRule="exact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4"/>
              </w:rPr>
              <w:t>数</w:t>
            </w:r>
          </w:p>
          <w:p w14:paraId="690E282D">
            <w:pPr>
              <w:spacing w:line="380" w:lineRule="exact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4"/>
              </w:rPr>
              <w:t>据</w:t>
            </w:r>
          </w:p>
        </w:tc>
        <w:tc>
          <w:tcPr>
            <w:tcW w:w="14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55858BC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</w:t>
            </w:r>
          </w:p>
          <w:p w14:paraId="0BE5F6BE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4C19BB96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87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59C69860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https://www.peopleapp.com/column/30048704180-500006182817</w:t>
            </w:r>
          </w:p>
        </w:tc>
      </w:tr>
      <w:tr w14:paraId="5058C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570" w:hRule="exact"/>
          <w:jc w:val="center"/>
        </w:trPr>
        <w:tc>
          <w:tcPr>
            <w:tcW w:w="79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26358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BF8595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1EC4708B">
            <w:pPr>
              <w:spacing w:line="240" w:lineRule="exact"/>
              <w:jc w:val="center"/>
              <w:rPr>
                <w:rFonts w:hint="default" w:ascii="仿宋" w:hAnsi="仿宋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D2C708">
            <w:pPr>
              <w:spacing w:line="240" w:lineRule="exact"/>
              <w:rPr>
                <w:rFonts w:hint="default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84万</w:t>
            </w:r>
          </w:p>
        </w:tc>
        <w:tc>
          <w:tcPr>
            <w:tcW w:w="10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6F6C2F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60033D92"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243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3254978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11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0F8D87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1F8FBA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</w:tr>
      <w:tr w14:paraId="2BB1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20" w:hRule="atLeast"/>
          <w:jc w:val="center"/>
        </w:trPr>
        <w:tc>
          <w:tcPr>
            <w:tcW w:w="792" w:type="dxa"/>
            <w:gridSpan w:val="2"/>
            <w:noWrap w:val="0"/>
            <w:vAlign w:val="center"/>
          </w:tcPr>
          <w:p w14:paraId="07412FCB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66EBBBC3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2053CDF9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075BC25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612FAB31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2D079BF3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98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97CD2">
            <w:pPr>
              <w:rPr>
                <w:rFonts w:hint="eastAsia" w:ascii="仿宋" w:hAnsi="仿宋" w:eastAsia="仿宋"/>
                <w:szCs w:val="21"/>
              </w:rPr>
            </w:pPr>
          </w:p>
          <w:p w14:paraId="191BF7FD">
            <w:pPr>
              <w:widowControl w:val="0"/>
              <w:ind w:firstLine="420" w:firstLineChars="200"/>
              <w:jc w:val="both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组织报送参评的，在本栏内填报评语及推荐理由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</w:rPr>
              <w:t>报送单位主要负责人签名并加盖单位公章。自荐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他荐</w:t>
            </w:r>
            <w:r>
              <w:rPr>
                <w:rFonts w:hint="eastAsia" w:ascii="仿宋" w:hAnsi="仿宋" w:eastAsia="仿宋"/>
                <w:szCs w:val="21"/>
              </w:rPr>
              <w:t>的，推荐人在本栏内填写推荐理由并签名。</w:t>
            </w:r>
          </w:p>
          <w:p w14:paraId="08B6F67D">
            <w:pPr>
              <w:spacing w:line="360" w:lineRule="exact"/>
              <w:ind w:firstLine="4968" w:firstLineChars="1800"/>
              <w:jc w:val="left"/>
              <w:rPr>
                <w:rFonts w:ascii="华文中宋" w:hAnsi="华文中宋" w:eastAsia="华文中宋"/>
                <w:color w:val="000000"/>
                <w:spacing w:val="-2"/>
                <w:sz w:val="28"/>
                <w:szCs w:val="20"/>
              </w:rPr>
            </w:pPr>
          </w:p>
          <w:p w14:paraId="372A20F1">
            <w:pPr>
              <w:spacing w:line="360" w:lineRule="exact"/>
              <w:ind w:firstLine="4968" w:firstLineChars="180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  <w:szCs w:val="20"/>
              </w:rPr>
              <w:t>签名：</w:t>
            </w:r>
          </w:p>
          <w:p w14:paraId="2EB84B05">
            <w:pPr>
              <w:spacing w:line="360" w:lineRule="exact"/>
              <w:ind w:firstLine="5460" w:firstLineChars="195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（盖单位公章）</w:t>
            </w:r>
          </w:p>
          <w:p w14:paraId="15C97A0B">
            <w:pPr>
              <w:widowControl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202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年   月   日</w:t>
            </w:r>
          </w:p>
        </w:tc>
      </w:tr>
      <w:tr w14:paraId="7148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552" w:hRule="atLeast"/>
          <w:jc w:val="center"/>
        </w:trPr>
        <w:tc>
          <w:tcPr>
            <w:tcW w:w="1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42BB"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联系人（作者）</w:t>
            </w:r>
          </w:p>
        </w:tc>
        <w:tc>
          <w:tcPr>
            <w:tcW w:w="1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2AF0B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宽容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C77C8"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11E5">
            <w:pPr>
              <w:spacing w:line="360" w:lineRule="exact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17709515587</w:t>
            </w:r>
          </w:p>
        </w:tc>
        <w:tc>
          <w:tcPr>
            <w:tcW w:w="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7CED3"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9B484">
            <w:pPr>
              <w:spacing w:line="360" w:lineRule="exact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5925533</w:t>
            </w:r>
          </w:p>
        </w:tc>
      </w:tr>
      <w:tr w14:paraId="47A1E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9" w:type="dxa"/>
          <w:trHeight w:val="512" w:hRule="atLeas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210B4"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51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0FCC">
            <w:pPr>
              <w:spacing w:line="360" w:lineRule="exact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47326714@qq.com</w:t>
            </w:r>
          </w:p>
        </w:tc>
        <w:tc>
          <w:tcPr>
            <w:tcW w:w="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F25E0"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E30C">
            <w:pPr>
              <w:spacing w:line="360" w:lineRule="exact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750001</w:t>
            </w:r>
          </w:p>
        </w:tc>
      </w:tr>
      <w:tr w14:paraId="18A5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879" w:type="dxa"/>
            <w:gridSpan w:val="2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5FCDC"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28"/>
              </w:rPr>
              <w:t>以下仅自荐作品填写</w:t>
            </w:r>
          </w:p>
        </w:tc>
      </w:tr>
      <w:tr w14:paraId="37AE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0" w:type="dxa"/>
            <w:gridSpan w:val="2"/>
            <w:vMerge w:val="restart"/>
            <w:noWrap w:val="0"/>
            <w:vAlign w:val="center"/>
          </w:tcPr>
          <w:p w14:paraId="19111ABB"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推</w:t>
            </w:r>
          </w:p>
          <w:p w14:paraId="3917970A"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荐</w:t>
            </w:r>
          </w:p>
          <w:p w14:paraId="31F00319"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人</w:t>
            </w:r>
          </w:p>
        </w:tc>
        <w:tc>
          <w:tcPr>
            <w:tcW w:w="710" w:type="dxa"/>
            <w:gridSpan w:val="2"/>
            <w:noWrap w:val="0"/>
            <w:vAlign w:val="center"/>
          </w:tcPr>
          <w:p w14:paraId="74D7DFA0"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姓名</w:t>
            </w: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4C48">
            <w:pPr>
              <w:spacing w:line="240" w:lineRule="exact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A54D5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单位及职称</w:t>
            </w:r>
          </w:p>
        </w:tc>
        <w:tc>
          <w:tcPr>
            <w:tcW w:w="3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9A3E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B9421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电话</w:t>
            </w: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110AD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 w14:paraId="6A04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10" w:type="dxa"/>
            <w:gridSpan w:val="2"/>
            <w:vMerge w:val="continue"/>
            <w:noWrap w:val="0"/>
            <w:vAlign w:val="center"/>
          </w:tcPr>
          <w:p w14:paraId="4BDBA16F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52B0A592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姓名</w:t>
            </w: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09EB6"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4451A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单位及职称</w:t>
            </w:r>
          </w:p>
        </w:tc>
        <w:tc>
          <w:tcPr>
            <w:tcW w:w="3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2788C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1AB93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电话</w:t>
            </w: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7BB97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 w14:paraId="1AB7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exact"/>
          <w:jc w:val="center"/>
        </w:trPr>
        <w:tc>
          <w:tcPr>
            <w:tcW w:w="1520" w:type="dxa"/>
            <w:gridSpan w:val="4"/>
            <w:noWrap w:val="0"/>
            <w:vAlign w:val="center"/>
          </w:tcPr>
          <w:p w14:paraId="0BB69683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审核</w:t>
            </w:r>
          </w:p>
          <w:p w14:paraId="71B562F3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单位</w:t>
            </w:r>
          </w:p>
          <w:p w14:paraId="2AACD2F6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意见</w:t>
            </w:r>
          </w:p>
        </w:tc>
        <w:tc>
          <w:tcPr>
            <w:tcW w:w="835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E2375">
            <w:pPr>
              <w:rPr>
                <w:rFonts w:hint="eastAsia" w:ascii="仿宋" w:hAnsi="仿宋" w:eastAsia="仿宋"/>
                <w:color w:val="000000"/>
                <w:w w:val="95"/>
                <w:szCs w:val="21"/>
              </w:rPr>
            </w:pPr>
          </w:p>
          <w:p w14:paraId="0C88AC1B">
            <w:pPr>
              <w:ind w:firstLine="420" w:firstLineChars="20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自荐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作品由原创单位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所在的省级记协、中央新闻单位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中国行业报协会等负责对作品及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申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报材料审核把关并盖章确认。</w:t>
            </w:r>
          </w:p>
          <w:p w14:paraId="20C6A537">
            <w:pPr>
              <w:ind w:firstLine="6008" w:firstLineChars="285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</w:p>
          <w:p w14:paraId="65E7EB00">
            <w:pPr>
              <w:ind w:firstLine="42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                          （加盖单位公章）</w:t>
            </w:r>
          </w:p>
          <w:p w14:paraId="68D5DF57">
            <w:pPr>
              <w:ind w:firstLine="420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202</w:t>
            </w:r>
            <w:r>
              <w:rPr>
                <w:rFonts w:ascii="华文中宋" w:hAnsi="华文中宋" w:eastAsia="华文中宋"/>
                <w:sz w:val="24"/>
              </w:rPr>
              <w:t>6年    月    日</w:t>
            </w:r>
          </w:p>
          <w:p w14:paraId="01765A79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</w:tbl>
    <w:p w14:paraId="350EE321">
      <w:pPr>
        <w:spacing w:line="500" w:lineRule="exact"/>
        <w:jc w:val="left"/>
        <w:rPr>
          <w:rFonts w:hint="eastAsia" w:ascii="楷体" w:hAnsi="楷体" w:eastAsia="楷体"/>
          <w:color w:val="000000"/>
          <w:sz w:val="28"/>
        </w:rPr>
      </w:pPr>
      <w:r>
        <w:rPr>
          <w:rFonts w:hint="eastAsia" w:ascii="楷体" w:hAnsi="楷体" w:eastAsia="楷体"/>
          <w:color w:val="000000"/>
          <w:sz w:val="28"/>
        </w:rPr>
        <w:t>此表可从中国记协网</w:t>
      </w:r>
      <w:r>
        <w:rPr>
          <w:rFonts w:hint="eastAsia" w:ascii="楷体" w:hAnsi="楷体" w:eastAsia="楷体"/>
          <w:color w:val="000000"/>
          <w:sz w:val="28"/>
        </w:rPr>
        <w:fldChar w:fldCharType="begin"/>
      </w:r>
      <w:r>
        <w:rPr>
          <w:rFonts w:hint="eastAsia" w:ascii="楷体" w:hAnsi="楷体" w:eastAsia="楷体"/>
          <w:color w:val="000000"/>
          <w:sz w:val="28"/>
        </w:rPr>
        <w:instrText xml:space="preserve"> HYPERLINK "http://www.zgjx" </w:instrText>
      </w:r>
      <w:r>
        <w:rPr>
          <w:rFonts w:hint="eastAsia" w:ascii="楷体" w:hAnsi="楷体" w:eastAsia="楷体"/>
          <w:color w:val="000000"/>
          <w:sz w:val="28"/>
        </w:rPr>
        <w:fldChar w:fldCharType="separate"/>
      </w:r>
      <w:r>
        <w:rPr>
          <w:rFonts w:hint="eastAsia" w:ascii="楷体" w:hAnsi="楷体" w:eastAsia="楷体"/>
          <w:color w:val="000000"/>
          <w:sz w:val="28"/>
        </w:rPr>
        <w:t>www.zgjx</w:t>
      </w:r>
      <w:r>
        <w:rPr>
          <w:rFonts w:hint="eastAsia" w:ascii="楷体" w:hAnsi="楷体" w:eastAsia="楷体"/>
          <w:color w:val="000000"/>
          <w:sz w:val="28"/>
        </w:rPr>
        <w:fldChar w:fldCharType="end"/>
      </w:r>
      <w:r>
        <w:rPr>
          <w:rFonts w:hint="eastAsia" w:ascii="楷体" w:hAnsi="楷体" w:eastAsia="楷体"/>
          <w:color w:val="000000"/>
          <w:sz w:val="28"/>
        </w:rPr>
        <w:t>.cn下载。</w:t>
      </w:r>
    </w:p>
    <w:p w14:paraId="4234B648">
      <w:pPr>
        <w:jc w:val="both"/>
        <w:rPr>
          <w:rFonts w:hint="eastAsia"/>
          <w:sz w:val="24"/>
          <w:szCs w:val="32"/>
          <w:lang w:val="en-US" w:eastAsia="zh-CN"/>
        </w:rPr>
      </w:pPr>
    </w:p>
    <w:sectPr>
      <w:footerReference r:id="rId3" w:type="default"/>
      <w:pgSz w:w="11906" w:h="16838"/>
      <w:pgMar w:top="1814" w:right="1418" w:bottom="1134" w:left="1418" w:header="851" w:footer="130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695E05-F161-46D0-8438-18EF52C16B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4777039-CE93-4034-9010-6158FF69EE7D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62C99585-023B-4B65-81B8-75E917B5C9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22B4CE3-A5A9-44A6-AC29-DAEF0CF70E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D00D1E3-6689-485E-BCFA-3366096E5F2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41F1892-6154-4C86-B061-A423A58B65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4120D">
    <w:pPr>
      <w:pStyle w:val="2"/>
      <w:rPr>
        <w:rFonts w:ascii="仿宋" w:hAnsi="仿宋" w:eastAsia="仿宋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1F7F46E0"/>
    <w:rsid w:val="01192549"/>
    <w:rsid w:val="0B160357"/>
    <w:rsid w:val="0B8F6081"/>
    <w:rsid w:val="0D1628D9"/>
    <w:rsid w:val="0DA273CD"/>
    <w:rsid w:val="143917BF"/>
    <w:rsid w:val="16FE3C7B"/>
    <w:rsid w:val="187C6E5E"/>
    <w:rsid w:val="1E21054D"/>
    <w:rsid w:val="1F0A4CC9"/>
    <w:rsid w:val="1F7F46E0"/>
    <w:rsid w:val="21684B98"/>
    <w:rsid w:val="23EA1612"/>
    <w:rsid w:val="25257228"/>
    <w:rsid w:val="2AB44428"/>
    <w:rsid w:val="2AB478CA"/>
    <w:rsid w:val="2E240862"/>
    <w:rsid w:val="348575AD"/>
    <w:rsid w:val="34EC77C9"/>
    <w:rsid w:val="36C52B6C"/>
    <w:rsid w:val="41C83F3E"/>
    <w:rsid w:val="46410708"/>
    <w:rsid w:val="521D7C68"/>
    <w:rsid w:val="54EA2D5A"/>
    <w:rsid w:val="596E7ECE"/>
    <w:rsid w:val="64A43616"/>
    <w:rsid w:val="666C7A18"/>
    <w:rsid w:val="6695424A"/>
    <w:rsid w:val="670B7CAA"/>
    <w:rsid w:val="6C9776E1"/>
    <w:rsid w:val="72037883"/>
    <w:rsid w:val="730075F6"/>
    <w:rsid w:val="73F05E9F"/>
    <w:rsid w:val="77610652"/>
    <w:rsid w:val="7C8332D6"/>
    <w:rsid w:val="7D537911"/>
    <w:rsid w:val="7EF27888"/>
    <w:rsid w:val="96789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876</Words>
  <Characters>1048</Characters>
  <Lines>0</Lines>
  <Paragraphs>0</Paragraphs>
  <TotalTime>4</TotalTime>
  <ScaleCrop>false</ScaleCrop>
  <LinksUpToDate>false</LinksUpToDate>
  <CharactersWithSpaces>1239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2023-08-30T00:36:00Z</dcterms:created>
  <dc:creator>tsm</dc:creator>
  <cp:lastModifiedBy>WPS_1550645446</cp:lastModifiedBy>
  <cp:lastPrinted>2023-08-29T17:42:00Z</cp:lastPrinted>
  <dcterms:modified xsi:type="dcterms:W3CDTF">2026-04-14T08:21:54Z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57987C7329454599BB5E64BDA1686721_13</vt:lpwstr>
  </property>
  <property fmtid="{D5CDD505-2E9C-101B-9397-08002B2CF9AE}" pid="4" name="KSOTemplateDocerSaveRecord">
    <vt:lpwstr>eyJoZGlkIjoiOWEwNmRjOGEyZTZhYzRmMGZkNGFiOWVlMmVhNmNmYTciLCJ1c2VySWQiOiI0Nzg0OTcwODcifQ==</vt:lpwstr>
  </property>
</Properties>
</file>