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10C3C">
      <w:pPr>
        <w:widowControl/>
        <w:jc w:val="left"/>
        <w:rPr>
          <w:rFonts w:ascii="楷体" w:hAnsi="楷体" w:eastAsia="黑体"/>
          <w:b/>
          <w:bCs/>
          <w:color w:val="000000"/>
          <w:sz w:val="28"/>
          <w:szCs w:val="28"/>
        </w:rPr>
      </w:pPr>
      <w:bookmarkStart w:id="0" w:name="_GoBack"/>
      <w:bookmarkEnd w:id="0"/>
      <w:r>
        <w:rPr>
          <w:rFonts w:hint="eastAsia" w:ascii="黑体" w:hAnsi="黑体" w:eastAsia="黑体"/>
          <w:color w:val="000000"/>
          <w:sz w:val="32"/>
          <w:szCs w:val="32"/>
        </w:rPr>
        <w:t>附件2</w:t>
      </w:r>
    </w:p>
    <w:p w14:paraId="0F6F5282">
      <w:pPr>
        <w:widowControl/>
        <w:spacing w:line="480" w:lineRule="exact"/>
        <w:jc w:val="center"/>
        <w:rPr>
          <w:rFonts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新闻摄影参评作品推荐表</w:t>
      </w:r>
    </w:p>
    <w:tbl>
      <w:tblPr>
        <w:tblStyle w:val="4"/>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
        <w:gridCol w:w="621"/>
        <w:gridCol w:w="171"/>
        <w:gridCol w:w="539"/>
        <w:gridCol w:w="287"/>
        <w:gridCol w:w="284"/>
        <w:gridCol w:w="301"/>
        <w:gridCol w:w="442"/>
        <w:gridCol w:w="674"/>
        <w:gridCol w:w="207"/>
        <w:gridCol w:w="106"/>
        <w:gridCol w:w="110"/>
        <w:gridCol w:w="789"/>
        <w:gridCol w:w="62"/>
        <w:gridCol w:w="852"/>
        <w:gridCol w:w="1276"/>
        <w:gridCol w:w="142"/>
        <w:gridCol w:w="66"/>
        <w:gridCol w:w="41"/>
        <w:gridCol w:w="600"/>
        <w:gridCol w:w="105"/>
        <w:gridCol w:w="417"/>
        <w:gridCol w:w="339"/>
        <w:gridCol w:w="1259"/>
      </w:tblGrid>
      <w:tr w14:paraId="54B7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9" w:type="dxa"/>
          <w:trHeight w:val="20" w:hRule="atLeast"/>
          <w:jc w:val="center"/>
        </w:trPr>
        <w:tc>
          <w:tcPr>
            <w:tcW w:w="1618" w:type="dxa"/>
            <w:gridSpan w:val="4"/>
            <w:vAlign w:val="center"/>
          </w:tcPr>
          <w:p w14:paraId="3CBD109B">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标题</w:t>
            </w:r>
          </w:p>
        </w:tc>
        <w:tc>
          <w:tcPr>
            <w:tcW w:w="3827" w:type="dxa"/>
            <w:gridSpan w:val="10"/>
            <w:tcBorders>
              <w:top w:val="single" w:color="auto" w:sz="4" w:space="0"/>
              <w:left w:val="single" w:color="auto" w:sz="4" w:space="0"/>
              <w:bottom w:val="single" w:color="auto" w:sz="4" w:space="0"/>
              <w:right w:val="single" w:color="auto" w:sz="4" w:space="0"/>
            </w:tcBorders>
            <w:vAlign w:val="center"/>
          </w:tcPr>
          <w:p w14:paraId="3C32D9CF">
            <w:pPr>
              <w:spacing w:line="380" w:lineRule="exact"/>
              <w:jc w:val="left"/>
              <w:rPr>
                <w:rFonts w:ascii="仿宋" w:hAnsi="仿宋" w:eastAsia="仿宋"/>
                <w:color w:val="000000"/>
                <w:sz w:val="28"/>
              </w:rPr>
            </w:pPr>
            <w:r>
              <w:rPr>
                <w:rFonts w:hint="eastAsia" w:ascii="仿宋" w:hAnsi="仿宋" w:eastAsia="仿宋"/>
                <w:color w:val="000000"/>
                <w:sz w:val="28"/>
              </w:rPr>
              <w:t>金珠玛米的守护</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5DAA954">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作品类别</w:t>
            </w:r>
          </w:p>
        </w:tc>
        <w:tc>
          <w:tcPr>
            <w:tcW w:w="2827" w:type="dxa"/>
            <w:gridSpan w:val="7"/>
            <w:tcBorders>
              <w:top w:val="single" w:color="auto" w:sz="4" w:space="0"/>
              <w:left w:val="single" w:color="auto" w:sz="4" w:space="0"/>
              <w:bottom w:val="single" w:color="auto" w:sz="4" w:space="0"/>
              <w:right w:val="single" w:color="auto" w:sz="4" w:space="0"/>
            </w:tcBorders>
            <w:vAlign w:val="center"/>
          </w:tcPr>
          <w:p w14:paraId="309EA7CD">
            <w:pPr>
              <w:spacing w:line="440" w:lineRule="exact"/>
              <w:jc w:val="center"/>
              <w:rPr>
                <w:rFonts w:ascii="仿宋" w:hAnsi="仿宋" w:eastAsia="仿宋"/>
                <w:color w:val="000000"/>
                <w:sz w:val="28"/>
              </w:rPr>
            </w:pPr>
            <w:r>
              <w:rPr>
                <w:rFonts w:hint="eastAsia" w:ascii="仿宋" w:hAnsi="仿宋" w:eastAsia="仿宋"/>
                <w:color w:val="000000"/>
                <w:sz w:val="28"/>
              </w:rPr>
              <w:t>新闻摄影</w:t>
            </w:r>
            <w:r>
              <w:rPr>
                <w:rFonts w:hint="eastAsia" w:ascii="仿宋" w:hAnsi="仿宋" w:eastAsia="仿宋"/>
                <w:color w:val="000000"/>
                <w:sz w:val="28"/>
                <w:u w:val="single"/>
              </w:rPr>
              <w:t xml:space="preserve"> 单幅 </w:t>
            </w:r>
            <w:r>
              <w:rPr>
                <w:rFonts w:hint="eastAsia" w:ascii="仿宋" w:hAnsi="仿宋" w:eastAsia="仿宋"/>
                <w:color w:val="000000"/>
                <w:sz w:val="28"/>
              </w:rPr>
              <w:t>类</w:t>
            </w:r>
          </w:p>
          <w:p w14:paraId="5198245C">
            <w:pPr>
              <w:spacing w:line="320" w:lineRule="exact"/>
              <w:jc w:val="center"/>
              <w:rPr>
                <w:rFonts w:ascii="仿宋" w:hAnsi="仿宋" w:eastAsia="仿宋"/>
                <w:color w:val="000000"/>
                <w:sz w:val="28"/>
              </w:rPr>
            </w:pPr>
            <w:r>
              <w:rPr>
                <w:rFonts w:hint="eastAsia" w:ascii="仿宋" w:hAnsi="仿宋" w:eastAsia="仿宋"/>
                <w:color w:val="000000"/>
                <w:sz w:val="22"/>
              </w:rPr>
              <w:t>（单幅/组照/国际传播）</w:t>
            </w:r>
          </w:p>
        </w:tc>
      </w:tr>
      <w:tr w14:paraId="5614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9" w:type="dxa"/>
          <w:trHeight w:val="701" w:hRule="atLeast"/>
          <w:jc w:val="center"/>
        </w:trPr>
        <w:tc>
          <w:tcPr>
            <w:tcW w:w="1618" w:type="dxa"/>
            <w:gridSpan w:val="4"/>
            <w:vAlign w:val="center"/>
          </w:tcPr>
          <w:p w14:paraId="28B90319">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作者</w:t>
            </w:r>
          </w:p>
        </w:tc>
        <w:tc>
          <w:tcPr>
            <w:tcW w:w="3827" w:type="dxa"/>
            <w:gridSpan w:val="10"/>
            <w:tcBorders>
              <w:top w:val="single" w:color="auto" w:sz="4" w:space="0"/>
              <w:left w:val="single" w:color="auto" w:sz="4" w:space="0"/>
              <w:bottom w:val="single" w:color="auto" w:sz="4" w:space="0"/>
              <w:right w:val="single" w:color="auto" w:sz="4" w:space="0"/>
            </w:tcBorders>
            <w:vAlign w:val="center"/>
          </w:tcPr>
          <w:p w14:paraId="5CB89AA4">
            <w:pPr>
              <w:jc w:val="left"/>
              <w:rPr>
                <w:rFonts w:ascii="仿宋" w:hAnsi="仿宋" w:eastAsia="仿宋"/>
                <w:color w:val="000000"/>
                <w:sz w:val="28"/>
                <w:szCs w:val="28"/>
              </w:rPr>
            </w:pPr>
            <w:r>
              <w:rPr>
                <w:rFonts w:hint="eastAsia" w:ascii="仿宋" w:hAnsi="仿宋" w:eastAsia="仿宋"/>
                <w:color w:val="000000"/>
                <w:sz w:val="28"/>
                <w:szCs w:val="28"/>
              </w:rPr>
              <w:t>翁奇羽</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1116723">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编辑</w:t>
            </w:r>
          </w:p>
        </w:tc>
        <w:tc>
          <w:tcPr>
            <w:tcW w:w="2827" w:type="dxa"/>
            <w:gridSpan w:val="7"/>
            <w:tcBorders>
              <w:top w:val="single" w:color="auto" w:sz="4" w:space="0"/>
              <w:left w:val="single" w:color="auto" w:sz="4" w:space="0"/>
              <w:bottom w:val="single" w:color="auto" w:sz="4" w:space="0"/>
              <w:right w:val="single" w:color="auto" w:sz="4" w:space="0"/>
            </w:tcBorders>
            <w:vAlign w:val="center"/>
          </w:tcPr>
          <w:p w14:paraId="03AE703A">
            <w:pPr>
              <w:jc w:val="left"/>
              <w:rPr>
                <w:rFonts w:ascii="仿宋" w:hAnsi="仿宋" w:eastAsia="仿宋"/>
                <w:color w:val="000000"/>
                <w:szCs w:val="21"/>
              </w:rPr>
            </w:pPr>
          </w:p>
        </w:tc>
      </w:tr>
      <w:tr w14:paraId="489D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9" w:type="dxa"/>
          <w:trHeight w:val="595" w:hRule="atLeast"/>
          <w:jc w:val="center"/>
        </w:trPr>
        <w:tc>
          <w:tcPr>
            <w:tcW w:w="1618" w:type="dxa"/>
            <w:gridSpan w:val="4"/>
            <w:vAlign w:val="center"/>
          </w:tcPr>
          <w:p w14:paraId="5AF4F593">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28"/>
                <w:szCs w:val="20"/>
              </w:rPr>
              <w:t>原创单位</w:t>
            </w:r>
          </w:p>
        </w:tc>
        <w:tc>
          <w:tcPr>
            <w:tcW w:w="3827" w:type="dxa"/>
            <w:gridSpan w:val="10"/>
            <w:tcBorders>
              <w:top w:val="single" w:color="auto" w:sz="4" w:space="0"/>
              <w:left w:val="single" w:color="auto" w:sz="4" w:space="0"/>
              <w:bottom w:val="single" w:color="auto" w:sz="4" w:space="0"/>
              <w:right w:val="single" w:color="auto" w:sz="4" w:space="0"/>
            </w:tcBorders>
            <w:vAlign w:val="center"/>
          </w:tcPr>
          <w:p w14:paraId="027DE910">
            <w:pPr>
              <w:jc w:val="left"/>
              <w:rPr>
                <w:rFonts w:ascii="仿宋" w:hAnsi="仿宋" w:eastAsia="仿宋"/>
                <w:color w:val="000000"/>
                <w:sz w:val="28"/>
                <w:szCs w:val="28"/>
              </w:rPr>
            </w:pPr>
            <w:r>
              <w:rPr>
                <w:rFonts w:hint="eastAsia" w:ascii="仿宋" w:hAnsi="仿宋" w:eastAsia="仿宋"/>
                <w:color w:val="000000"/>
                <w:sz w:val="28"/>
                <w:szCs w:val="28"/>
              </w:rPr>
              <w:t>人民网</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362CA6D">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18"/>
              </w:rPr>
              <w:t>发布端/账号/媒体名称</w:t>
            </w:r>
          </w:p>
        </w:tc>
        <w:tc>
          <w:tcPr>
            <w:tcW w:w="2827" w:type="dxa"/>
            <w:gridSpan w:val="7"/>
            <w:tcBorders>
              <w:top w:val="single" w:color="auto" w:sz="4" w:space="0"/>
              <w:left w:val="single" w:color="auto" w:sz="4" w:space="0"/>
              <w:bottom w:val="single" w:color="auto" w:sz="4" w:space="0"/>
              <w:right w:val="single" w:color="auto" w:sz="4" w:space="0"/>
            </w:tcBorders>
            <w:vAlign w:val="center"/>
          </w:tcPr>
          <w:p w14:paraId="6FFC999B">
            <w:pPr>
              <w:jc w:val="left"/>
              <w:rPr>
                <w:rFonts w:ascii="仿宋" w:hAnsi="仿宋" w:eastAsia="仿宋"/>
                <w:color w:val="000000"/>
                <w:sz w:val="28"/>
                <w:szCs w:val="28"/>
              </w:rPr>
            </w:pPr>
            <w:r>
              <w:rPr>
                <w:rFonts w:hint="eastAsia" w:ascii="仿宋" w:hAnsi="仿宋" w:eastAsia="仿宋"/>
                <w:color w:val="000000"/>
                <w:sz w:val="28"/>
                <w:szCs w:val="28"/>
              </w:rPr>
              <w:t>《人民日报》</w:t>
            </w:r>
          </w:p>
        </w:tc>
      </w:tr>
      <w:tr w14:paraId="3218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9" w:type="dxa"/>
          <w:trHeight w:val="748" w:hRule="atLeast"/>
          <w:jc w:val="center"/>
        </w:trPr>
        <w:tc>
          <w:tcPr>
            <w:tcW w:w="1618" w:type="dxa"/>
            <w:gridSpan w:val="4"/>
            <w:vAlign w:val="center"/>
          </w:tcPr>
          <w:p w14:paraId="647FFC30">
            <w:pPr>
              <w:widowControl/>
              <w:snapToGrid w:val="0"/>
              <w:spacing w:line="30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p w14:paraId="1CFAB553">
            <w:pPr>
              <w:widowControl/>
              <w:snapToGrid w:val="0"/>
              <w:spacing w:line="300" w:lineRule="exact"/>
              <w:jc w:val="center"/>
              <w:rPr>
                <w:rFonts w:ascii="华文中宋" w:hAnsi="华文中宋" w:eastAsia="华文中宋"/>
                <w:color w:val="000000"/>
                <w:spacing w:val="-6"/>
                <w:sz w:val="24"/>
              </w:rPr>
            </w:pPr>
            <w:r>
              <w:rPr>
                <w:rFonts w:hint="eastAsia" w:ascii="华文中宋" w:hAnsi="华文中宋" w:eastAsia="华文中宋"/>
                <w:color w:val="000000"/>
                <w:spacing w:val="-6"/>
                <w:sz w:val="24"/>
              </w:rPr>
              <w:t>(名称及版次)</w:t>
            </w:r>
          </w:p>
        </w:tc>
        <w:tc>
          <w:tcPr>
            <w:tcW w:w="3827" w:type="dxa"/>
            <w:gridSpan w:val="10"/>
            <w:tcBorders>
              <w:top w:val="single" w:color="auto" w:sz="4" w:space="0"/>
              <w:left w:val="single" w:color="auto" w:sz="4" w:space="0"/>
              <w:bottom w:val="single" w:color="auto" w:sz="4" w:space="0"/>
              <w:right w:val="single" w:color="auto" w:sz="4" w:space="0"/>
            </w:tcBorders>
            <w:vAlign w:val="center"/>
          </w:tcPr>
          <w:p w14:paraId="590AFC9B">
            <w:pPr>
              <w:jc w:val="left"/>
              <w:rPr>
                <w:rFonts w:ascii="仿宋" w:hAnsi="仿宋" w:eastAsia="仿宋"/>
                <w:color w:val="000000"/>
                <w:sz w:val="28"/>
                <w:szCs w:val="28"/>
              </w:rPr>
            </w:pPr>
            <w:r>
              <w:rPr>
                <w:rFonts w:hint="eastAsia" w:ascii="仿宋" w:hAnsi="仿宋" w:eastAsia="仿宋"/>
                <w:color w:val="000000"/>
                <w:sz w:val="28"/>
                <w:szCs w:val="28"/>
              </w:rPr>
              <w:t>要闻四版</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5899CC7">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2827" w:type="dxa"/>
            <w:gridSpan w:val="7"/>
            <w:tcBorders>
              <w:top w:val="single" w:color="auto" w:sz="4" w:space="0"/>
              <w:left w:val="single" w:color="auto" w:sz="4" w:space="0"/>
              <w:bottom w:val="single" w:color="auto" w:sz="4" w:space="0"/>
              <w:right w:val="single" w:color="auto" w:sz="4" w:space="0"/>
            </w:tcBorders>
            <w:vAlign w:val="center"/>
          </w:tcPr>
          <w:p w14:paraId="5B50494B">
            <w:pPr>
              <w:jc w:val="center"/>
              <w:rPr>
                <w:rFonts w:ascii="仿宋" w:hAnsi="仿宋" w:eastAsia="仿宋"/>
                <w:color w:val="000000"/>
                <w:sz w:val="28"/>
              </w:rPr>
            </w:pPr>
            <w:r>
              <w:rPr>
                <w:rFonts w:hint="eastAsia" w:ascii="仿宋" w:hAnsi="仿宋" w:eastAsia="仿宋"/>
                <w:color w:val="000000"/>
                <w:sz w:val="28"/>
              </w:rPr>
              <w:t>202</w:t>
            </w:r>
            <w:r>
              <w:rPr>
                <w:rFonts w:ascii="仿宋" w:hAnsi="仿宋" w:eastAsia="仿宋"/>
                <w:color w:val="000000"/>
                <w:sz w:val="28"/>
              </w:rPr>
              <w:t>5</w:t>
            </w:r>
            <w:r>
              <w:rPr>
                <w:rFonts w:hint="eastAsia" w:ascii="仿宋" w:hAnsi="仿宋" w:eastAsia="仿宋"/>
                <w:color w:val="000000"/>
                <w:sz w:val="28"/>
              </w:rPr>
              <w:t>年1月11日</w:t>
            </w:r>
          </w:p>
        </w:tc>
      </w:tr>
      <w:tr w14:paraId="0FEA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9" w:type="dxa"/>
          <w:trHeight w:val="692" w:hRule="atLeast"/>
          <w:jc w:val="center"/>
        </w:trPr>
        <w:tc>
          <w:tcPr>
            <w:tcW w:w="1618" w:type="dxa"/>
            <w:gridSpan w:val="4"/>
            <w:vAlign w:val="center"/>
          </w:tcPr>
          <w:p w14:paraId="79E2F337">
            <w:pPr>
              <w:widowControl/>
              <w:snapToGrid w:val="0"/>
              <w:spacing w:line="320" w:lineRule="exact"/>
              <w:jc w:val="center"/>
              <w:rPr>
                <w:rFonts w:ascii="华文中宋" w:hAnsi="华文中宋" w:eastAsia="华文中宋"/>
                <w:color w:val="000000"/>
                <w:sz w:val="28"/>
                <w:szCs w:val="20"/>
              </w:rPr>
            </w:pPr>
            <w:r>
              <w:rPr>
                <w:rFonts w:hint="eastAsia" w:ascii="华文中宋" w:hAnsi="华文中宋" w:eastAsia="华文中宋"/>
                <w:color w:val="000000"/>
                <w:sz w:val="28"/>
                <w:szCs w:val="20"/>
              </w:rPr>
              <w:t>新媒体</w:t>
            </w:r>
          </w:p>
          <w:p w14:paraId="12997C1F">
            <w:pPr>
              <w:widowControl/>
              <w:snapToGrid w:val="0"/>
              <w:spacing w:line="320" w:lineRule="exact"/>
              <w:jc w:val="center"/>
              <w:rPr>
                <w:rFonts w:ascii="华文中宋" w:hAnsi="华文中宋" w:eastAsia="华文中宋"/>
                <w:color w:val="000000"/>
                <w:sz w:val="24"/>
              </w:rPr>
            </w:pPr>
            <w:r>
              <w:rPr>
                <w:rFonts w:hint="eastAsia" w:ascii="华文中宋" w:hAnsi="华文中宋" w:eastAsia="华文中宋"/>
                <w:color w:val="000000"/>
                <w:sz w:val="28"/>
                <w:szCs w:val="20"/>
              </w:rPr>
              <w:t>作品网址</w:t>
            </w:r>
          </w:p>
        </w:tc>
        <w:tc>
          <w:tcPr>
            <w:tcW w:w="5245" w:type="dxa"/>
            <w:gridSpan w:val="12"/>
            <w:tcBorders>
              <w:top w:val="single" w:color="auto" w:sz="4" w:space="0"/>
              <w:left w:val="single" w:color="auto" w:sz="4" w:space="0"/>
              <w:bottom w:val="single" w:color="auto" w:sz="4" w:space="0"/>
              <w:right w:val="single" w:color="auto" w:sz="4" w:space="0"/>
            </w:tcBorders>
            <w:vAlign w:val="center"/>
          </w:tcPr>
          <w:p w14:paraId="253B5D65">
            <w:pPr>
              <w:jc w:val="left"/>
              <w:rPr>
                <w:rFonts w:ascii="仿宋_GB2312" w:eastAsia="仿宋_GB2312"/>
                <w:color w:val="000000"/>
                <w:szCs w:val="21"/>
              </w:rPr>
            </w:pPr>
          </w:p>
        </w:tc>
        <w:tc>
          <w:tcPr>
            <w:tcW w:w="1568" w:type="dxa"/>
            <w:gridSpan w:val="6"/>
            <w:tcBorders>
              <w:top w:val="single" w:color="auto" w:sz="4" w:space="0"/>
              <w:left w:val="single" w:color="auto" w:sz="4" w:space="0"/>
              <w:bottom w:val="single" w:color="auto" w:sz="4" w:space="0"/>
              <w:right w:val="single" w:color="auto" w:sz="4" w:space="0"/>
            </w:tcBorders>
            <w:vAlign w:val="center"/>
          </w:tcPr>
          <w:p w14:paraId="717AC501">
            <w:pPr>
              <w:widowControl/>
              <w:spacing w:line="300" w:lineRule="exact"/>
              <w:jc w:val="center"/>
              <w:rPr>
                <w:rFonts w:ascii="华文中宋" w:hAnsi="华文中宋" w:eastAsia="华文中宋"/>
                <w:color w:val="000000"/>
                <w:spacing w:val="-6"/>
                <w:sz w:val="24"/>
              </w:rPr>
            </w:pPr>
            <w:r>
              <w:rPr>
                <w:rFonts w:hint="eastAsia" w:ascii="华文中宋" w:hAnsi="华文中宋" w:eastAsia="华文中宋"/>
                <w:color w:val="000000"/>
                <w:spacing w:val="-6"/>
                <w:sz w:val="24"/>
              </w:rPr>
              <w:t>是否为</w:t>
            </w:r>
          </w:p>
          <w:p w14:paraId="0DE4A4FD">
            <w:pPr>
              <w:widowControl/>
              <w:snapToGrid w:val="0"/>
              <w:spacing w:line="300" w:lineRule="exact"/>
              <w:jc w:val="center"/>
              <w:rPr>
                <w:rFonts w:ascii="仿宋" w:hAnsi="仿宋" w:eastAsia="仿宋"/>
                <w:color w:val="000000"/>
                <w:szCs w:val="21"/>
              </w:rPr>
            </w:pPr>
            <w:r>
              <w:rPr>
                <w:rFonts w:hint="eastAsia" w:ascii="华文中宋" w:hAnsi="华文中宋" w:eastAsia="华文中宋"/>
                <w:color w:val="000000"/>
                <w:spacing w:val="-6"/>
                <w:sz w:val="24"/>
              </w:rPr>
              <w:t>“三好作品”</w:t>
            </w:r>
          </w:p>
        </w:tc>
        <w:tc>
          <w:tcPr>
            <w:tcW w:w="1259" w:type="dxa"/>
            <w:tcBorders>
              <w:top w:val="single" w:color="auto" w:sz="4" w:space="0"/>
              <w:left w:val="single" w:color="auto" w:sz="4" w:space="0"/>
              <w:bottom w:val="single" w:color="auto" w:sz="4" w:space="0"/>
              <w:right w:val="single" w:color="auto" w:sz="4" w:space="0"/>
            </w:tcBorders>
            <w:vAlign w:val="center"/>
          </w:tcPr>
          <w:p w14:paraId="179A2780">
            <w:pPr>
              <w:jc w:val="center"/>
              <w:rPr>
                <w:rFonts w:ascii="仿宋" w:hAnsi="仿宋" w:eastAsia="仿宋"/>
                <w:color w:val="000000"/>
                <w:szCs w:val="21"/>
              </w:rPr>
            </w:pPr>
            <w:r>
              <w:rPr>
                <w:rFonts w:hint="eastAsia" w:ascii="仿宋" w:hAnsi="仿宋" w:eastAsia="仿宋"/>
                <w:color w:val="000000"/>
                <w:szCs w:val="21"/>
              </w:rPr>
              <w:t>否</w:t>
            </w:r>
          </w:p>
        </w:tc>
      </w:tr>
      <w:tr w14:paraId="2A06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9" w:type="dxa"/>
          <w:trHeight w:val="646" w:hRule="atLeast"/>
          <w:jc w:val="center"/>
        </w:trPr>
        <w:tc>
          <w:tcPr>
            <w:tcW w:w="3319" w:type="dxa"/>
            <w:gridSpan w:val="8"/>
            <w:tcBorders>
              <w:right w:val="single" w:color="auto" w:sz="4" w:space="0"/>
            </w:tcBorders>
            <w:vAlign w:val="center"/>
          </w:tcPr>
          <w:p w14:paraId="1FE9D10A">
            <w:pPr>
              <w:widowControl/>
              <w:snapToGri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所配合的文字报道标题</w:t>
            </w:r>
          </w:p>
        </w:tc>
        <w:tc>
          <w:tcPr>
            <w:tcW w:w="6371" w:type="dxa"/>
            <w:gridSpan w:val="15"/>
            <w:tcBorders>
              <w:right w:val="single" w:color="auto" w:sz="4" w:space="0"/>
            </w:tcBorders>
            <w:vAlign w:val="center"/>
          </w:tcPr>
          <w:p w14:paraId="68052FC4">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《点点星光汇聚希望(在现场)》</w:t>
            </w:r>
          </w:p>
        </w:tc>
      </w:tr>
      <w:tr w14:paraId="4910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9" w:type="dxa"/>
          <w:trHeight w:val="2635" w:hRule="atLeast"/>
          <w:jc w:val="center"/>
        </w:trPr>
        <w:tc>
          <w:tcPr>
            <w:tcW w:w="792" w:type="dxa"/>
            <w:gridSpan w:val="2"/>
            <w:vAlign w:val="center"/>
          </w:tcPr>
          <w:p w14:paraId="52EFE202">
            <w:pPr>
              <w:widowControl/>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w:t>
            </w:r>
          </w:p>
          <w:p w14:paraId="57BE3686">
            <w:pPr>
              <w:widowControl/>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品</w:t>
            </w:r>
          </w:p>
          <w:p w14:paraId="373E9DAE">
            <w:pPr>
              <w:widowControl/>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简</w:t>
            </w:r>
          </w:p>
          <w:p w14:paraId="7833DE5F">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介</w:t>
            </w:r>
          </w:p>
        </w:tc>
        <w:tc>
          <w:tcPr>
            <w:tcW w:w="8898" w:type="dxa"/>
            <w:gridSpan w:val="21"/>
            <w:tcBorders>
              <w:top w:val="single" w:color="auto" w:sz="4" w:space="0"/>
              <w:left w:val="single" w:color="auto" w:sz="4" w:space="0"/>
              <w:right w:val="single" w:color="auto" w:sz="4" w:space="0"/>
            </w:tcBorders>
            <w:vAlign w:val="center"/>
          </w:tcPr>
          <w:p w14:paraId="159E1296">
            <w:pPr>
              <w:rPr>
                <w:rFonts w:ascii="仿宋" w:hAnsi="仿宋" w:eastAsia="仿宋" w:cs="仿宋"/>
                <w:color w:val="000000"/>
                <w:sz w:val="24"/>
                <w:szCs w:val="18"/>
              </w:rPr>
            </w:pPr>
            <w:r>
              <w:rPr>
                <w:rFonts w:hint="eastAsia" w:ascii="仿宋" w:hAnsi="仿宋" w:eastAsia="仿宋" w:cs="仿宋"/>
                <w:color w:val="000000"/>
                <w:sz w:val="24"/>
                <w:szCs w:val="18"/>
              </w:rPr>
              <w:t>2025年1月7日9时5分，西藏日喀则市定日县发生6.8级地震，造成重大人员伤亡，大量房屋倒塌。地震发生后，救援部队第一时间挺进震区，人民子弟兵深入安置点开展医疗巡诊、守护受灾群众生命健康。1月9日，在定日县长所乡古荣村安置点，藏族老人双手合十感谢西藏军区陆军某部队卫生员的医疗救治。作品定格了震区军民同心、共克时艰的暖心瞬间。</w:t>
            </w:r>
          </w:p>
          <w:p w14:paraId="78E6CB42">
            <w:r>
              <w:rPr>
                <w:rFonts w:hint="eastAsia" w:ascii="仿宋" w:hAnsi="仿宋" w:eastAsia="仿宋" w:cs="仿宋"/>
                <w:color w:val="000000"/>
                <w:sz w:val="24"/>
                <w:szCs w:val="18"/>
              </w:rPr>
              <w:t>该幅作品刊登在1月11日《人民日报》的要闻四版，在人民日报客户端的浏览量达到57.3万，评论63条。同时，该作品发布在人民网《震中日记》系列融媒体报道，通过人民网PC端、移动端、官方社媒账号多渠道推广，</w:t>
            </w:r>
            <w:r>
              <w:rPr>
                <w:rFonts w:ascii="仿宋" w:hAnsi="仿宋" w:eastAsia="仿宋" w:cs="仿宋"/>
                <w:color w:val="000000"/>
                <w:sz w:val="24"/>
                <w:szCs w:val="18"/>
              </w:rPr>
              <w:t>引发广泛关注与热烈反响</w:t>
            </w:r>
            <w:r>
              <w:rPr>
                <w:rFonts w:hint="eastAsia" w:ascii="仿宋" w:hAnsi="仿宋" w:eastAsia="仿宋" w:cs="仿宋"/>
                <w:color w:val="000000"/>
                <w:sz w:val="24"/>
                <w:szCs w:val="18"/>
              </w:rPr>
              <w:t>，稿件全网阅读浏览量超60万，转评赞合计近1000。</w:t>
            </w:r>
          </w:p>
        </w:tc>
      </w:tr>
      <w:tr w14:paraId="7D2D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9" w:type="dxa"/>
          <w:trHeight w:val="1036" w:hRule="exact"/>
          <w:jc w:val="center"/>
        </w:trPr>
        <w:tc>
          <w:tcPr>
            <w:tcW w:w="792" w:type="dxa"/>
            <w:gridSpan w:val="2"/>
            <w:vMerge w:val="restart"/>
            <w:tcBorders>
              <w:tl2br w:val="nil"/>
              <w:tr2bl w:val="nil"/>
            </w:tcBorders>
            <w:vAlign w:val="center"/>
          </w:tcPr>
          <w:p w14:paraId="1DEF31DB">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传</w:t>
            </w:r>
          </w:p>
          <w:p w14:paraId="7C587193">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播</w:t>
            </w:r>
          </w:p>
          <w:p w14:paraId="680A1E7E">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数</w:t>
            </w:r>
          </w:p>
          <w:p w14:paraId="6740BEFB">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据</w:t>
            </w:r>
          </w:p>
        </w:tc>
        <w:tc>
          <w:tcPr>
            <w:tcW w:w="1411" w:type="dxa"/>
            <w:gridSpan w:val="4"/>
            <w:tcBorders>
              <w:tl2br w:val="nil"/>
              <w:tr2bl w:val="nil"/>
            </w:tcBorders>
            <w:vAlign w:val="center"/>
          </w:tcPr>
          <w:p w14:paraId="39EBA303">
            <w:pPr>
              <w:jc w:val="center"/>
              <w:rPr>
                <w:rFonts w:ascii="楷体" w:hAnsi="楷体" w:eastAsia="楷体" w:cs="楷体"/>
                <w:b/>
                <w:bCs/>
                <w:color w:val="000000"/>
                <w:spacing w:val="-10"/>
                <w:sz w:val="24"/>
                <w:szCs w:val="18"/>
              </w:rPr>
            </w:pPr>
            <w:r>
              <w:rPr>
                <w:rFonts w:hint="eastAsia" w:ascii="楷体" w:hAnsi="楷体" w:eastAsia="楷体" w:cs="楷体"/>
                <w:b/>
                <w:bCs/>
                <w:color w:val="000000"/>
                <w:spacing w:val="-10"/>
                <w:sz w:val="24"/>
                <w:szCs w:val="18"/>
              </w:rPr>
              <w:t>全网传播量</w:t>
            </w:r>
          </w:p>
          <w:p w14:paraId="1FD97F49">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最高</w:t>
            </w:r>
            <w:r>
              <w:rPr>
                <w:rFonts w:hint="eastAsia" w:ascii="楷体" w:hAnsi="楷体" w:eastAsia="楷体" w:cs="楷体"/>
                <w:b/>
                <w:bCs/>
                <w:color w:val="000000"/>
                <w:sz w:val="24"/>
                <w:szCs w:val="18"/>
              </w:rPr>
              <w:t>平台</w:t>
            </w:r>
          </w:p>
          <w:p w14:paraId="75F4DB26">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487" w:type="dxa"/>
            <w:gridSpan w:val="17"/>
            <w:tcBorders>
              <w:tl2br w:val="nil"/>
              <w:tr2bl w:val="nil"/>
            </w:tcBorders>
            <w:vAlign w:val="center"/>
          </w:tcPr>
          <w:p w14:paraId="32686009">
            <w:pPr>
              <w:spacing w:line="280" w:lineRule="exact"/>
              <w:rPr>
                <w:rFonts w:ascii="仿宋" w:hAnsi="仿宋" w:eastAsia="仿宋"/>
                <w:color w:val="000000"/>
                <w:szCs w:val="21"/>
              </w:rPr>
            </w:pPr>
            <w:r>
              <w:rPr>
                <w:rFonts w:hint="eastAsia" w:ascii="仿宋" w:hAnsi="仿宋" w:eastAsia="仿宋"/>
                <w:color w:val="000000"/>
                <w:szCs w:val="21"/>
              </w:rPr>
              <w:t>（人民日报客户端）西藏定日县地震救灾一线，点点灯光汇聚希望</w:t>
            </w:r>
          </w:p>
          <w:p w14:paraId="4D883385">
            <w:pPr>
              <w:spacing w:line="280" w:lineRule="exact"/>
              <w:rPr>
                <w:rFonts w:ascii="仿宋" w:hAnsi="仿宋" w:eastAsia="仿宋"/>
                <w:color w:val="000000"/>
                <w:szCs w:val="21"/>
              </w:rPr>
            </w:pPr>
            <w:r>
              <w:rPr>
                <w:rFonts w:ascii="仿宋" w:hAnsi="仿宋" w:eastAsia="仿宋"/>
                <w:color w:val="000000"/>
                <w:szCs w:val="21"/>
              </w:rPr>
              <w:t>https://www.peopleapp.com/column/30047982040-500006043646</w:t>
            </w:r>
          </w:p>
        </w:tc>
      </w:tr>
      <w:tr w14:paraId="27BC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9" w:type="dxa"/>
          <w:trHeight w:val="570" w:hRule="exact"/>
          <w:jc w:val="center"/>
        </w:trPr>
        <w:tc>
          <w:tcPr>
            <w:tcW w:w="792" w:type="dxa"/>
            <w:gridSpan w:val="2"/>
            <w:vMerge w:val="continue"/>
            <w:tcBorders>
              <w:tl2br w:val="nil"/>
              <w:tr2bl w:val="nil"/>
            </w:tcBorders>
            <w:vAlign w:val="center"/>
          </w:tcPr>
          <w:p w14:paraId="4ECC7CFF">
            <w:pPr>
              <w:spacing w:line="320" w:lineRule="exact"/>
              <w:jc w:val="center"/>
              <w:rPr>
                <w:rFonts w:ascii="华文中宋" w:hAnsi="华文中宋" w:eastAsia="华文中宋"/>
                <w:color w:val="000000"/>
                <w:sz w:val="28"/>
              </w:rPr>
            </w:pPr>
          </w:p>
        </w:tc>
        <w:tc>
          <w:tcPr>
            <w:tcW w:w="1411" w:type="dxa"/>
            <w:gridSpan w:val="4"/>
            <w:tcBorders>
              <w:tl2br w:val="nil"/>
              <w:tr2bl w:val="nil"/>
            </w:tcBorders>
            <w:vAlign w:val="center"/>
          </w:tcPr>
          <w:p w14:paraId="15E41609">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6A2E111D">
            <w:pPr>
              <w:spacing w:line="240" w:lineRule="exact"/>
              <w:jc w:val="center"/>
              <w:rPr>
                <w:rFonts w:ascii="仿宋" w:hAnsi="仿宋" w:eastAsia="楷体" w:cs="Times New Roman"/>
                <w:color w:val="000000"/>
                <w:szCs w:val="21"/>
              </w:rPr>
            </w:pPr>
            <w:r>
              <w:rPr>
                <w:rFonts w:hint="eastAsia" w:ascii="楷体" w:hAnsi="楷体" w:eastAsia="楷体" w:cs="楷体"/>
                <w:b/>
                <w:bCs/>
                <w:color w:val="000000"/>
                <w:szCs w:val="21"/>
              </w:rPr>
              <w:t>传播量</w:t>
            </w:r>
          </w:p>
        </w:tc>
        <w:tc>
          <w:tcPr>
            <w:tcW w:w="1323" w:type="dxa"/>
            <w:gridSpan w:val="3"/>
            <w:tcBorders>
              <w:tl2br w:val="nil"/>
              <w:tr2bl w:val="nil"/>
            </w:tcBorders>
            <w:vAlign w:val="center"/>
          </w:tcPr>
          <w:p w14:paraId="04536812">
            <w:pPr>
              <w:spacing w:line="240" w:lineRule="exact"/>
              <w:rPr>
                <w:rFonts w:ascii="仿宋" w:hAnsi="仿宋" w:eastAsia="仿宋" w:cs="Times New Roman"/>
                <w:color w:val="000000"/>
                <w:szCs w:val="21"/>
              </w:rPr>
            </w:pPr>
            <w:r>
              <w:rPr>
                <w:rFonts w:hint="eastAsia" w:ascii="仿宋" w:hAnsi="仿宋" w:eastAsia="仿宋" w:cs="Times New Roman"/>
                <w:color w:val="000000"/>
                <w:szCs w:val="21"/>
              </w:rPr>
              <w:t>57.3万</w:t>
            </w:r>
          </w:p>
        </w:tc>
        <w:tc>
          <w:tcPr>
            <w:tcW w:w="1005" w:type="dxa"/>
            <w:gridSpan w:val="3"/>
            <w:tcBorders>
              <w:tl2br w:val="nil"/>
              <w:tr2bl w:val="nil"/>
            </w:tcBorders>
            <w:vAlign w:val="center"/>
          </w:tcPr>
          <w:p w14:paraId="0ECC288C">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493C4A91">
            <w:pPr>
              <w:spacing w:line="240" w:lineRule="exact"/>
              <w:jc w:val="center"/>
              <w:rPr>
                <w:rFonts w:ascii="仿宋" w:hAnsi="仿宋" w:eastAsia="仿宋" w:cs="Times New Roman"/>
                <w:color w:val="000000"/>
                <w:szCs w:val="21"/>
              </w:rPr>
            </w:pPr>
            <w:r>
              <w:rPr>
                <w:rFonts w:hint="eastAsia" w:ascii="楷体" w:hAnsi="楷体" w:eastAsia="楷体" w:cs="楷体"/>
                <w:b/>
                <w:bCs/>
                <w:color w:val="000000"/>
                <w:szCs w:val="21"/>
              </w:rPr>
              <w:t>互动量</w:t>
            </w:r>
          </w:p>
        </w:tc>
        <w:tc>
          <w:tcPr>
            <w:tcW w:w="2439" w:type="dxa"/>
            <w:gridSpan w:val="6"/>
            <w:tcBorders>
              <w:tl2br w:val="nil"/>
              <w:tr2bl w:val="nil"/>
            </w:tcBorders>
            <w:vAlign w:val="center"/>
          </w:tcPr>
          <w:p w14:paraId="29056FFF">
            <w:pPr>
              <w:spacing w:line="240" w:lineRule="exact"/>
              <w:rPr>
                <w:rFonts w:ascii="仿宋" w:hAnsi="仿宋" w:eastAsia="仿宋"/>
                <w:color w:val="000000"/>
                <w:szCs w:val="21"/>
              </w:rPr>
            </w:pPr>
            <w:r>
              <w:rPr>
                <w:rFonts w:hint="eastAsia" w:ascii="仿宋" w:hAnsi="仿宋" w:eastAsia="仿宋"/>
                <w:color w:val="000000"/>
                <w:szCs w:val="21"/>
              </w:rPr>
              <w:t>评论63</w:t>
            </w:r>
          </w:p>
        </w:tc>
        <w:tc>
          <w:tcPr>
            <w:tcW w:w="1122" w:type="dxa"/>
            <w:gridSpan w:val="3"/>
            <w:tcBorders>
              <w:tl2br w:val="nil"/>
              <w:tr2bl w:val="nil"/>
            </w:tcBorders>
            <w:vAlign w:val="center"/>
          </w:tcPr>
          <w:p w14:paraId="50A662E0">
            <w:pPr>
              <w:spacing w:line="240" w:lineRule="exact"/>
              <w:rPr>
                <w:rFonts w:ascii="仿宋" w:hAnsi="仿宋" w:eastAsia="仿宋"/>
                <w:color w:val="000000"/>
                <w:szCs w:val="21"/>
              </w:rPr>
            </w:pPr>
            <w:r>
              <w:rPr>
                <w:rFonts w:hint="eastAsia" w:ascii="楷体" w:hAnsi="楷体" w:eastAsia="楷体" w:cs="楷体"/>
                <w:b/>
                <w:bCs/>
                <w:color w:val="000000"/>
                <w:szCs w:val="21"/>
              </w:rPr>
              <w:t>全网总传播量（万）</w:t>
            </w:r>
          </w:p>
        </w:tc>
        <w:tc>
          <w:tcPr>
            <w:tcW w:w="1598" w:type="dxa"/>
            <w:gridSpan w:val="2"/>
            <w:tcBorders>
              <w:tl2br w:val="nil"/>
              <w:tr2bl w:val="nil"/>
            </w:tcBorders>
            <w:vAlign w:val="center"/>
          </w:tcPr>
          <w:p w14:paraId="1A2C1208">
            <w:pPr>
              <w:spacing w:line="240" w:lineRule="exact"/>
              <w:rPr>
                <w:rFonts w:ascii="仿宋" w:hAnsi="仿宋" w:eastAsia="仿宋"/>
                <w:color w:val="000000"/>
                <w:szCs w:val="21"/>
              </w:rPr>
            </w:pPr>
            <w:r>
              <w:rPr>
                <w:rFonts w:hint="eastAsia" w:ascii="仿宋" w:hAnsi="仿宋" w:eastAsia="仿宋"/>
                <w:color w:val="000000"/>
                <w:szCs w:val="21"/>
              </w:rPr>
              <w:t>60万+</w:t>
            </w:r>
          </w:p>
        </w:tc>
      </w:tr>
      <w:tr w14:paraId="1C47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9" w:type="dxa"/>
          <w:trHeight w:val="20" w:hRule="atLeast"/>
          <w:jc w:val="center"/>
        </w:trPr>
        <w:tc>
          <w:tcPr>
            <w:tcW w:w="792" w:type="dxa"/>
            <w:gridSpan w:val="2"/>
            <w:vAlign w:val="center"/>
          </w:tcPr>
          <w:p w14:paraId="024FFB5D">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516AE059">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0C2D8DB4">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4AA1F4ED">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423E0D53">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61921233">
            <w:pPr>
              <w:spacing w:line="380" w:lineRule="exact"/>
              <w:jc w:val="center"/>
              <w:rPr>
                <w:rFonts w:ascii="华文中宋" w:hAnsi="华文中宋" w:eastAsia="华文中宋"/>
                <w:color w:val="000000"/>
                <w:sz w:val="28"/>
                <w:szCs w:val="28"/>
              </w:rPr>
            </w:pPr>
            <w:r>
              <w:rPr>
                <w:rFonts w:hint="eastAsia" w:ascii="华文中宋" w:hAnsi="华文中宋" w:eastAsia="华文中宋"/>
                <w:sz w:val="28"/>
              </w:rPr>
              <w:t xml:space="preserve">  ︶</w:t>
            </w:r>
          </w:p>
        </w:tc>
        <w:tc>
          <w:tcPr>
            <w:tcW w:w="8898" w:type="dxa"/>
            <w:gridSpan w:val="21"/>
            <w:tcBorders>
              <w:top w:val="single" w:color="auto" w:sz="4" w:space="0"/>
              <w:left w:val="single" w:color="auto" w:sz="4" w:space="0"/>
              <w:right w:val="single" w:color="auto" w:sz="4" w:space="0"/>
            </w:tcBorders>
            <w:vAlign w:val="center"/>
          </w:tcPr>
          <w:p w14:paraId="4D3B53B9">
            <w:pPr>
              <w:spacing w:line="360" w:lineRule="exact"/>
              <w:jc w:val="left"/>
              <w:rPr>
                <w:rFonts w:ascii="华文中宋" w:hAnsi="华文中宋" w:eastAsia="华文中宋"/>
                <w:color w:val="000000"/>
                <w:spacing w:val="-2"/>
                <w:sz w:val="28"/>
                <w:szCs w:val="20"/>
              </w:rPr>
            </w:pPr>
            <w:r>
              <w:rPr>
                <w:rFonts w:hint="eastAsia" w:ascii="仿宋" w:hAnsi="仿宋" w:eastAsia="仿宋" w:cs="仿宋"/>
                <w:color w:val="000000"/>
                <w:sz w:val="24"/>
                <w:szCs w:val="18"/>
              </w:rPr>
              <w:t>该作品定格抗震救灾一线的暖心瞬间，藏族老人双手合十，以传统礼仪向人民子弟兵表达最诚挚的感谢，脸上的笑容里满是感恩与安心。画面以小见大，生动诠释 “人民至上、生命至上” 的使命担当，彰显了军民血浓于水的深厚情谊。</w:t>
            </w:r>
          </w:p>
          <w:p w14:paraId="7807B9F8">
            <w:pPr>
              <w:spacing w:line="360" w:lineRule="exact"/>
              <w:ind w:firstLine="4968" w:firstLineChars="1800"/>
              <w:jc w:val="left"/>
              <w:rPr>
                <w:rFonts w:ascii="华文中宋" w:hAnsi="华文中宋" w:eastAsia="华文中宋"/>
                <w:color w:val="000000"/>
                <w:sz w:val="28"/>
                <w:szCs w:val="20"/>
              </w:rPr>
            </w:pPr>
            <w:r>
              <w:rPr>
                <w:rFonts w:hint="eastAsia" w:ascii="华文中宋" w:hAnsi="华文中宋" w:eastAsia="华文中宋"/>
                <w:color w:val="000000"/>
                <w:spacing w:val="-2"/>
                <w:sz w:val="28"/>
                <w:szCs w:val="20"/>
              </w:rPr>
              <w:t>签名：</w:t>
            </w:r>
          </w:p>
          <w:p w14:paraId="5B765029">
            <w:pPr>
              <w:spacing w:line="360" w:lineRule="exact"/>
              <w:ind w:firstLine="5460" w:firstLineChars="1950"/>
              <w:jc w:val="left"/>
              <w:rPr>
                <w:rFonts w:ascii="华文中宋" w:hAnsi="华文中宋" w:eastAsia="华文中宋"/>
                <w:color w:val="000000"/>
                <w:sz w:val="28"/>
                <w:szCs w:val="20"/>
              </w:rPr>
            </w:pPr>
            <w:r>
              <w:rPr>
                <w:rFonts w:hint="eastAsia" w:ascii="华文中宋" w:hAnsi="华文中宋" w:eastAsia="华文中宋"/>
                <w:color w:val="000000"/>
                <w:sz w:val="28"/>
                <w:szCs w:val="20"/>
              </w:rPr>
              <w:t>（盖单位公章）</w:t>
            </w:r>
          </w:p>
          <w:p w14:paraId="64EE127A">
            <w:pPr>
              <w:widowControl/>
              <w:jc w:val="left"/>
              <w:rPr>
                <w:rFonts w:ascii="华文中宋" w:hAnsi="华文中宋" w:eastAsia="华文中宋"/>
                <w:color w:val="000000"/>
                <w:sz w:val="28"/>
                <w:szCs w:val="28"/>
              </w:rPr>
            </w:pPr>
            <w:r>
              <w:rPr>
                <w:rFonts w:hint="eastAsia"/>
                <w:color w:val="000000"/>
              </w:rPr>
              <w:t xml:space="preserve">                                                  </w:t>
            </w:r>
            <w:r>
              <w:rPr>
                <w:rFonts w:hint="eastAsia" w:ascii="华文中宋" w:hAnsi="华文中宋" w:eastAsia="华文中宋"/>
                <w:color w:val="000000"/>
                <w:sz w:val="28"/>
                <w:szCs w:val="28"/>
              </w:rPr>
              <w:t>202</w:t>
            </w:r>
            <w:r>
              <w:rPr>
                <w:rFonts w:ascii="华文中宋" w:hAnsi="华文中宋" w:eastAsia="华文中宋"/>
                <w:color w:val="000000"/>
                <w:sz w:val="28"/>
                <w:szCs w:val="28"/>
              </w:rPr>
              <w:t>6</w:t>
            </w:r>
            <w:r>
              <w:rPr>
                <w:rFonts w:hint="eastAsia" w:ascii="华文中宋" w:hAnsi="华文中宋" w:eastAsia="华文中宋"/>
                <w:color w:val="000000"/>
                <w:sz w:val="28"/>
                <w:szCs w:val="28"/>
              </w:rPr>
              <w:t>年   月   日</w:t>
            </w:r>
          </w:p>
        </w:tc>
      </w:tr>
      <w:tr w14:paraId="69B18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189" w:type="dxa"/>
          <w:trHeight w:val="552" w:hRule="atLeast"/>
          <w:jc w:val="center"/>
        </w:trPr>
        <w:tc>
          <w:tcPr>
            <w:tcW w:w="1902" w:type="dxa"/>
            <w:gridSpan w:val="5"/>
            <w:tcBorders>
              <w:top w:val="single" w:color="auto" w:sz="4" w:space="0"/>
              <w:left w:val="single" w:color="auto" w:sz="4" w:space="0"/>
              <w:bottom w:val="single" w:color="auto" w:sz="4" w:space="0"/>
              <w:right w:val="single" w:color="auto" w:sz="4" w:space="0"/>
            </w:tcBorders>
            <w:vAlign w:val="center"/>
          </w:tcPr>
          <w:p w14:paraId="09A39905">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联系人（作者）</w:t>
            </w:r>
          </w:p>
        </w:tc>
        <w:tc>
          <w:tcPr>
            <w:tcW w:w="1840" w:type="dxa"/>
            <w:gridSpan w:val="6"/>
            <w:tcBorders>
              <w:top w:val="single" w:color="auto" w:sz="4" w:space="0"/>
              <w:left w:val="single" w:color="auto" w:sz="4" w:space="0"/>
              <w:bottom w:val="single" w:color="auto" w:sz="4" w:space="0"/>
              <w:right w:val="single" w:color="auto" w:sz="4" w:space="0"/>
            </w:tcBorders>
            <w:vAlign w:val="center"/>
          </w:tcPr>
          <w:p w14:paraId="64320F69">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翁奇羽</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F860AA1">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手机</w:t>
            </w:r>
          </w:p>
        </w:tc>
        <w:tc>
          <w:tcPr>
            <w:tcW w:w="2128" w:type="dxa"/>
            <w:gridSpan w:val="2"/>
            <w:tcBorders>
              <w:top w:val="single" w:color="auto" w:sz="4" w:space="0"/>
              <w:left w:val="single" w:color="auto" w:sz="4" w:space="0"/>
              <w:bottom w:val="single" w:color="auto" w:sz="4" w:space="0"/>
              <w:right w:val="single" w:color="auto" w:sz="4" w:space="0"/>
            </w:tcBorders>
            <w:vAlign w:val="center"/>
          </w:tcPr>
          <w:p w14:paraId="0452BA61">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13439339049</w:t>
            </w:r>
          </w:p>
        </w:tc>
        <w:tc>
          <w:tcPr>
            <w:tcW w:w="849" w:type="dxa"/>
            <w:gridSpan w:val="4"/>
            <w:tcBorders>
              <w:top w:val="single" w:color="auto" w:sz="4" w:space="0"/>
              <w:left w:val="single" w:color="auto" w:sz="4" w:space="0"/>
              <w:bottom w:val="single" w:color="auto" w:sz="4" w:space="0"/>
              <w:right w:val="single" w:color="auto" w:sz="4" w:space="0"/>
            </w:tcBorders>
            <w:vAlign w:val="center"/>
          </w:tcPr>
          <w:p w14:paraId="74C4C053">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电话</w:t>
            </w:r>
          </w:p>
        </w:tc>
        <w:tc>
          <w:tcPr>
            <w:tcW w:w="2120" w:type="dxa"/>
            <w:gridSpan w:val="4"/>
            <w:tcBorders>
              <w:top w:val="single" w:color="auto" w:sz="4" w:space="0"/>
              <w:left w:val="single" w:color="auto" w:sz="4" w:space="0"/>
              <w:bottom w:val="single" w:color="auto" w:sz="4" w:space="0"/>
              <w:right w:val="single" w:color="auto" w:sz="4" w:space="0"/>
            </w:tcBorders>
            <w:vAlign w:val="center"/>
          </w:tcPr>
          <w:p w14:paraId="3B132CFC">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65367925</w:t>
            </w:r>
          </w:p>
        </w:tc>
      </w:tr>
      <w:tr w14:paraId="089DE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189" w:type="dxa"/>
          <w:trHeight w:val="512" w:hRule="atLeast"/>
          <w:jc w:val="center"/>
        </w:trPr>
        <w:tc>
          <w:tcPr>
            <w:tcW w:w="1618" w:type="dxa"/>
            <w:gridSpan w:val="4"/>
            <w:tcBorders>
              <w:top w:val="single" w:color="auto" w:sz="4" w:space="0"/>
              <w:left w:val="single" w:color="auto" w:sz="4" w:space="0"/>
              <w:bottom w:val="single" w:color="auto" w:sz="4" w:space="0"/>
              <w:right w:val="single" w:color="auto" w:sz="4" w:space="0"/>
            </w:tcBorders>
            <w:vAlign w:val="center"/>
          </w:tcPr>
          <w:p w14:paraId="5B1D163E">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电子邮箱</w:t>
            </w:r>
          </w:p>
        </w:tc>
        <w:tc>
          <w:tcPr>
            <w:tcW w:w="5103" w:type="dxa"/>
            <w:gridSpan w:val="11"/>
            <w:tcBorders>
              <w:top w:val="single" w:color="auto" w:sz="4" w:space="0"/>
              <w:left w:val="single" w:color="auto" w:sz="4" w:space="0"/>
              <w:bottom w:val="single" w:color="auto" w:sz="4" w:space="0"/>
              <w:right w:val="single" w:color="auto" w:sz="4" w:space="0"/>
            </w:tcBorders>
            <w:vAlign w:val="center"/>
          </w:tcPr>
          <w:p w14:paraId="05EB2C42">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wengqy@people.cn</w:t>
            </w:r>
          </w:p>
        </w:tc>
        <w:tc>
          <w:tcPr>
            <w:tcW w:w="849" w:type="dxa"/>
            <w:gridSpan w:val="4"/>
            <w:tcBorders>
              <w:top w:val="single" w:color="auto" w:sz="4" w:space="0"/>
              <w:left w:val="single" w:color="auto" w:sz="4" w:space="0"/>
              <w:bottom w:val="single" w:color="auto" w:sz="4" w:space="0"/>
              <w:right w:val="single" w:color="auto" w:sz="4" w:space="0"/>
            </w:tcBorders>
            <w:vAlign w:val="center"/>
          </w:tcPr>
          <w:p w14:paraId="2A0D8A63">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邮编</w:t>
            </w:r>
          </w:p>
        </w:tc>
        <w:tc>
          <w:tcPr>
            <w:tcW w:w="2120" w:type="dxa"/>
            <w:gridSpan w:val="4"/>
            <w:tcBorders>
              <w:top w:val="single" w:color="auto" w:sz="4" w:space="0"/>
              <w:left w:val="single" w:color="auto" w:sz="4" w:space="0"/>
              <w:bottom w:val="single" w:color="auto" w:sz="4" w:space="0"/>
              <w:right w:val="single" w:color="auto" w:sz="4" w:space="0"/>
            </w:tcBorders>
            <w:vAlign w:val="center"/>
          </w:tcPr>
          <w:p w14:paraId="6482CA76">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100733</w:t>
            </w:r>
          </w:p>
        </w:tc>
      </w:tr>
      <w:tr w14:paraId="52379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879" w:type="dxa"/>
            <w:gridSpan w:val="24"/>
            <w:tcBorders>
              <w:top w:val="single" w:color="auto" w:sz="4" w:space="0"/>
              <w:left w:val="single" w:color="auto" w:sz="4" w:space="0"/>
              <w:right w:val="single" w:color="auto" w:sz="4" w:space="0"/>
            </w:tcBorders>
            <w:vAlign w:val="center"/>
          </w:tcPr>
          <w:p w14:paraId="2D2DD455">
            <w:pPr>
              <w:spacing w:line="360" w:lineRule="exact"/>
              <w:jc w:val="center"/>
              <w:rPr>
                <w:rFonts w:ascii="仿宋_GB2312" w:hAnsi="仿宋" w:eastAsia="仿宋_GB2312"/>
                <w:b/>
                <w:color w:val="000000"/>
                <w:sz w:val="28"/>
                <w:szCs w:val="28"/>
              </w:rPr>
            </w:pPr>
            <w:r>
              <w:rPr>
                <w:rFonts w:hint="eastAsia" w:ascii="黑体" w:hAnsi="黑体" w:eastAsia="黑体" w:cs="黑体"/>
                <w:bCs/>
                <w:color w:val="000000"/>
                <w:sz w:val="32"/>
                <w:szCs w:val="28"/>
              </w:rPr>
              <w:t>以下仅自荐作品填写</w:t>
            </w:r>
          </w:p>
        </w:tc>
      </w:tr>
      <w:tr w14:paraId="5327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0" w:type="dxa"/>
            <w:gridSpan w:val="2"/>
            <w:vMerge w:val="restart"/>
            <w:vAlign w:val="center"/>
          </w:tcPr>
          <w:p w14:paraId="38B907B7">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推</w:t>
            </w:r>
          </w:p>
          <w:p w14:paraId="2D69DBE3">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荐</w:t>
            </w:r>
          </w:p>
          <w:p w14:paraId="5125563A">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人</w:t>
            </w:r>
          </w:p>
        </w:tc>
        <w:tc>
          <w:tcPr>
            <w:tcW w:w="710" w:type="dxa"/>
            <w:gridSpan w:val="2"/>
            <w:vAlign w:val="center"/>
          </w:tcPr>
          <w:p w14:paraId="2069C2D8">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姓名</w:t>
            </w:r>
          </w:p>
        </w:tc>
        <w:tc>
          <w:tcPr>
            <w:tcW w:w="1314" w:type="dxa"/>
            <w:gridSpan w:val="4"/>
            <w:tcBorders>
              <w:top w:val="single" w:color="auto" w:sz="4" w:space="0"/>
              <w:left w:val="single" w:color="auto" w:sz="4" w:space="0"/>
              <w:bottom w:val="single" w:color="auto" w:sz="4" w:space="0"/>
              <w:right w:val="single" w:color="auto" w:sz="4" w:space="0"/>
            </w:tcBorders>
            <w:vAlign w:val="center"/>
          </w:tcPr>
          <w:p w14:paraId="14648ECB">
            <w:pPr>
              <w:spacing w:line="240" w:lineRule="exact"/>
              <w:rPr>
                <w:rFonts w:ascii="仿宋" w:hAnsi="仿宋" w:eastAsia="仿宋"/>
                <w:color w:val="000000"/>
                <w:sz w:val="20"/>
                <w:szCs w:val="20"/>
              </w:rPr>
            </w:pPr>
          </w:p>
        </w:tc>
        <w:tc>
          <w:tcPr>
            <w:tcW w:w="987" w:type="dxa"/>
            <w:gridSpan w:val="3"/>
            <w:tcBorders>
              <w:top w:val="single" w:color="auto" w:sz="4" w:space="0"/>
              <w:left w:val="single" w:color="auto" w:sz="4" w:space="0"/>
              <w:bottom w:val="single" w:color="auto" w:sz="4" w:space="0"/>
              <w:right w:val="single" w:color="auto" w:sz="4" w:space="0"/>
            </w:tcBorders>
            <w:vAlign w:val="center"/>
          </w:tcPr>
          <w:p w14:paraId="70C6CFAB">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单位及职称</w:t>
            </w:r>
          </w:p>
        </w:tc>
        <w:tc>
          <w:tcPr>
            <w:tcW w:w="3297" w:type="dxa"/>
            <w:gridSpan w:val="7"/>
            <w:tcBorders>
              <w:top w:val="single" w:color="auto" w:sz="4" w:space="0"/>
              <w:left w:val="single" w:color="auto" w:sz="4" w:space="0"/>
              <w:bottom w:val="single" w:color="auto" w:sz="4" w:space="0"/>
              <w:right w:val="single" w:color="auto" w:sz="4" w:space="0"/>
            </w:tcBorders>
            <w:vAlign w:val="center"/>
          </w:tcPr>
          <w:p w14:paraId="1619CFBB">
            <w:pPr>
              <w:jc w:val="center"/>
              <w:rPr>
                <w:rFonts w:ascii="仿宋" w:hAnsi="仿宋" w:eastAsia="仿宋"/>
                <w:color w:val="000000"/>
                <w:sz w:val="20"/>
                <w:szCs w:val="20"/>
              </w:rPr>
            </w:pPr>
          </w:p>
        </w:tc>
        <w:tc>
          <w:tcPr>
            <w:tcW w:w="746" w:type="dxa"/>
            <w:gridSpan w:val="3"/>
            <w:tcBorders>
              <w:top w:val="single" w:color="auto" w:sz="4" w:space="0"/>
              <w:left w:val="single" w:color="auto" w:sz="4" w:space="0"/>
              <w:bottom w:val="single" w:color="auto" w:sz="4" w:space="0"/>
              <w:right w:val="single" w:color="auto" w:sz="4" w:space="0"/>
            </w:tcBorders>
            <w:vAlign w:val="center"/>
          </w:tcPr>
          <w:p w14:paraId="7742EF1B">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电话</w:t>
            </w:r>
          </w:p>
        </w:tc>
        <w:tc>
          <w:tcPr>
            <w:tcW w:w="2015" w:type="dxa"/>
            <w:gridSpan w:val="3"/>
            <w:tcBorders>
              <w:top w:val="single" w:color="auto" w:sz="4" w:space="0"/>
              <w:left w:val="single" w:color="auto" w:sz="4" w:space="0"/>
              <w:bottom w:val="single" w:color="auto" w:sz="4" w:space="0"/>
              <w:right w:val="single" w:color="auto" w:sz="4" w:space="0"/>
            </w:tcBorders>
            <w:vAlign w:val="center"/>
          </w:tcPr>
          <w:p w14:paraId="5DDBC529">
            <w:pPr>
              <w:jc w:val="center"/>
              <w:rPr>
                <w:rFonts w:ascii="仿宋" w:hAnsi="仿宋" w:eastAsia="仿宋"/>
                <w:color w:val="000000"/>
                <w:sz w:val="20"/>
                <w:szCs w:val="20"/>
              </w:rPr>
            </w:pPr>
          </w:p>
        </w:tc>
      </w:tr>
      <w:tr w14:paraId="2FA1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10" w:type="dxa"/>
            <w:gridSpan w:val="2"/>
            <w:vMerge w:val="continue"/>
            <w:vAlign w:val="center"/>
          </w:tcPr>
          <w:p w14:paraId="307428F4">
            <w:pPr>
              <w:spacing w:line="240" w:lineRule="exact"/>
              <w:jc w:val="center"/>
              <w:rPr>
                <w:rFonts w:ascii="华文中宋" w:hAnsi="华文中宋" w:eastAsia="华文中宋"/>
                <w:color w:val="000000"/>
                <w:sz w:val="24"/>
              </w:rPr>
            </w:pPr>
          </w:p>
        </w:tc>
        <w:tc>
          <w:tcPr>
            <w:tcW w:w="710" w:type="dxa"/>
            <w:gridSpan w:val="2"/>
            <w:vAlign w:val="center"/>
          </w:tcPr>
          <w:p w14:paraId="7353D8B4">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姓名</w:t>
            </w:r>
          </w:p>
        </w:tc>
        <w:tc>
          <w:tcPr>
            <w:tcW w:w="1314" w:type="dxa"/>
            <w:gridSpan w:val="4"/>
            <w:tcBorders>
              <w:top w:val="single" w:color="auto" w:sz="4" w:space="0"/>
              <w:left w:val="single" w:color="auto" w:sz="4" w:space="0"/>
              <w:bottom w:val="single" w:color="auto" w:sz="4" w:space="0"/>
              <w:right w:val="single" w:color="auto" w:sz="4" w:space="0"/>
            </w:tcBorders>
            <w:vAlign w:val="center"/>
          </w:tcPr>
          <w:p w14:paraId="72AD56D7">
            <w:pPr>
              <w:rPr>
                <w:rFonts w:ascii="仿宋" w:hAnsi="仿宋" w:eastAsia="仿宋"/>
                <w:color w:val="000000"/>
                <w:sz w:val="20"/>
                <w:szCs w:val="20"/>
              </w:rPr>
            </w:pPr>
          </w:p>
        </w:tc>
        <w:tc>
          <w:tcPr>
            <w:tcW w:w="987" w:type="dxa"/>
            <w:gridSpan w:val="3"/>
            <w:tcBorders>
              <w:top w:val="single" w:color="auto" w:sz="4" w:space="0"/>
              <w:left w:val="single" w:color="auto" w:sz="4" w:space="0"/>
              <w:bottom w:val="single" w:color="auto" w:sz="4" w:space="0"/>
              <w:right w:val="single" w:color="auto" w:sz="4" w:space="0"/>
            </w:tcBorders>
            <w:vAlign w:val="center"/>
          </w:tcPr>
          <w:p w14:paraId="7EE9740E">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单位及职称</w:t>
            </w:r>
          </w:p>
        </w:tc>
        <w:tc>
          <w:tcPr>
            <w:tcW w:w="3297" w:type="dxa"/>
            <w:gridSpan w:val="7"/>
            <w:tcBorders>
              <w:top w:val="single" w:color="auto" w:sz="4" w:space="0"/>
              <w:left w:val="single" w:color="auto" w:sz="4" w:space="0"/>
              <w:bottom w:val="single" w:color="auto" w:sz="4" w:space="0"/>
              <w:right w:val="single" w:color="auto" w:sz="4" w:space="0"/>
            </w:tcBorders>
            <w:vAlign w:val="center"/>
          </w:tcPr>
          <w:p w14:paraId="5D164A53">
            <w:pPr>
              <w:jc w:val="center"/>
              <w:rPr>
                <w:rFonts w:ascii="仿宋" w:hAnsi="仿宋" w:eastAsia="仿宋"/>
                <w:color w:val="000000"/>
                <w:sz w:val="20"/>
                <w:szCs w:val="20"/>
              </w:rPr>
            </w:pPr>
          </w:p>
        </w:tc>
        <w:tc>
          <w:tcPr>
            <w:tcW w:w="746" w:type="dxa"/>
            <w:gridSpan w:val="3"/>
            <w:tcBorders>
              <w:top w:val="single" w:color="auto" w:sz="4" w:space="0"/>
              <w:left w:val="single" w:color="auto" w:sz="4" w:space="0"/>
              <w:bottom w:val="single" w:color="auto" w:sz="4" w:space="0"/>
              <w:right w:val="single" w:color="auto" w:sz="4" w:space="0"/>
            </w:tcBorders>
            <w:vAlign w:val="center"/>
          </w:tcPr>
          <w:p w14:paraId="3B2E3B21">
            <w:pPr>
              <w:spacing w:line="240" w:lineRule="exact"/>
              <w:jc w:val="center"/>
              <w:rPr>
                <w:rFonts w:ascii="华文中宋" w:hAnsi="华文中宋" w:eastAsia="华文中宋"/>
                <w:color w:val="000000"/>
                <w:sz w:val="24"/>
              </w:rPr>
            </w:pPr>
            <w:r>
              <w:rPr>
                <w:rFonts w:hint="eastAsia" w:ascii="华文中宋" w:hAnsi="华文中宋" w:eastAsia="华文中宋"/>
                <w:color w:val="000000"/>
                <w:sz w:val="24"/>
              </w:rPr>
              <w:t>电话</w:t>
            </w:r>
          </w:p>
        </w:tc>
        <w:tc>
          <w:tcPr>
            <w:tcW w:w="2015" w:type="dxa"/>
            <w:gridSpan w:val="3"/>
            <w:tcBorders>
              <w:top w:val="single" w:color="auto" w:sz="4" w:space="0"/>
              <w:left w:val="single" w:color="auto" w:sz="4" w:space="0"/>
              <w:bottom w:val="single" w:color="auto" w:sz="4" w:space="0"/>
              <w:right w:val="single" w:color="auto" w:sz="4" w:space="0"/>
            </w:tcBorders>
            <w:vAlign w:val="center"/>
          </w:tcPr>
          <w:p w14:paraId="779F26D2">
            <w:pPr>
              <w:jc w:val="center"/>
              <w:rPr>
                <w:rFonts w:ascii="仿宋" w:hAnsi="仿宋" w:eastAsia="仿宋"/>
                <w:color w:val="000000"/>
                <w:sz w:val="20"/>
                <w:szCs w:val="20"/>
              </w:rPr>
            </w:pPr>
          </w:p>
        </w:tc>
      </w:tr>
      <w:tr w14:paraId="423E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exact"/>
          <w:jc w:val="center"/>
        </w:trPr>
        <w:tc>
          <w:tcPr>
            <w:tcW w:w="1520" w:type="dxa"/>
            <w:gridSpan w:val="4"/>
            <w:vAlign w:val="center"/>
          </w:tcPr>
          <w:p w14:paraId="5503D098">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审核</w:t>
            </w:r>
          </w:p>
          <w:p w14:paraId="0E663B7A">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单位</w:t>
            </w:r>
          </w:p>
          <w:p w14:paraId="03046C26">
            <w:pPr>
              <w:spacing w:line="380" w:lineRule="exact"/>
              <w:jc w:val="center"/>
              <w:rPr>
                <w:rFonts w:ascii="华文中宋" w:hAnsi="华文中宋" w:eastAsia="华文中宋"/>
                <w:sz w:val="24"/>
              </w:rPr>
            </w:pPr>
            <w:r>
              <w:rPr>
                <w:rFonts w:hint="eastAsia" w:ascii="华文中宋" w:hAnsi="华文中宋" w:eastAsia="华文中宋"/>
                <w:sz w:val="28"/>
                <w:szCs w:val="28"/>
              </w:rPr>
              <w:t>意见</w:t>
            </w:r>
          </w:p>
        </w:tc>
        <w:tc>
          <w:tcPr>
            <w:tcW w:w="8359" w:type="dxa"/>
            <w:gridSpan w:val="20"/>
            <w:tcBorders>
              <w:top w:val="single" w:color="auto" w:sz="4" w:space="0"/>
              <w:left w:val="single" w:color="auto" w:sz="4" w:space="0"/>
              <w:bottom w:val="single" w:color="auto" w:sz="4" w:space="0"/>
              <w:right w:val="single" w:color="auto" w:sz="4" w:space="0"/>
            </w:tcBorders>
          </w:tcPr>
          <w:p w14:paraId="5BB5A374">
            <w:pPr>
              <w:rPr>
                <w:rFonts w:ascii="仿宋" w:hAnsi="仿宋" w:eastAsia="仿宋"/>
                <w:color w:val="000000"/>
                <w:w w:val="95"/>
                <w:szCs w:val="21"/>
              </w:rPr>
            </w:pPr>
          </w:p>
          <w:p w14:paraId="624C7514">
            <w:pPr>
              <w:ind w:firstLine="420" w:firstLineChars="200"/>
              <w:rPr>
                <w:rFonts w:ascii="仿宋" w:hAnsi="仿宋" w:eastAsia="仿宋"/>
                <w:color w:val="000000"/>
                <w:szCs w:val="21"/>
              </w:rPr>
            </w:pPr>
            <w:r>
              <w:rPr>
                <w:rFonts w:hint="eastAsia" w:ascii="仿宋" w:hAnsi="仿宋" w:eastAsia="仿宋"/>
                <w:color w:val="000000"/>
                <w:szCs w:val="21"/>
              </w:rPr>
              <w:t>自荐作品由原创单位所在的省级记协、中央新闻单位或中国行业报协会等负责对作品及申报材料审核把关并盖章确认。</w:t>
            </w:r>
          </w:p>
          <w:p w14:paraId="2A346C3D">
            <w:pPr>
              <w:ind w:firstLine="6008"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14:paraId="3829302F">
            <w:pPr>
              <w:ind w:firstLine="420"/>
              <w:rPr>
                <w:rFonts w:ascii="仿宋" w:hAnsi="仿宋" w:eastAsia="仿宋"/>
                <w:color w:val="000000"/>
                <w:szCs w:val="21"/>
              </w:rPr>
            </w:pPr>
            <w:r>
              <w:rPr>
                <w:rFonts w:hint="eastAsia" w:ascii="仿宋" w:hAnsi="仿宋" w:eastAsia="仿宋"/>
                <w:color w:val="000000"/>
                <w:szCs w:val="21"/>
              </w:rPr>
              <w:t xml:space="preserve">                                                  （加盖单位公章）</w:t>
            </w:r>
          </w:p>
          <w:p w14:paraId="1F2A549E">
            <w:pPr>
              <w:ind w:firstLine="420"/>
              <w:rPr>
                <w:rFonts w:ascii="华文中宋" w:hAnsi="华文中宋" w:eastAsia="华文中宋"/>
                <w:sz w:val="24"/>
              </w:rPr>
            </w:pPr>
            <w:r>
              <w:rPr>
                <w:rFonts w:hint="eastAsia" w:ascii="仿宋" w:hAnsi="仿宋" w:eastAsia="仿宋"/>
                <w:color w:val="000000"/>
                <w:szCs w:val="21"/>
              </w:rPr>
              <w:t xml:space="preserve">                                        </w:t>
            </w:r>
            <w:r>
              <w:rPr>
                <w:rFonts w:ascii="华文中宋" w:hAnsi="华文中宋" w:eastAsia="华文中宋"/>
                <w:sz w:val="24"/>
              </w:rPr>
              <w:t xml:space="preserve"> </w:t>
            </w:r>
            <w:r>
              <w:rPr>
                <w:rFonts w:hint="eastAsia" w:ascii="华文中宋" w:hAnsi="华文中宋" w:eastAsia="华文中宋"/>
                <w:sz w:val="24"/>
              </w:rPr>
              <w:t>202</w:t>
            </w:r>
            <w:r>
              <w:rPr>
                <w:rFonts w:ascii="华文中宋" w:hAnsi="华文中宋" w:eastAsia="华文中宋"/>
                <w:sz w:val="24"/>
              </w:rPr>
              <w:t>6年    月    日</w:t>
            </w:r>
          </w:p>
          <w:p w14:paraId="35FCE733">
            <w:pPr>
              <w:spacing w:line="380" w:lineRule="exact"/>
              <w:jc w:val="center"/>
              <w:rPr>
                <w:rFonts w:ascii="仿宋" w:hAnsi="仿宋" w:eastAsia="仿宋"/>
                <w:b/>
                <w:color w:val="000000"/>
                <w:szCs w:val="21"/>
              </w:rPr>
            </w:pPr>
          </w:p>
        </w:tc>
      </w:tr>
    </w:tbl>
    <w:p w14:paraId="6C04735B">
      <w:pPr>
        <w:spacing w:line="500" w:lineRule="exact"/>
        <w:jc w:val="left"/>
        <w:rPr>
          <w:rFonts w:ascii="楷体" w:hAnsi="楷体" w:eastAsia="楷体"/>
          <w:color w:val="000000"/>
          <w:sz w:val="28"/>
        </w:rPr>
      </w:pPr>
      <w:r>
        <w:rPr>
          <w:rFonts w:hint="eastAsia" w:ascii="楷体" w:hAnsi="楷体" w:eastAsia="楷体"/>
          <w:color w:val="000000"/>
          <w:sz w:val="28"/>
        </w:rPr>
        <w:t>此表可从中国记协网</w:t>
      </w:r>
      <w:r>
        <w:fldChar w:fldCharType="begin"/>
      </w:r>
      <w:r>
        <w:instrText xml:space="preserve"> HYPERLINK "http://www.zgjx" </w:instrText>
      </w:r>
      <w:r>
        <w:fldChar w:fldCharType="separate"/>
      </w:r>
      <w:r>
        <w:rPr>
          <w:rFonts w:hint="eastAsia" w:ascii="楷体" w:hAnsi="楷体" w:eastAsia="楷体"/>
          <w:color w:val="000000"/>
          <w:sz w:val="28"/>
        </w:rPr>
        <w:t>www.zgjx</w:t>
      </w:r>
      <w:r>
        <w:rPr>
          <w:rFonts w:hint="eastAsia" w:ascii="楷体" w:hAnsi="楷体" w:eastAsia="楷体"/>
          <w:color w:val="000000"/>
          <w:sz w:val="28"/>
        </w:rPr>
        <w:fldChar w:fldCharType="end"/>
      </w:r>
      <w:r>
        <w:rPr>
          <w:rFonts w:hint="eastAsia" w:ascii="楷体" w:hAnsi="楷体" w:eastAsia="楷体"/>
          <w:color w:val="000000"/>
          <w:sz w:val="28"/>
        </w:rPr>
        <w:t>.cn下载。</w:t>
      </w:r>
    </w:p>
    <w:p w14:paraId="01CA6A44">
      <w:pPr>
        <w:rPr>
          <w:sz w:val="24"/>
          <w:szCs w:val="32"/>
        </w:rPr>
      </w:pPr>
    </w:p>
    <w:p w14:paraId="762A5CB0">
      <w:pPr>
        <w:rPr>
          <w:sz w:val="24"/>
          <w:szCs w:val="32"/>
        </w:rPr>
      </w:pPr>
      <w:r>
        <w:rPr>
          <w:rFonts w:hint="eastAsia"/>
          <w:sz w:val="24"/>
          <w:szCs w:val="32"/>
        </w:rPr>
        <w:drawing>
          <wp:inline distT="0" distB="0" distL="0" distR="0">
            <wp:extent cx="5759450" cy="8110855"/>
            <wp:effectExtent l="0" t="0" r="6350" b="4445"/>
            <wp:docPr id="18644179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17906"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9450" cy="8110855"/>
                    </a:xfrm>
                    <a:prstGeom prst="rect">
                      <a:avLst/>
                    </a:prstGeom>
                  </pic:spPr>
                </pic:pic>
              </a:graphicData>
            </a:graphic>
          </wp:inline>
        </w:drawing>
      </w:r>
    </w:p>
    <w:sectPr>
      <w:footerReference r:id="rId3" w:type="default"/>
      <w:pgSz w:w="11906" w:h="16838"/>
      <w:pgMar w:top="1814" w:right="1418" w:bottom="1134" w:left="1418"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499C19-334B-4171-853B-4BB65531F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79B36C3-58B8-4144-BB9F-F56694B2AF63}"/>
  </w:font>
  <w:font w:name="华文中宋">
    <w:panose1 w:val="02010600040101010101"/>
    <w:charset w:val="86"/>
    <w:family w:val="auto"/>
    <w:pitch w:val="default"/>
    <w:sig w:usb0="00000287" w:usb1="080F0000" w:usb2="00000000" w:usb3="00000000" w:csb0="0004009F" w:csb1="DFD70000"/>
    <w:embedRegular r:id="rId3" w:fontKey="{626EE4E0-A4B8-4700-A483-C139DAB7C11D}"/>
  </w:font>
  <w:font w:name="仿宋">
    <w:panose1 w:val="02010609060101010101"/>
    <w:charset w:val="86"/>
    <w:family w:val="modern"/>
    <w:pitch w:val="default"/>
    <w:sig w:usb0="800002BF" w:usb1="38CF7CFA" w:usb2="00000016" w:usb3="00000000" w:csb0="00040001" w:csb1="00000000"/>
    <w:embedRegular r:id="rId4" w:fontKey="{1E7B8AD6-06DF-4609-9604-742CBF206268}"/>
  </w:font>
  <w:font w:name="方正小标宋简体">
    <w:panose1 w:val="03000509000000000000"/>
    <w:charset w:val="86"/>
    <w:family w:val="script"/>
    <w:pitch w:val="default"/>
    <w:sig w:usb0="00000001" w:usb1="080E0000" w:usb2="00000000" w:usb3="00000000" w:csb0="00040000" w:csb1="00000000"/>
    <w:embedRegular r:id="rId5" w:fontKey="{5C45083E-DD30-4C8A-9092-50F42694902A}"/>
  </w:font>
  <w:font w:name="楷体">
    <w:panose1 w:val="02010609060101010101"/>
    <w:charset w:val="86"/>
    <w:family w:val="modern"/>
    <w:pitch w:val="default"/>
    <w:sig w:usb0="800002BF" w:usb1="38CF7CFA" w:usb2="00000016" w:usb3="00000000" w:csb0="00040001" w:csb1="00000000"/>
    <w:embedRegular r:id="rId6" w:fontKey="{CDA43A0C-9EED-43AE-A28F-F6ABDD1D91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C67A0">
    <w:pPr>
      <w:pStyle w:val="2"/>
      <w:rPr>
        <w:rFonts w:ascii="仿宋" w:hAnsi="仿宋" w:eastAsia="仿宋"/>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1F7F46E0"/>
    <w:rsid w:val="000720BE"/>
    <w:rsid w:val="000971B8"/>
    <w:rsid w:val="00156FB6"/>
    <w:rsid w:val="001B5071"/>
    <w:rsid w:val="00325308"/>
    <w:rsid w:val="00394A28"/>
    <w:rsid w:val="003E1CD2"/>
    <w:rsid w:val="006856C0"/>
    <w:rsid w:val="00696A7D"/>
    <w:rsid w:val="006B707A"/>
    <w:rsid w:val="008C1B5D"/>
    <w:rsid w:val="009A2C20"/>
    <w:rsid w:val="009F15AC"/>
    <w:rsid w:val="00A83FEC"/>
    <w:rsid w:val="00B7118E"/>
    <w:rsid w:val="00BA5371"/>
    <w:rsid w:val="00BF3EF9"/>
    <w:rsid w:val="00C03ED2"/>
    <w:rsid w:val="00C819C6"/>
    <w:rsid w:val="00CE66F5"/>
    <w:rsid w:val="00CF59FD"/>
    <w:rsid w:val="00D362C6"/>
    <w:rsid w:val="00D65FFA"/>
    <w:rsid w:val="00DE247C"/>
    <w:rsid w:val="00F32AB7"/>
    <w:rsid w:val="00FA7899"/>
    <w:rsid w:val="00FE7EB6"/>
    <w:rsid w:val="00FF6406"/>
    <w:rsid w:val="01192549"/>
    <w:rsid w:val="0B160357"/>
    <w:rsid w:val="0B8F6081"/>
    <w:rsid w:val="0D1628D9"/>
    <w:rsid w:val="0DA273CD"/>
    <w:rsid w:val="143917BF"/>
    <w:rsid w:val="16FE3C7B"/>
    <w:rsid w:val="187C6E5E"/>
    <w:rsid w:val="1E21054D"/>
    <w:rsid w:val="1F0A4CC9"/>
    <w:rsid w:val="1F7F46E0"/>
    <w:rsid w:val="21684B98"/>
    <w:rsid w:val="25257228"/>
    <w:rsid w:val="2AB44428"/>
    <w:rsid w:val="2AB478CA"/>
    <w:rsid w:val="2E240862"/>
    <w:rsid w:val="348575AD"/>
    <w:rsid w:val="34EC77C9"/>
    <w:rsid w:val="36C52B6C"/>
    <w:rsid w:val="41C83F3E"/>
    <w:rsid w:val="46410708"/>
    <w:rsid w:val="521D7C68"/>
    <w:rsid w:val="54EA2D5A"/>
    <w:rsid w:val="57F14166"/>
    <w:rsid w:val="596E7ECE"/>
    <w:rsid w:val="64A43616"/>
    <w:rsid w:val="666C7A18"/>
    <w:rsid w:val="6695424A"/>
    <w:rsid w:val="670B7CAA"/>
    <w:rsid w:val="6C9776E1"/>
    <w:rsid w:val="72037883"/>
    <w:rsid w:val="730075F6"/>
    <w:rsid w:val="73F05E9F"/>
    <w:rsid w:val="77610652"/>
    <w:rsid w:val="7D537911"/>
    <w:rsid w:val="7EF27888"/>
    <w:rsid w:val="96789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2335</Words>
  <Characters>2526</Characters>
  <Lines>21</Lines>
  <Paragraphs>6</Paragraphs>
  <TotalTime>86</TotalTime>
  <ScaleCrop>false</ScaleCrop>
  <LinksUpToDate>false</LinksUpToDate>
  <CharactersWithSpaces>2840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2026-04-14T01:09:00Z</dcterms:created>
  <dc:creator>tsm</dc:creator>
  <cp:lastModifiedBy>田兴春</cp:lastModifiedBy>
  <cp:lastPrinted>2023-08-29T17:42:00Z</cp:lastPrinted>
  <dcterms:modified xsi:type="dcterms:W3CDTF">2026-04-14T08:01:49Z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0FEDF3048B0C4E7D829097E69C569ACD</vt:lpwstr>
  </property>
  <property fmtid="{D5CDD505-2E9C-101B-9397-08002B2CF9AE}" pid="4" name="KSOTemplateDocerSaveRecord">
    <vt:lpwstr>eyJoZGlkIjoiM2FjZmExNTllNDg3ZTQwMGU3NzUzZjlhMTIxODI4YTEiLCJ1c2VySWQiOiI3MjQ2NDcyMDUifQ==</vt:lpwstr>
  </property>
</Properties>
</file>