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4EA379">
      <w:pPr>
        <w:widowControl/>
        <w:spacing w:line="240" w:lineRule="auto"/>
        <w:jc w:val="left"/>
        <w:rPr>
          <w:rFonts w:hint="eastAsia" w:ascii="楷体" w:hAnsi="楷体" w:eastAsia="黑体"/>
          <w:b/>
          <w:bCs/>
          <w:color w:val="000000"/>
          <w:sz w:val="28"/>
          <w:szCs w:val="28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附件2</w:t>
      </w:r>
    </w:p>
    <w:p w14:paraId="107AF0D6">
      <w:pPr>
        <w:widowControl/>
        <w:spacing w:line="480" w:lineRule="exact"/>
        <w:jc w:val="center"/>
        <w:rPr>
          <w:rFonts w:hint="eastAsia" w:ascii="方正小标宋简体" w:hAnsi="华文中宋" w:eastAsia="方正小标宋简体"/>
          <w:color w:val="000000"/>
          <w:sz w:val="44"/>
          <w:szCs w:val="40"/>
        </w:rPr>
      </w:pPr>
      <w:r>
        <w:rPr>
          <w:rFonts w:hint="eastAsia" w:ascii="方正小标宋简体" w:hAnsi="华文中宋" w:eastAsia="方正小标宋简体"/>
          <w:color w:val="000000"/>
          <w:sz w:val="44"/>
          <w:szCs w:val="40"/>
        </w:rPr>
        <w:t>新闻摄影参评作品推荐表</w:t>
      </w:r>
    </w:p>
    <w:tbl>
      <w:tblPr>
        <w:tblStyle w:val="5"/>
        <w:tblW w:w="98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"/>
        <w:gridCol w:w="621"/>
        <w:gridCol w:w="171"/>
        <w:gridCol w:w="539"/>
        <w:gridCol w:w="287"/>
        <w:gridCol w:w="284"/>
        <w:gridCol w:w="301"/>
        <w:gridCol w:w="442"/>
        <w:gridCol w:w="674"/>
        <w:gridCol w:w="207"/>
        <w:gridCol w:w="106"/>
        <w:gridCol w:w="110"/>
        <w:gridCol w:w="789"/>
        <w:gridCol w:w="62"/>
        <w:gridCol w:w="852"/>
        <w:gridCol w:w="1276"/>
        <w:gridCol w:w="142"/>
        <w:gridCol w:w="66"/>
        <w:gridCol w:w="41"/>
        <w:gridCol w:w="600"/>
        <w:gridCol w:w="105"/>
        <w:gridCol w:w="417"/>
        <w:gridCol w:w="339"/>
        <w:gridCol w:w="1259"/>
      </w:tblGrid>
      <w:tr w14:paraId="00C944D7">
        <w:trPr>
          <w:gridBefore w:val="1"/>
          <w:wBefore w:w="189" w:type="dxa"/>
          <w:trHeight w:val="20" w:hRule="atLeast"/>
          <w:jc w:val="center"/>
        </w:trPr>
        <w:tc>
          <w:tcPr>
            <w:tcW w:w="1618" w:type="dxa"/>
            <w:gridSpan w:val="4"/>
            <w:noWrap w:val="0"/>
            <w:vAlign w:val="center"/>
          </w:tcPr>
          <w:p w14:paraId="1EC0DC19">
            <w:pPr>
              <w:widowControl/>
              <w:snapToGrid w:val="0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标题</w:t>
            </w:r>
          </w:p>
        </w:tc>
        <w:tc>
          <w:tcPr>
            <w:tcW w:w="3827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6C96D1">
            <w:pPr>
              <w:jc w:val="left"/>
              <w:rPr>
                <w:rFonts w:hint="eastAsia" w:ascii="仿宋" w:hAnsi="仿宋" w:eastAsia="仿宋"/>
                <w:color w:val="000000"/>
                <w:sz w:val="28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震撼！这不是复制粘贴，这是分列式训练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7F9310">
            <w:pPr>
              <w:widowControl/>
              <w:snapToGrid w:val="0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作品类别</w:t>
            </w:r>
          </w:p>
        </w:tc>
        <w:tc>
          <w:tcPr>
            <w:tcW w:w="282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299152">
            <w:pPr>
              <w:spacing w:line="440" w:lineRule="exact"/>
              <w:jc w:val="center"/>
              <w:rPr>
                <w:rFonts w:hint="eastAsia" w:ascii="仿宋" w:hAnsi="仿宋" w:eastAsia="仿宋"/>
                <w:color w:val="000000"/>
                <w:sz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</w:rPr>
              <w:t>新闻摄影</w:t>
            </w:r>
            <w:r>
              <w:rPr>
                <w:rFonts w:hint="eastAsia" w:ascii="仿宋" w:hAnsi="仿宋" w:eastAsia="仿宋"/>
                <w:color w:val="000000"/>
                <w:sz w:val="28"/>
                <w:u w:val="single"/>
              </w:rPr>
              <w:t xml:space="preserve">  </w:t>
            </w:r>
            <w:r>
              <w:rPr>
                <w:rFonts w:hint="eastAsia" w:ascii="仿宋" w:hAnsi="仿宋" w:eastAsia="仿宋"/>
                <w:color w:val="000000"/>
                <w:sz w:val="28"/>
                <w:u w:val="single"/>
                <w:lang w:val="en-US" w:eastAsia="zh-CN"/>
              </w:rPr>
              <w:t>组照</w:t>
            </w:r>
            <w:r>
              <w:rPr>
                <w:rFonts w:hint="eastAsia" w:ascii="仿宋" w:hAnsi="仿宋" w:eastAsia="仿宋"/>
                <w:color w:val="000000"/>
                <w:sz w:val="28"/>
                <w:u w:val="single"/>
              </w:rPr>
              <w:t xml:space="preserve">  </w:t>
            </w:r>
            <w:r>
              <w:rPr>
                <w:rFonts w:hint="eastAsia" w:ascii="仿宋" w:hAnsi="仿宋" w:eastAsia="仿宋"/>
                <w:color w:val="000000"/>
                <w:sz w:val="28"/>
              </w:rPr>
              <w:t>类</w:t>
            </w:r>
          </w:p>
          <w:p w14:paraId="18FCD584">
            <w:pPr>
              <w:spacing w:line="320" w:lineRule="exact"/>
              <w:jc w:val="center"/>
              <w:rPr>
                <w:rFonts w:hint="eastAsia" w:ascii="仿宋" w:hAnsi="仿宋" w:eastAsia="仿宋"/>
                <w:color w:val="000000"/>
                <w:sz w:val="28"/>
              </w:rPr>
            </w:pPr>
            <w:r>
              <w:rPr>
                <w:rFonts w:hint="eastAsia" w:ascii="仿宋" w:hAnsi="仿宋" w:eastAsia="仿宋"/>
                <w:color w:val="000000"/>
                <w:sz w:val="22"/>
              </w:rPr>
              <w:t>（单幅/组照/国际传播）</w:t>
            </w:r>
          </w:p>
        </w:tc>
      </w:tr>
      <w:tr w14:paraId="0BA93637">
        <w:trPr>
          <w:gridBefore w:val="1"/>
          <w:wBefore w:w="189" w:type="dxa"/>
          <w:trHeight w:val="701" w:hRule="atLeast"/>
          <w:jc w:val="center"/>
        </w:trPr>
        <w:tc>
          <w:tcPr>
            <w:tcW w:w="1618" w:type="dxa"/>
            <w:gridSpan w:val="4"/>
            <w:noWrap w:val="0"/>
            <w:vAlign w:val="center"/>
          </w:tcPr>
          <w:p w14:paraId="066DE0F1">
            <w:pPr>
              <w:widowControl/>
              <w:snapToGrid w:val="0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作者</w:t>
            </w:r>
          </w:p>
        </w:tc>
        <w:tc>
          <w:tcPr>
            <w:tcW w:w="3827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364ACE">
            <w:pPr>
              <w:jc w:val="left"/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巩晗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2E942A">
            <w:pPr>
              <w:widowControl/>
              <w:snapToGrid w:val="0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编辑</w:t>
            </w:r>
          </w:p>
        </w:tc>
        <w:tc>
          <w:tcPr>
            <w:tcW w:w="282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937AF4">
            <w:pPr>
              <w:jc w:val="left"/>
              <w:rPr>
                <w:rFonts w:hint="default" w:ascii="仿宋" w:hAnsi="仿宋" w:eastAsia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集体</w:t>
            </w:r>
          </w:p>
        </w:tc>
      </w:tr>
      <w:tr w14:paraId="589B019C">
        <w:trPr>
          <w:gridBefore w:val="1"/>
          <w:wBefore w:w="189" w:type="dxa"/>
          <w:trHeight w:val="595" w:hRule="atLeast"/>
          <w:jc w:val="center"/>
        </w:trPr>
        <w:tc>
          <w:tcPr>
            <w:tcW w:w="1618" w:type="dxa"/>
            <w:gridSpan w:val="4"/>
            <w:noWrap w:val="0"/>
            <w:vAlign w:val="center"/>
          </w:tcPr>
          <w:p w14:paraId="00881D09">
            <w:pPr>
              <w:widowControl/>
              <w:snapToGrid w:val="0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0"/>
              </w:rPr>
              <w:t>原创单位</w:t>
            </w:r>
          </w:p>
        </w:tc>
        <w:tc>
          <w:tcPr>
            <w:tcW w:w="3827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C102CE">
            <w:pPr>
              <w:jc w:val="left"/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人民日报社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D04CA5">
            <w:pPr>
              <w:widowControl/>
              <w:snapToGrid w:val="0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18"/>
              </w:rPr>
              <w:t>发布端/账号/媒体名称</w:t>
            </w:r>
          </w:p>
        </w:tc>
        <w:tc>
          <w:tcPr>
            <w:tcW w:w="282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929CF2">
            <w:pPr>
              <w:jc w:val="left"/>
              <w:rPr>
                <w:rFonts w:hint="default" w:ascii="仿宋" w:hAnsi="仿宋" w:eastAsia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人民日报微博、人民日报客户端</w:t>
            </w:r>
          </w:p>
        </w:tc>
      </w:tr>
      <w:tr w14:paraId="05D459F0">
        <w:trPr>
          <w:gridBefore w:val="1"/>
          <w:wBefore w:w="189" w:type="dxa"/>
          <w:trHeight w:val="748" w:hRule="atLeast"/>
          <w:jc w:val="center"/>
        </w:trPr>
        <w:tc>
          <w:tcPr>
            <w:tcW w:w="1618" w:type="dxa"/>
            <w:gridSpan w:val="4"/>
            <w:noWrap w:val="0"/>
            <w:vAlign w:val="center"/>
          </w:tcPr>
          <w:p w14:paraId="4FC46FAE">
            <w:pPr>
              <w:widowControl/>
              <w:snapToGrid w:val="0"/>
              <w:spacing w:line="30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刊播版面</w:t>
            </w:r>
          </w:p>
          <w:p w14:paraId="13415283">
            <w:pPr>
              <w:widowControl/>
              <w:snapToGrid w:val="0"/>
              <w:spacing w:line="300" w:lineRule="exact"/>
              <w:jc w:val="center"/>
              <w:rPr>
                <w:rFonts w:hint="eastAsia" w:ascii="华文中宋" w:hAnsi="华文中宋" w:eastAsia="华文中宋"/>
                <w:color w:val="000000"/>
                <w:spacing w:val="-6"/>
                <w:sz w:val="24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6"/>
                <w:sz w:val="24"/>
              </w:rPr>
              <w:t>(名称及版次)</w:t>
            </w:r>
          </w:p>
        </w:tc>
        <w:tc>
          <w:tcPr>
            <w:tcW w:w="3827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CBE4DD">
            <w:pPr>
              <w:jc w:val="left"/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无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1B8746">
            <w:pPr>
              <w:widowControl/>
              <w:snapToGrid w:val="0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刊播日期</w:t>
            </w:r>
          </w:p>
        </w:tc>
        <w:tc>
          <w:tcPr>
            <w:tcW w:w="282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D298E1">
            <w:pPr>
              <w:jc w:val="center"/>
              <w:rPr>
                <w:rFonts w:hint="eastAsia" w:ascii="仿宋" w:hAnsi="仿宋" w:eastAsia="仿宋"/>
                <w:color w:val="000000"/>
                <w:sz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</w:rPr>
              <w:t>202</w:t>
            </w:r>
            <w:r>
              <w:rPr>
                <w:rFonts w:ascii="仿宋" w:hAnsi="仿宋" w:eastAsia="仿宋"/>
                <w:color w:val="000000"/>
                <w:sz w:val="28"/>
              </w:rPr>
              <w:t>5</w:t>
            </w:r>
            <w:r>
              <w:rPr>
                <w:rFonts w:hint="eastAsia" w:ascii="仿宋" w:hAnsi="仿宋" w:eastAsia="仿宋"/>
                <w:color w:val="000000"/>
                <w:sz w:val="28"/>
              </w:rPr>
              <w:t>年</w:t>
            </w:r>
            <w:r>
              <w:rPr>
                <w:rFonts w:hint="eastAsia" w:ascii="仿宋" w:hAnsi="仿宋" w:eastAsia="仿宋"/>
                <w:color w:val="000000"/>
                <w:sz w:val="28"/>
                <w:lang w:val="en-US" w:eastAsia="zh-CN"/>
              </w:rPr>
              <w:t>9</w:t>
            </w:r>
            <w:r>
              <w:rPr>
                <w:rFonts w:hint="eastAsia" w:ascii="仿宋" w:hAnsi="仿宋" w:eastAsia="仿宋"/>
                <w:color w:val="000000"/>
                <w:sz w:val="28"/>
              </w:rPr>
              <w:t>月</w:t>
            </w:r>
            <w:r>
              <w:rPr>
                <w:rFonts w:hint="eastAsia" w:ascii="仿宋" w:hAnsi="仿宋" w:eastAsia="仿宋"/>
                <w:color w:val="000000"/>
                <w:sz w:val="28"/>
                <w:lang w:val="en-US" w:eastAsia="zh-CN"/>
              </w:rPr>
              <w:t>3</w:t>
            </w:r>
            <w:r>
              <w:rPr>
                <w:rFonts w:hint="eastAsia" w:ascii="仿宋" w:hAnsi="仿宋" w:eastAsia="仿宋"/>
                <w:color w:val="000000"/>
                <w:sz w:val="28"/>
              </w:rPr>
              <w:t>日</w:t>
            </w:r>
          </w:p>
        </w:tc>
      </w:tr>
      <w:tr w14:paraId="14A60C65">
        <w:trPr>
          <w:gridBefore w:val="1"/>
          <w:wBefore w:w="189" w:type="dxa"/>
          <w:trHeight w:val="692" w:hRule="atLeast"/>
          <w:jc w:val="center"/>
        </w:trPr>
        <w:tc>
          <w:tcPr>
            <w:tcW w:w="1618" w:type="dxa"/>
            <w:gridSpan w:val="4"/>
            <w:noWrap w:val="0"/>
            <w:vAlign w:val="center"/>
          </w:tcPr>
          <w:p w14:paraId="3A120DBF">
            <w:pPr>
              <w:widowControl/>
              <w:snapToGrid w:val="0"/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0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0"/>
              </w:rPr>
              <w:t>新媒体</w:t>
            </w:r>
          </w:p>
          <w:p w14:paraId="4F267385">
            <w:pPr>
              <w:widowControl/>
              <w:snapToGrid w:val="0"/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4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0"/>
              </w:rPr>
              <w:t>作品网址</w:t>
            </w:r>
          </w:p>
        </w:tc>
        <w:tc>
          <w:tcPr>
            <w:tcW w:w="5245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EDDA45">
            <w:pPr>
              <w:jc w:val="left"/>
              <w:rPr>
                <w:rFonts w:hint="eastAsia"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  <w:u w:val="none"/>
              </w:rPr>
              <w:t>https://www.peopleapp.com/column/30050160250-500007068301</w:t>
            </w:r>
          </w:p>
          <w:p w14:paraId="7F72C6AD">
            <w:pPr>
              <w:jc w:val="left"/>
              <w:rPr>
                <w:rFonts w:hint="eastAsia"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https://weibo.com/2803301701/Q2O2WAOgW</w:t>
            </w:r>
          </w:p>
        </w:tc>
        <w:tc>
          <w:tcPr>
            <w:tcW w:w="156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DB51AA">
            <w:pPr>
              <w:widowControl/>
              <w:spacing w:line="300" w:lineRule="exact"/>
              <w:jc w:val="center"/>
              <w:rPr>
                <w:rFonts w:hint="eastAsia" w:ascii="华文中宋" w:hAnsi="华文中宋" w:eastAsia="华文中宋"/>
                <w:color w:val="000000"/>
                <w:spacing w:val="-6"/>
                <w:sz w:val="24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6"/>
                <w:sz w:val="24"/>
              </w:rPr>
              <w:t>是否为</w:t>
            </w:r>
          </w:p>
          <w:p w14:paraId="314EC401">
            <w:pPr>
              <w:widowControl/>
              <w:snapToGrid w:val="0"/>
              <w:spacing w:line="300" w:lineRule="exact"/>
              <w:jc w:val="center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6"/>
                <w:sz w:val="24"/>
              </w:rPr>
              <w:t>“三好作品”</w:t>
            </w:r>
          </w:p>
        </w:tc>
        <w:tc>
          <w:tcPr>
            <w:tcW w:w="1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A3AE9B">
            <w:pPr>
              <w:jc w:val="left"/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否</w:t>
            </w:r>
          </w:p>
        </w:tc>
      </w:tr>
      <w:tr w14:paraId="44A439C0">
        <w:trPr>
          <w:gridBefore w:val="1"/>
          <w:wBefore w:w="189" w:type="dxa"/>
          <w:trHeight w:val="646" w:hRule="atLeast"/>
          <w:jc w:val="center"/>
        </w:trPr>
        <w:tc>
          <w:tcPr>
            <w:tcW w:w="3319" w:type="dxa"/>
            <w:gridSpan w:val="8"/>
            <w:tcBorders>
              <w:right w:val="single" w:color="auto" w:sz="4" w:space="0"/>
            </w:tcBorders>
            <w:noWrap w:val="0"/>
            <w:vAlign w:val="center"/>
          </w:tcPr>
          <w:p w14:paraId="7E2EA84B">
            <w:pPr>
              <w:widowControl/>
              <w:snapToGrid w:val="0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所配合的文字报道标题</w:t>
            </w:r>
          </w:p>
        </w:tc>
        <w:tc>
          <w:tcPr>
            <w:tcW w:w="6371" w:type="dxa"/>
            <w:gridSpan w:val="15"/>
            <w:tcBorders>
              <w:right w:val="single" w:color="auto" w:sz="4" w:space="0"/>
            </w:tcBorders>
            <w:noWrap w:val="0"/>
            <w:vAlign w:val="center"/>
          </w:tcPr>
          <w:p w14:paraId="41930A71">
            <w:pPr>
              <w:ind w:firstLine="420" w:firstLineChars="200"/>
              <w:jc w:val="left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lang w:val="en-US" w:eastAsia="zh-CN"/>
              </w:rPr>
              <w:t>震撼！这不是复制粘贴，这是分列式训练</w:t>
            </w:r>
          </w:p>
        </w:tc>
      </w:tr>
      <w:tr w14:paraId="74B1F911">
        <w:trPr>
          <w:gridBefore w:val="1"/>
          <w:wBefore w:w="189" w:type="dxa"/>
          <w:trHeight w:val="2635" w:hRule="atLeast"/>
          <w:jc w:val="center"/>
        </w:trPr>
        <w:tc>
          <w:tcPr>
            <w:tcW w:w="792" w:type="dxa"/>
            <w:gridSpan w:val="2"/>
            <w:noWrap w:val="0"/>
            <w:vAlign w:val="center"/>
          </w:tcPr>
          <w:p w14:paraId="33CC585F">
            <w:pPr>
              <w:widowControl/>
              <w:spacing w:line="38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>作</w:t>
            </w:r>
          </w:p>
          <w:p w14:paraId="36C970B9">
            <w:pPr>
              <w:widowControl/>
              <w:spacing w:line="38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>品</w:t>
            </w:r>
          </w:p>
          <w:p w14:paraId="232270B8">
            <w:pPr>
              <w:widowControl/>
              <w:spacing w:line="38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>简</w:t>
            </w:r>
          </w:p>
          <w:p w14:paraId="3CC87367">
            <w:pPr>
              <w:spacing w:line="38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  <w:szCs w:val="24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</w:rPr>
              <w:t>介</w:t>
            </w:r>
          </w:p>
        </w:tc>
        <w:tc>
          <w:tcPr>
            <w:tcW w:w="8898" w:type="dxa"/>
            <w:gridSpan w:val="21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6D8D4B9">
            <w:pPr>
              <w:pStyle w:val="4"/>
              <w:keepNext w:val="0"/>
              <w:keepLines w:val="0"/>
              <w:widowControl/>
              <w:suppressLineNumbers w:val="0"/>
              <w:ind w:left="0" w:firstLine="0"/>
              <w:rPr>
                <w:rStyle w:val="7"/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u w:val="none"/>
              </w:rPr>
            </w:pPr>
            <w:r>
              <w:rPr>
                <w:rStyle w:val="7"/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u w:val="none"/>
                <w:lang w:val="en-US" w:eastAsia="zh-CN"/>
              </w:rPr>
              <w:t>创作过程：该组摄影作品拍摄于2025年9月3日中国人民抗日战争暨世界反法西斯战争80周年纪念大会当天，记者位于中国</w:t>
            </w:r>
            <w:r>
              <w:rPr>
                <w:rStyle w:val="7"/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u w:val="none"/>
              </w:rPr>
              <w:t>国家博物馆楼顶制高点</w:t>
            </w:r>
            <w:r>
              <w:rPr>
                <w:rStyle w:val="7"/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u w:val="none"/>
                <w:lang w:val="en-US" w:eastAsia="zh-CN"/>
              </w:rPr>
              <w:t>机位</w:t>
            </w:r>
            <w:r>
              <w:rPr>
                <w:rStyle w:val="7"/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u w:val="none"/>
              </w:rPr>
              <w:t>，以俯视视角配合长焦镜头聚焦东长安街受阅现场。经过前期演练，</w:t>
            </w:r>
            <w:r>
              <w:rPr>
                <w:rStyle w:val="7"/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u w:val="none"/>
                <w:lang w:val="en-US" w:eastAsia="zh-CN"/>
              </w:rPr>
              <w:t>记者</w:t>
            </w:r>
            <w:r>
              <w:rPr>
                <w:rStyle w:val="7"/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u w:val="none"/>
              </w:rPr>
              <w:t>确立以“展现徒步方队几何美感与极致整齐”为核心，在清晨7时徒步方队最后一次训练中，</w:t>
            </w:r>
            <w:r>
              <w:rPr>
                <w:rStyle w:val="7"/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u w:val="none"/>
                <w:lang w:val="en-US" w:eastAsia="zh-CN"/>
              </w:rPr>
              <w:t>定格</w:t>
            </w:r>
            <w:r>
              <w:rPr>
                <w:rStyle w:val="7"/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u w:val="none"/>
              </w:rPr>
              <w:t>方队从阅兵式转向分列式时的“变阵”</w:t>
            </w:r>
            <w:r>
              <w:rPr>
                <w:rStyle w:val="7"/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u w:val="none"/>
                <w:lang w:val="en-US" w:eastAsia="zh-CN"/>
              </w:rPr>
              <w:t>前后所</w:t>
            </w:r>
            <w:r>
              <w:rPr>
                <w:rStyle w:val="7"/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u w:val="none"/>
              </w:rPr>
              <w:t>呈现出“复制粘贴”的视觉震撼</w:t>
            </w:r>
            <w:r>
              <w:rPr>
                <w:rStyle w:val="7"/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u w:val="none"/>
                <w:lang w:eastAsia="zh-CN"/>
              </w:rPr>
              <w:t>。</w:t>
            </w:r>
            <w:r>
              <w:rPr>
                <w:rStyle w:val="7"/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u w:val="none"/>
              </w:rPr>
              <w:t>成组图片于7时19分发布</w:t>
            </w:r>
            <w:r>
              <w:rPr>
                <w:rStyle w:val="7"/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Style w:val="7"/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u w:val="none"/>
                <w:lang w:val="en-US" w:eastAsia="zh-CN"/>
              </w:rPr>
              <w:t>为现场报道提供了丰富视角</w:t>
            </w:r>
            <w:r>
              <w:rPr>
                <w:rStyle w:val="7"/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u w:val="none"/>
              </w:rPr>
              <w:t>。报道随后在人民日报微博、客户端等平台推出，凭借</w:t>
            </w:r>
            <w:r>
              <w:rPr>
                <w:rStyle w:val="7"/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u w:val="none"/>
                <w:lang w:val="en-US" w:eastAsia="zh-CN"/>
              </w:rPr>
              <w:t>发布时机、</w:t>
            </w:r>
            <w:r>
              <w:rPr>
                <w:rStyle w:val="7"/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u w:val="none"/>
              </w:rPr>
              <w:t>视觉</w:t>
            </w:r>
            <w:r>
              <w:rPr>
                <w:rStyle w:val="7"/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u w:val="none"/>
                <w:lang w:val="en-US" w:eastAsia="zh-CN"/>
              </w:rPr>
              <w:t>语言</w:t>
            </w:r>
            <w:r>
              <w:rPr>
                <w:rStyle w:val="7"/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u w:val="none"/>
              </w:rPr>
              <w:t>与生动表述，</w:t>
            </w:r>
            <w:r>
              <w:rPr>
                <w:rStyle w:val="7"/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u w:val="none"/>
                <w:lang w:val="en-US" w:eastAsia="zh-CN"/>
              </w:rPr>
              <w:t>传播效果显著。</w:t>
            </w:r>
          </w:p>
          <w:p w14:paraId="54CD2937">
            <w:pPr>
              <w:pStyle w:val="4"/>
              <w:keepNext w:val="0"/>
              <w:keepLines w:val="0"/>
              <w:widowControl/>
              <w:suppressLineNumbers w:val="0"/>
              <w:ind w:left="0" w:firstLine="0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Style w:val="7"/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u w:val="none"/>
              </w:rPr>
              <w:t>社会效果</w:t>
            </w:r>
            <w:r>
              <w:rPr>
                <w:rStyle w:val="7"/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u w:val="none"/>
                <w:lang w:eastAsia="zh-CN"/>
              </w:rPr>
              <w:t>：</w:t>
            </w:r>
            <w:r>
              <w:rPr>
                <w:rStyle w:val="7"/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u w:val="none"/>
              </w:rPr>
              <w:t>一、传播数据突出。微博话题#这不是复制粘贴这是分列式训练#登上热搜，单条内容获超3万转发、12万点赞，阅读量达3700万，创下当天摄影类报道互动高峰。二、激发社会共鸣。作品以“复制粘贴”这一直观视觉比喻，生动呈现受阅官兵的训练成效，有力激发公众爱国情感与集体自豪。三、获得行业认可。拍摄与发布全过程被中国记协《我在现场》栏目作为典型案例收录，并在人民日报微信公众号等平台二次传播，成为纪念抗战胜利80周年报道中具有辨识度的视觉符号，体现了主流媒体在重大主题报道中创新视觉叙事、提升传播实效的积极实践。</w:t>
            </w:r>
          </w:p>
        </w:tc>
      </w:tr>
      <w:tr w14:paraId="5E301D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Before w:val="1"/>
          <w:wBefore w:w="189" w:type="dxa"/>
          <w:trHeight w:val="1036" w:hRule="exact"/>
          <w:jc w:val="center"/>
        </w:trPr>
        <w:tc>
          <w:tcPr>
            <w:tcW w:w="792" w:type="dxa"/>
            <w:gridSpan w:val="2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7ED48549">
            <w:pPr>
              <w:spacing w:line="38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  <w:szCs w:val="24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  <w:szCs w:val="24"/>
              </w:rPr>
              <w:t>传</w:t>
            </w:r>
          </w:p>
          <w:p w14:paraId="05A020F5">
            <w:pPr>
              <w:spacing w:line="38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  <w:szCs w:val="24"/>
                <w:lang w:val="en-US" w:eastAsia="zh-CN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  <w:szCs w:val="24"/>
              </w:rPr>
              <w:t>播</w:t>
            </w:r>
          </w:p>
          <w:p w14:paraId="38ECBF8C">
            <w:pPr>
              <w:spacing w:line="38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  <w:szCs w:val="24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  <w:szCs w:val="24"/>
              </w:rPr>
              <w:t>数</w:t>
            </w:r>
          </w:p>
          <w:p w14:paraId="57EFECD4">
            <w:pPr>
              <w:spacing w:line="380" w:lineRule="exact"/>
              <w:jc w:val="center"/>
              <w:rPr>
                <w:rFonts w:hint="eastAsia" w:ascii="华文中宋" w:hAnsi="华文中宋" w:eastAsia="华文中宋" w:cs="Times New Roman"/>
                <w:color w:val="000000"/>
                <w:sz w:val="28"/>
                <w:szCs w:val="24"/>
              </w:rPr>
            </w:pPr>
            <w:r>
              <w:rPr>
                <w:rFonts w:hint="eastAsia" w:ascii="华文中宋" w:hAnsi="华文中宋" w:eastAsia="华文中宋" w:cs="Times New Roman"/>
                <w:color w:val="000000"/>
                <w:sz w:val="28"/>
                <w:szCs w:val="24"/>
              </w:rPr>
              <w:t>据</w:t>
            </w:r>
          </w:p>
        </w:tc>
        <w:tc>
          <w:tcPr>
            <w:tcW w:w="1411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5CAAF390">
            <w:pPr>
              <w:jc w:val="center"/>
              <w:rPr>
                <w:rFonts w:hint="eastAsia" w:ascii="楷体" w:hAnsi="楷体" w:eastAsia="楷体" w:cs="楷体"/>
                <w:b/>
                <w:bCs/>
                <w:color w:val="000000"/>
                <w:spacing w:val="-10"/>
                <w:sz w:val="24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pacing w:val="-10"/>
                <w:sz w:val="24"/>
                <w:szCs w:val="18"/>
                <w:lang w:val="en-US" w:eastAsia="zh-CN"/>
              </w:rPr>
              <w:t>全网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pacing w:val="-10"/>
                <w:sz w:val="24"/>
                <w:szCs w:val="18"/>
              </w:rPr>
              <w:t>传播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pacing w:val="-10"/>
                <w:sz w:val="24"/>
                <w:szCs w:val="18"/>
                <w:lang w:val="en-US" w:eastAsia="zh-CN"/>
              </w:rPr>
              <w:t>量</w:t>
            </w:r>
          </w:p>
          <w:p w14:paraId="719C13B3">
            <w:pPr>
              <w:jc w:val="center"/>
              <w:rPr>
                <w:rFonts w:hint="eastAsia" w:ascii="楷体" w:hAnsi="楷体" w:eastAsia="楷体" w:cs="楷体"/>
                <w:b/>
                <w:bCs/>
                <w:color w:val="000000"/>
                <w:sz w:val="24"/>
                <w:szCs w:val="18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pacing w:val="-10"/>
                <w:sz w:val="24"/>
                <w:szCs w:val="18"/>
                <w:lang w:val="en-US" w:eastAsia="zh-CN"/>
              </w:rPr>
              <w:t>最高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4"/>
                <w:szCs w:val="18"/>
              </w:rPr>
              <w:t>平台</w:t>
            </w:r>
          </w:p>
          <w:p w14:paraId="5DF66C8E">
            <w:pPr>
              <w:jc w:val="center"/>
              <w:rPr>
                <w:rFonts w:hint="eastAsia" w:ascii="楷体" w:hAnsi="楷体" w:eastAsia="楷体" w:cs="楷体"/>
                <w:b/>
                <w:bCs/>
                <w:color w:val="000000"/>
                <w:sz w:val="24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4"/>
                <w:szCs w:val="18"/>
                <w:lang w:val="en-US" w:eastAsia="zh-CN"/>
              </w:rPr>
              <w:t>发布链接</w:t>
            </w:r>
          </w:p>
        </w:tc>
        <w:tc>
          <w:tcPr>
            <w:tcW w:w="7487" w:type="dxa"/>
            <w:gridSpan w:val="17"/>
            <w:tcBorders>
              <w:tl2br w:val="nil"/>
              <w:tr2bl w:val="nil"/>
            </w:tcBorders>
            <w:noWrap w:val="0"/>
            <w:vAlign w:val="center"/>
          </w:tcPr>
          <w:p w14:paraId="2E53B8A2">
            <w:pPr>
              <w:spacing w:line="280" w:lineRule="exact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https://weibo.com/2803301701/Q2O2WAOgW</w:t>
            </w:r>
          </w:p>
        </w:tc>
      </w:tr>
      <w:tr w14:paraId="0DB191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Before w:val="1"/>
          <w:wBefore w:w="189" w:type="dxa"/>
          <w:trHeight w:val="570" w:hRule="exact"/>
          <w:jc w:val="center"/>
        </w:trPr>
        <w:tc>
          <w:tcPr>
            <w:tcW w:w="792" w:type="dxa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8A4B76F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1411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70473EB7">
            <w:pPr>
              <w:spacing w:line="240" w:lineRule="exact"/>
              <w:jc w:val="center"/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  <w:lang w:val="en-US" w:eastAsia="zh-CN"/>
              </w:rPr>
              <w:t>该平台</w:t>
            </w:r>
          </w:p>
          <w:p w14:paraId="60B8B504">
            <w:pPr>
              <w:spacing w:line="240" w:lineRule="exact"/>
              <w:jc w:val="center"/>
              <w:rPr>
                <w:rFonts w:hint="default" w:ascii="仿宋" w:hAnsi="仿宋" w:eastAsia="楷体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  <w:lang w:val="en-US" w:eastAsia="zh-CN"/>
              </w:rPr>
              <w:t>传播量</w:t>
            </w:r>
          </w:p>
        </w:tc>
        <w:tc>
          <w:tcPr>
            <w:tcW w:w="132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2F3DD1AC">
            <w:pPr>
              <w:spacing w:line="240" w:lineRule="exact"/>
              <w:rPr>
                <w:rFonts w:hint="default" w:ascii="仿宋" w:hAnsi="仿宋" w:eastAsia="仿宋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  <w:t>3700万</w:t>
            </w:r>
          </w:p>
        </w:tc>
        <w:tc>
          <w:tcPr>
            <w:tcW w:w="10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89D7D5D">
            <w:pPr>
              <w:spacing w:line="240" w:lineRule="exact"/>
              <w:jc w:val="center"/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  <w:lang w:val="en-US" w:eastAsia="zh-CN"/>
              </w:rPr>
              <w:t>该平台</w:t>
            </w:r>
          </w:p>
          <w:p w14:paraId="4E64B471">
            <w:pPr>
              <w:spacing w:line="240" w:lineRule="exact"/>
              <w:jc w:val="center"/>
              <w:rPr>
                <w:rFonts w:hint="default" w:ascii="仿宋" w:hAnsi="仿宋" w:eastAsia="仿宋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</w:rPr>
              <w:t>互动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  <w:lang w:val="en-US" w:eastAsia="zh-CN"/>
              </w:rPr>
              <w:t>量</w:t>
            </w:r>
          </w:p>
        </w:tc>
        <w:tc>
          <w:tcPr>
            <w:tcW w:w="2439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3DA38D42">
            <w:pPr>
              <w:spacing w:line="240" w:lineRule="exact"/>
              <w:rPr>
                <w:rFonts w:hint="default" w:ascii="仿宋" w:hAnsi="仿宋" w:eastAsia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  <w:lang w:val="en-US" w:eastAsia="zh-CN"/>
              </w:rPr>
              <w:t>16.6万</w:t>
            </w:r>
          </w:p>
        </w:tc>
        <w:tc>
          <w:tcPr>
            <w:tcW w:w="112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7F438F79">
            <w:pPr>
              <w:spacing w:line="240" w:lineRule="exact"/>
              <w:rPr>
                <w:rFonts w:hint="eastAsia" w:ascii="仿宋" w:hAnsi="仿宋" w:eastAsia="仿宋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  <w:lang w:val="en-US" w:eastAsia="zh-CN"/>
              </w:rPr>
              <w:t>全网总传播量（万）</w:t>
            </w:r>
          </w:p>
        </w:tc>
        <w:tc>
          <w:tcPr>
            <w:tcW w:w="159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A681B2C">
            <w:pPr>
              <w:spacing w:line="240" w:lineRule="exact"/>
              <w:rPr>
                <w:rFonts w:hint="default" w:ascii="仿宋" w:hAnsi="仿宋" w:eastAsia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  <w:lang w:val="en-US" w:eastAsia="zh-CN"/>
              </w:rPr>
              <w:t>4402万</w:t>
            </w:r>
          </w:p>
        </w:tc>
      </w:tr>
      <w:tr w14:paraId="4905032A">
        <w:trPr>
          <w:gridBefore w:val="1"/>
          <w:wBefore w:w="189" w:type="dxa"/>
          <w:trHeight w:val="20" w:hRule="atLeast"/>
          <w:jc w:val="center"/>
        </w:trPr>
        <w:tc>
          <w:tcPr>
            <w:tcW w:w="792" w:type="dxa"/>
            <w:gridSpan w:val="2"/>
            <w:noWrap w:val="0"/>
            <w:vAlign w:val="center"/>
          </w:tcPr>
          <w:p w14:paraId="054E347C">
            <w:pPr>
              <w:widowControl w:val="0"/>
              <w:spacing w:line="320" w:lineRule="exact"/>
              <w:jc w:val="center"/>
              <w:rPr>
                <w:rFonts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 xml:space="preserve">  ︵</w:t>
            </w:r>
          </w:p>
          <w:p w14:paraId="3E495A9D">
            <w:pPr>
              <w:widowControl w:val="0"/>
              <w:spacing w:line="320" w:lineRule="exact"/>
              <w:jc w:val="center"/>
              <w:rPr>
                <w:rFonts w:hint="eastAsia"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>初推</w:t>
            </w:r>
          </w:p>
          <w:p w14:paraId="5D0EBEAB">
            <w:pPr>
              <w:widowControl w:val="0"/>
              <w:spacing w:line="320" w:lineRule="exact"/>
              <w:jc w:val="center"/>
              <w:rPr>
                <w:rFonts w:hint="eastAsia"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>评荐</w:t>
            </w:r>
          </w:p>
          <w:p w14:paraId="65450CC2">
            <w:pPr>
              <w:widowControl w:val="0"/>
              <w:spacing w:line="320" w:lineRule="exact"/>
              <w:jc w:val="center"/>
              <w:rPr>
                <w:rFonts w:hint="eastAsia"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>评理</w:t>
            </w:r>
          </w:p>
          <w:p w14:paraId="0E08A5B2">
            <w:pPr>
              <w:widowControl w:val="0"/>
              <w:spacing w:line="320" w:lineRule="exact"/>
              <w:jc w:val="center"/>
              <w:rPr>
                <w:rFonts w:hint="eastAsia"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>语由</w:t>
            </w:r>
          </w:p>
          <w:p w14:paraId="557F0671">
            <w:pPr>
              <w:spacing w:line="38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sz w:val="28"/>
                <w:lang w:val="en-US" w:eastAsia="zh-CN"/>
              </w:rPr>
              <w:t xml:space="preserve">  </w:t>
            </w:r>
            <w:r>
              <w:rPr>
                <w:rFonts w:hint="eastAsia" w:ascii="华文中宋" w:hAnsi="华文中宋" w:eastAsia="华文中宋"/>
                <w:sz w:val="28"/>
              </w:rPr>
              <w:t>︶</w:t>
            </w:r>
          </w:p>
        </w:tc>
        <w:tc>
          <w:tcPr>
            <w:tcW w:w="8898" w:type="dxa"/>
            <w:gridSpan w:val="21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CD7776B">
            <w:pPr>
              <w:rPr>
                <w:rFonts w:hint="eastAsia" w:ascii="仿宋" w:hAnsi="仿宋" w:eastAsia="仿宋"/>
                <w:szCs w:val="21"/>
              </w:rPr>
            </w:pPr>
          </w:p>
          <w:p w14:paraId="4886B118">
            <w:pPr>
              <w:spacing w:line="360" w:lineRule="exact"/>
              <w:ind w:firstLine="3780" w:firstLineChars="1800"/>
              <w:jc w:val="left"/>
              <w:rPr>
                <w:rFonts w:hint="eastAsia" w:ascii="华文中宋" w:hAnsi="华文中宋" w:eastAsia="华文中宋"/>
                <w:color w:val="000000"/>
                <w:spacing w:val="-2"/>
                <w:sz w:val="28"/>
                <w:szCs w:val="20"/>
                <w:lang w:eastAsia="zh-CN"/>
              </w:rPr>
            </w:pPr>
            <w:r>
              <w:rPr>
                <w:rFonts w:hint="eastAsia" w:ascii="仿宋" w:hAnsi="仿宋" w:eastAsia="仿宋"/>
                <w:szCs w:val="21"/>
                <w:lang w:val="en-US" w:eastAsia="zh-CN"/>
              </w:rPr>
              <w:t xml:space="preserve"> </w:t>
            </w:r>
            <w:bookmarkStart w:id="0" w:name="_GoBack"/>
            <w:bookmarkEnd w:id="0"/>
          </w:p>
          <w:p w14:paraId="76846712">
            <w:pPr>
              <w:spacing w:line="360" w:lineRule="exact"/>
              <w:ind w:firstLine="4968" w:firstLineChars="1800"/>
              <w:jc w:val="left"/>
              <w:rPr>
                <w:rFonts w:hint="eastAsia" w:ascii="华文中宋" w:hAnsi="华文中宋" w:eastAsia="华文中宋"/>
                <w:color w:val="000000"/>
                <w:sz w:val="28"/>
                <w:szCs w:val="20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2"/>
                <w:sz w:val="28"/>
                <w:szCs w:val="20"/>
              </w:rPr>
              <w:t>签名：</w:t>
            </w:r>
          </w:p>
          <w:p w14:paraId="3CEA227E">
            <w:pPr>
              <w:spacing w:line="360" w:lineRule="exact"/>
              <w:ind w:firstLine="5460" w:firstLineChars="1950"/>
              <w:jc w:val="left"/>
              <w:rPr>
                <w:rFonts w:hint="eastAsia" w:ascii="华文中宋" w:hAnsi="华文中宋" w:eastAsia="华文中宋"/>
                <w:color w:val="000000"/>
                <w:sz w:val="28"/>
                <w:szCs w:val="20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0"/>
              </w:rPr>
              <w:t>（盖单位公章）</w:t>
            </w:r>
          </w:p>
          <w:p w14:paraId="3B0D00E7">
            <w:pPr>
              <w:widowControl/>
              <w:jc w:val="left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</w:rPr>
              <w:t xml:space="preserve">                                                  </w:t>
            </w: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202</w:t>
            </w:r>
            <w:r>
              <w:rPr>
                <w:rFonts w:ascii="华文中宋" w:hAnsi="华文中宋" w:eastAsia="华文中宋"/>
                <w:color w:val="000000"/>
                <w:sz w:val="28"/>
                <w:szCs w:val="28"/>
              </w:rPr>
              <w:t>6</w:t>
            </w: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年   月   日</w:t>
            </w:r>
          </w:p>
        </w:tc>
      </w:tr>
      <w:tr w14:paraId="2489D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</w:tblPrEx>
        <w:trPr>
          <w:gridBefore w:val="1"/>
          <w:wBefore w:w="189" w:type="dxa"/>
          <w:trHeight w:val="552" w:hRule="atLeast"/>
          <w:jc w:val="center"/>
        </w:trPr>
        <w:tc>
          <w:tcPr>
            <w:tcW w:w="190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D5D1B8">
            <w:pPr>
              <w:spacing w:line="36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联系人（作者）</w:t>
            </w:r>
          </w:p>
        </w:tc>
        <w:tc>
          <w:tcPr>
            <w:tcW w:w="184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6EC230">
            <w:pPr>
              <w:spacing w:line="360" w:lineRule="exact"/>
              <w:rPr>
                <w:rFonts w:hint="eastAsia" w:ascii="华文中宋" w:hAnsi="华文中宋" w:eastAsia="华文中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  <w:lang w:val="en-US" w:eastAsia="zh-CN"/>
              </w:rPr>
              <w:t>巩晗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86FC75">
            <w:pPr>
              <w:spacing w:line="36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手机</w:t>
            </w:r>
          </w:p>
        </w:tc>
        <w:tc>
          <w:tcPr>
            <w:tcW w:w="21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A7B013">
            <w:pPr>
              <w:spacing w:line="360" w:lineRule="exact"/>
              <w:rPr>
                <w:rFonts w:hint="default" w:ascii="华文中宋" w:hAnsi="华文中宋" w:eastAsia="华文中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18868817946</w:t>
            </w:r>
          </w:p>
        </w:tc>
        <w:tc>
          <w:tcPr>
            <w:tcW w:w="84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BD2648">
            <w:pPr>
              <w:spacing w:line="36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电话</w:t>
            </w:r>
          </w:p>
        </w:tc>
        <w:tc>
          <w:tcPr>
            <w:tcW w:w="212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F30F89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01065367760</w:t>
            </w:r>
          </w:p>
        </w:tc>
      </w:tr>
      <w:tr w14:paraId="7E6AB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</w:tblPrEx>
        <w:trPr>
          <w:gridBefore w:val="1"/>
          <w:wBefore w:w="189" w:type="dxa"/>
          <w:trHeight w:val="512" w:hRule="atLeast"/>
          <w:jc w:val="center"/>
        </w:trPr>
        <w:tc>
          <w:tcPr>
            <w:tcW w:w="161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E5A90E">
            <w:pPr>
              <w:spacing w:line="36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电子邮箱</w:t>
            </w:r>
          </w:p>
        </w:tc>
        <w:tc>
          <w:tcPr>
            <w:tcW w:w="5103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820174">
            <w:pPr>
              <w:spacing w:line="360" w:lineRule="exact"/>
              <w:rPr>
                <w:rFonts w:hint="default" w:ascii="华文中宋" w:hAnsi="华文中宋" w:eastAsia="华文中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fyyzkf@163.com</w:t>
            </w:r>
          </w:p>
        </w:tc>
        <w:tc>
          <w:tcPr>
            <w:tcW w:w="84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DFCC22">
            <w:pPr>
              <w:spacing w:line="36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邮编</w:t>
            </w:r>
          </w:p>
        </w:tc>
        <w:tc>
          <w:tcPr>
            <w:tcW w:w="212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25772E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fyyzkf@163.com</w:t>
            </w:r>
          </w:p>
        </w:tc>
      </w:tr>
      <w:tr w14:paraId="585BEB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</w:tblPrEx>
        <w:trPr>
          <w:trHeight w:val="532" w:hRule="atLeast"/>
          <w:jc w:val="center"/>
        </w:trPr>
        <w:tc>
          <w:tcPr>
            <w:tcW w:w="9879" w:type="dxa"/>
            <w:gridSpan w:val="2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FCBCDFB">
            <w:pPr>
              <w:spacing w:line="360" w:lineRule="exact"/>
              <w:jc w:val="center"/>
              <w:rPr>
                <w:rFonts w:hint="eastAsia" w:ascii="仿宋_GB2312" w:hAnsi="仿宋" w:eastAsia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bCs/>
                <w:color w:val="000000"/>
                <w:sz w:val="32"/>
                <w:szCs w:val="28"/>
              </w:rPr>
              <w:t>以下仅自荐作品填写</w:t>
            </w:r>
          </w:p>
        </w:tc>
      </w:tr>
      <w:tr w14:paraId="5829418E">
        <w:trPr>
          <w:trHeight w:val="680" w:hRule="atLeast"/>
          <w:jc w:val="center"/>
        </w:trPr>
        <w:tc>
          <w:tcPr>
            <w:tcW w:w="810" w:type="dxa"/>
            <w:gridSpan w:val="2"/>
            <w:vMerge w:val="restart"/>
            <w:noWrap w:val="0"/>
            <w:vAlign w:val="center"/>
          </w:tcPr>
          <w:p w14:paraId="1FDB971F">
            <w:pPr>
              <w:spacing w:line="240" w:lineRule="exact"/>
              <w:jc w:val="center"/>
              <w:rPr>
                <w:rFonts w:hint="eastAsia" w:ascii="华文中宋" w:hAnsi="华文中宋" w:eastAsia="华文中宋"/>
                <w:color w:val="000000"/>
                <w:sz w:val="24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</w:rPr>
              <w:t>推</w:t>
            </w:r>
          </w:p>
          <w:p w14:paraId="141E98C3">
            <w:pPr>
              <w:spacing w:line="240" w:lineRule="exact"/>
              <w:jc w:val="center"/>
              <w:rPr>
                <w:rFonts w:hint="eastAsia" w:ascii="华文中宋" w:hAnsi="华文中宋" w:eastAsia="华文中宋"/>
                <w:color w:val="000000"/>
                <w:sz w:val="24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</w:rPr>
              <w:t>荐</w:t>
            </w:r>
          </w:p>
          <w:p w14:paraId="12D47C26">
            <w:pPr>
              <w:spacing w:line="240" w:lineRule="exact"/>
              <w:jc w:val="center"/>
              <w:rPr>
                <w:rFonts w:hint="eastAsia" w:ascii="华文中宋" w:hAnsi="华文中宋" w:eastAsia="华文中宋"/>
                <w:color w:val="000000"/>
                <w:sz w:val="24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</w:rPr>
              <w:t>人</w:t>
            </w:r>
          </w:p>
        </w:tc>
        <w:tc>
          <w:tcPr>
            <w:tcW w:w="710" w:type="dxa"/>
            <w:gridSpan w:val="2"/>
            <w:noWrap w:val="0"/>
            <w:vAlign w:val="center"/>
          </w:tcPr>
          <w:p w14:paraId="462F26F6">
            <w:pPr>
              <w:spacing w:line="240" w:lineRule="exact"/>
              <w:jc w:val="center"/>
              <w:rPr>
                <w:rFonts w:hint="eastAsia" w:ascii="华文中宋" w:hAnsi="华文中宋" w:eastAsia="华文中宋"/>
                <w:color w:val="000000"/>
                <w:sz w:val="24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</w:rPr>
              <w:t>姓名</w:t>
            </w:r>
          </w:p>
        </w:tc>
        <w:tc>
          <w:tcPr>
            <w:tcW w:w="131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C1C7E9">
            <w:pPr>
              <w:spacing w:line="240" w:lineRule="exact"/>
              <w:rPr>
                <w:rFonts w:ascii="仿宋" w:hAnsi="仿宋" w:eastAsia="仿宋"/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B158E1">
            <w:pPr>
              <w:spacing w:line="240" w:lineRule="exact"/>
              <w:jc w:val="center"/>
              <w:rPr>
                <w:rFonts w:ascii="华文中宋" w:hAnsi="华文中宋" w:eastAsia="华文中宋"/>
                <w:color w:val="000000"/>
                <w:sz w:val="24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</w:rPr>
              <w:t>单位及职称</w:t>
            </w:r>
          </w:p>
        </w:tc>
        <w:tc>
          <w:tcPr>
            <w:tcW w:w="329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C24AB2">
            <w:pPr>
              <w:jc w:val="center"/>
              <w:rPr>
                <w:rFonts w:ascii="仿宋" w:hAnsi="仿宋" w:eastAsia="仿宋"/>
                <w:color w:val="000000"/>
                <w:sz w:val="20"/>
                <w:szCs w:val="20"/>
              </w:rPr>
            </w:pPr>
          </w:p>
        </w:tc>
        <w:tc>
          <w:tcPr>
            <w:tcW w:w="7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5B10B6">
            <w:pPr>
              <w:spacing w:line="240" w:lineRule="exact"/>
              <w:jc w:val="center"/>
              <w:rPr>
                <w:rFonts w:ascii="华文中宋" w:hAnsi="华文中宋" w:eastAsia="华文中宋"/>
                <w:color w:val="000000"/>
                <w:sz w:val="24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</w:rPr>
              <w:t>电话</w:t>
            </w:r>
          </w:p>
        </w:tc>
        <w:tc>
          <w:tcPr>
            <w:tcW w:w="201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E0F538">
            <w:pPr>
              <w:jc w:val="center"/>
              <w:rPr>
                <w:rFonts w:ascii="仿宋" w:hAnsi="仿宋" w:eastAsia="仿宋"/>
                <w:color w:val="000000"/>
                <w:sz w:val="20"/>
                <w:szCs w:val="20"/>
              </w:rPr>
            </w:pPr>
          </w:p>
        </w:tc>
      </w:tr>
      <w:tr w14:paraId="3B5B2D09">
        <w:trPr>
          <w:trHeight w:val="604" w:hRule="atLeast"/>
          <w:jc w:val="center"/>
        </w:trPr>
        <w:tc>
          <w:tcPr>
            <w:tcW w:w="810" w:type="dxa"/>
            <w:gridSpan w:val="2"/>
            <w:vMerge w:val="continue"/>
            <w:noWrap w:val="0"/>
            <w:vAlign w:val="center"/>
          </w:tcPr>
          <w:p w14:paraId="480D9D71">
            <w:pPr>
              <w:spacing w:line="240" w:lineRule="exact"/>
              <w:jc w:val="center"/>
              <w:rPr>
                <w:rFonts w:ascii="华文中宋" w:hAnsi="华文中宋" w:eastAsia="华文中宋"/>
                <w:color w:val="000000"/>
                <w:sz w:val="24"/>
              </w:rPr>
            </w:pPr>
          </w:p>
        </w:tc>
        <w:tc>
          <w:tcPr>
            <w:tcW w:w="710" w:type="dxa"/>
            <w:gridSpan w:val="2"/>
            <w:noWrap w:val="0"/>
            <w:vAlign w:val="center"/>
          </w:tcPr>
          <w:p w14:paraId="181D77C5">
            <w:pPr>
              <w:spacing w:line="240" w:lineRule="exact"/>
              <w:jc w:val="center"/>
              <w:rPr>
                <w:rFonts w:ascii="华文中宋" w:hAnsi="华文中宋" w:eastAsia="华文中宋"/>
                <w:color w:val="000000"/>
                <w:sz w:val="24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</w:rPr>
              <w:t>姓名</w:t>
            </w:r>
          </w:p>
        </w:tc>
        <w:tc>
          <w:tcPr>
            <w:tcW w:w="131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351A00">
            <w:pPr>
              <w:rPr>
                <w:rFonts w:ascii="仿宋" w:hAnsi="仿宋" w:eastAsia="仿宋"/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FFA3B9">
            <w:pPr>
              <w:spacing w:line="240" w:lineRule="exact"/>
              <w:jc w:val="center"/>
              <w:rPr>
                <w:rFonts w:ascii="华文中宋" w:hAnsi="华文中宋" w:eastAsia="华文中宋"/>
                <w:color w:val="000000"/>
                <w:sz w:val="24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</w:rPr>
              <w:t>单位及职称</w:t>
            </w:r>
          </w:p>
        </w:tc>
        <w:tc>
          <w:tcPr>
            <w:tcW w:w="329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47A149">
            <w:pPr>
              <w:jc w:val="center"/>
              <w:rPr>
                <w:rFonts w:ascii="仿宋" w:hAnsi="仿宋" w:eastAsia="仿宋"/>
                <w:color w:val="000000"/>
                <w:sz w:val="20"/>
                <w:szCs w:val="20"/>
              </w:rPr>
            </w:pPr>
          </w:p>
        </w:tc>
        <w:tc>
          <w:tcPr>
            <w:tcW w:w="7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609900">
            <w:pPr>
              <w:spacing w:line="240" w:lineRule="exact"/>
              <w:jc w:val="center"/>
              <w:rPr>
                <w:rFonts w:ascii="华文中宋" w:hAnsi="华文中宋" w:eastAsia="华文中宋"/>
                <w:color w:val="000000"/>
                <w:sz w:val="24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</w:rPr>
              <w:t>电话</w:t>
            </w:r>
          </w:p>
        </w:tc>
        <w:tc>
          <w:tcPr>
            <w:tcW w:w="201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14AF79">
            <w:pPr>
              <w:jc w:val="center"/>
              <w:rPr>
                <w:rFonts w:ascii="仿宋" w:hAnsi="仿宋" w:eastAsia="仿宋"/>
                <w:color w:val="000000"/>
                <w:sz w:val="20"/>
                <w:szCs w:val="20"/>
              </w:rPr>
            </w:pPr>
          </w:p>
        </w:tc>
      </w:tr>
      <w:tr w14:paraId="133B0CF6">
        <w:trPr>
          <w:cantSplit/>
          <w:trHeight w:val="2124" w:hRule="exact"/>
          <w:jc w:val="center"/>
        </w:trPr>
        <w:tc>
          <w:tcPr>
            <w:tcW w:w="1520" w:type="dxa"/>
            <w:gridSpan w:val="4"/>
            <w:noWrap w:val="0"/>
            <w:vAlign w:val="center"/>
          </w:tcPr>
          <w:p w14:paraId="2701A927">
            <w:pPr>
              <w:spacing w:line="380" w:lineRule="exact"/>
              <w:jc w:val="center"/>
              <w:rPr>
                <w:rFonts w:hint="eastAsia" w:ascii="华文中宋" w:hAnsi="华文中宋" w:eastAsia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sz w:val="28"/>
                <w:szCs w:val="28"/>
              </w:rPr>
              <w:t>审核</w:t>
            </w:r>
          </w:p>
          <w:p w14:paraId="01C805A1">
            <w:pPr>
              <w:spacing w:line="380" w:lineRule="exact"/>
              <w:jc w:val="center"/>
              <w:rPr>
                <w:rFonts w:hint="eastAsia" w:ascii="华文中宋" w:hAnsi="华文中宋" w:eastAsia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sz w:val="28"/>
                <w:szCs w:val="28"/>
              </w:rPr>
              <w:t>单位</w:t>
            </w:r>
          </w:p>
          <w:p w14:paraId="3C3229D0">
            <w:pPr>
              <w:spacing w:line="380" w:lineRule="exact"/>
              <w:jc w:val="center"/>
              <w:rPr>
                <w:rFonts w:hint="eastAsia"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8"/>
                <w:szCs w:val="28"/>
              </w:rPr>
              <w:t>意见</w:t>
            </w:r>
          </w:p>
        </w:tc>
        <w:tc>
          <w:tcPr>
            <w:tcW w:w="8359" w:type="dxa"/>
            <w:gridSpan w:val="2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D4A8CB3">
            <w:pPr>
              <w:rPr>
                <w:rFonts w:hint="eastAsia" w:ascii="仿宋" w:hAnsi="仿宋" w:eastAsia="仿宋"/>
                <w:color w:val="000000"/>
                <w:w w:val="95"/>
                <w:szCs w:val="21"/>
              </w:rPr>
            </w:pPr>
          </w:p>
          <w:p w14:paraId="5A927737">
            <w:pPr>
              <w:ind w:firstLine="420" w:firstLineChars="200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自荐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作品由原创单位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所在的省级记协、中央新闻单位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或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中国行业报协会等负责对作品及</w:t>
            </w:r>
            <w:r>
              <w:rPr>
                <w:rFonts w:hint="eastAsia" w:ascii="仿宋" w:hAnsi="仿宋" w:eastAsia="仿宋"/>
                <w:color w:val="000000"/>
                <w:szCs w:val="21"/>
                <w:lang w:val="en-US" w:eastAsia="zh-CN"/>
              </w:rPr>
              <w:t>申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>报材料审核把关并盖章确认。</w:t>
            </w:r>
          </w:p>
          <w:p w14:paraId="2AF19763">
            <w:pPr>
              <w:ind w:firstLine="6008" w:firstLineChars="2850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b/>
                <w:color w:val="000000"/>
                <w:szCs w:val="21"/>
              </w:rPr>
              <w:t xml:space="preserve">  </w:t>
            </w:r>
            <w:r>
              <w:rPr>
                <w:rFonts w:hint="eastAsia" w:ascii="仿宋" w:hAnsi="仿宋" w:eastAsia="仿宋"/>
                <w:color w:val="000000"/>
                <w:szCs w:val="21"/>
              </w:rPr>
              <w:t xml:space="preserve"> </w:t>
            </w:r>
          </w:p>
          <w:p w14:paraId="5F842515">
            <w:pPr>
              <w:ind w:firstLine="420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 xml:space="preserve">                                                  （加盖单位公章）</w:t>
            </w:r>
          </w:p>
          <w:p w14:paraId="7B6B74F9">
            <w:pPr>
              <w:ind w:firstLine="420"/>
              <w:rPr>
                <w:rFonts w:hint="eastAsia" w:ascii="华文中宋" w:hAnsi="华文中宋" w:eastAsia="华文中宋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 xml:space="preserve">                                        </w:t>
            </w:r>
            <w:r>
              <w:rPr>
                <w:rFonts w:ascii="华文中宋" w:hAnsi="华文中宋" w:eastAsia="华文中宋"/>
                <w:sz w:val="24"/>
              </w:rPr>
              <w:t xml:space="preserve"> </w:t>
            </w:r>
            <w:r>
              <w:rPr>
                <w:rFonts w:hint="eastAsia" w:ascii="华文中宋" w:hAnsi="华文中宋" w:eastAsia="华文中宋"/>
                <w:sz w:val="24"/>
              </w:rPr>
              <w:t>202</w:t>
            </w:r>
            <w:r>
              <w:rPr>
                <w:rFonts w:ascii="华文中宋" w:hAnsi="华文中宋" w:eastAsia="华文中宋"/>
                <w:sz w:val="24"/>
              </w:rPr>
              <w:t>6年    月    日</w:t>
            </w:r>
          </w:p>
          <w:p w14:paraId="2209E828">
            <w:pPr>
              <w:spacing w:line="380" w:lineRule="exact"/>
              <w:jc w:val="center"/>
              <w:rPr>
                <w:rFonts w:hint="eastAsia" w:ascii="仿宋" w:hAnsi="仿宋" w:eastAsia="仿宋"/>
                <w:b/>
                <w:color w:val="000000"/>
                <w:szCs w:val="21"/>
              </w:rPr>
            </w:pPr>
          </w:p>
        </w:tc>
      </w:tr>
    </w:tbl>
    <w:p w14:paraId="356E8F74">
      <w:pPr>
        <w:spacing w:line="500" w:lineRule="exact"/>
        <w:jc w:val="left"/>
        <w:rPr>
          <w:rFonts w:hint="eastAsia" w:ascii="楷体" w:hAnsi="楷体" w:eastAsia="楷体"/>
          <w:color w:val="000000"/>
          <w:sz w:val="28"/>
        </w:rPr>
      </w:pPr>
      <w:r>
        <w:rPr>
          <w:rFonts w:hint="eastAsia" w:ascii="楷体" w:hAnsi="楷体" w:eastAsia="楷体"/>
          <w:color w:val="000000"/>
          <w:sz w:val="28"/>
        </w:rPr>
        <w:t>此表可从中国记协网</w:t>
      </w:r>
      <w:r>
        <w:rPr>
          <w:rFonts w:hint="eastAsia" w:ascii="楷体" w:hAnsi="楷体" w:eastAsia="楷体"/>
          <w:color w:val="000000"/>
          <w:sz w:val="28"/>
        </w:rPr>
        <w:fldChar w:fldCharType="begin"/>
      </w:r>
      <w:r>
        <w:rPr>
          <w:rFonts w:hint="eastAsia" w:ascii="楷体" w:hAnsi="楷体" w:eastAsia="楷体"/>
          <w:color w:val="000000"/>
          <w:sz w:val="28"/>
        </w:rPr>
        <w:instrText xml:space="preserve"> HYPERLINK "http://www.zgjx" </w:instrText>
      </w:r>
      <w:r>
        <w:rPr>
          <w:rFonts w:hint="eastAsia" w:ascii="楷体" w:hAnsi="楷体" w:eastAsia="楷体"/>
          <w:color w:val="000000"/>
          <w:sz w:val="28"/>
        </w:rPr>
        <w:fldChar w:fldCharType="separate"/>
      </w:r>
      <w:r>
        <w:rPr>
          <w:rFonts w:hint="eastAsia" w:ascii="楷体" w:hAnsi="楷体" w:eastAsia="楷体"/>
          <w:color w:val="000000"/>
          <w:sz w:val="28"/>
        </w:rPr>
        <w:t>www.zgjx</w:t>
      </w:r>
      <w:r>
        <w:rPr>
          <w:rFonts w:hint="eastAsia" w:ascii="楷体" w:hAnsi="楷体" w:eastAsia="楷体"/>
          <w:color w:val="000000"/>
          <w:sz w:val="28"/>
        </w:rPr>
        <w:fldChar w:fldCharType="end"/>
      </w:r>
      <w:r>
        <w:rPr>
          <w:rFonts w:hint="eastAsia" w:ascii="楷体" w:hAnsi="楷体" w:eastAsia="楷体"/>
          <w:color w:val="000000"/>
          <w:sz w:val="28"/>
        </w:rPr>
        <w:t>.cn下载。</w:t>
      </w:r>
    </w:p>
    <w:p w14:paraId="27631A88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br w:type="page"/>
      </w:r>
    </w:p>
    <w:p w14:paraId="1CA22E74">
      <w:pPr>
        <w:jc w:val="center"/>
        <w:rPr>
          <w:rFonts w:hint="eastAsia" w:ascii="仿宋" w:hAnsi="仿宋" w:eastAsia="仿宋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color w:val="000000"/>
          <w:sz w:val="32"/>
          <w:szCs w:val="32"/>
          <w:lang w:val="en-US" w:eastAsia="zh-CN"/>
        </w:rPr>
        <w:t>主要贡献人员名单</w:t>
      </w:r>
    </w:p>
    <w:p w14:paraId="34ACA47C">
      <w:pPr>
        <w:jc w:val="center"/>
        <w:rPr>
          <w:rFonts w:hint="eastAsia" w:ascii="仿宋" w:hAnsi="仿宋" w:eastAsia="仿宋"/>
          <w:color w:val="000000"/>
          <w:szCs w:val="21"/>
          <w:lang w:val="en-US" w:eastAsia="zh-CN"/>
        </w:rPr>
      </w:pPr>
    </w:p>
    <w:p w14:paraId="6696ECE2">
      <w:pPr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 w:ascii="仿宋" w:hAnsi="仿宋" w:eastAsia="仿宋"/>
          <w:color w:val="000000"/>
          <w:sz w:val="24"/>
          <w:szCs w:val="24"/>
          <w:lang w:val="en-US" w:eastAsia="zh-CN"/>
        </w:rPr>
        <w:t>编辑：张世悬、时雪、林渊、安然、朱笑熺、余星馨</w:t>
      </w:r>
    </w:p>
    <w:sectPr>
      <w:footerReference r:id="rId3" w:type="default"/>
      <w:pgSz w:w="11906" w:h="16838"/>
      <w:pgMar w:top="1814" w:right="1418" w:bottom="1134" w:left="1418" w:header="851" w:footer="1304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  <w:embedRegular r:id="rId1" w:fontKey="{E589B26D-4B75-0BA1-B2FB-DD6942ED923D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2" w:fontKey="{B113C91A-9DAF-C943-B2FB-DD694AD7AD8A}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174754D3-E8F1-B1C0-B2FB-DD69E56267E1}"/>
  </w:font>
  <w:font w:name="仿宋_GB2312">
    <w:altName w:val="方正仿宋_GBK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Kaiti S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25FC51">
    <w:pPr>
      <w:pStyle w:val="2"/>
      <w:rPr>
        <w:rFonts w:ascii="仿宋" w:hAnsi="仿宋" w:eastAsia="仿宋"/>
        <w:sz w:val="28"/>
        <w:szCs w:val="28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4"/>
  <w:doNotDisplayPageBoundaries w:val="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1MzljODBiNDliMzEyMzFlZWNlN2EzYjU0N2YzMWEifQ=="/>
  </w:docVars>
  <w:rsids>
    <w:rsidRoot w:val="1F7F46E0"/>
    <w:rsid w:val="01192549"/>
    <w:rsid w:val="0B160357"/>
    <w:rsid w:val="0B8F6081"/>
    <w:rsid w:val="0D1628D9"/>
    <w:rsid w:val="0DA273CD"/>
    <w:rsid w:val="143917BF"/>
    <w:rsid w:val="16FE3C7B"/>
    <w:rsid w:val="187C6E5E"/>
    <w:rsid w:val="1E21054D"/>
    <w:rsid w:val="1F0A4CC9"/>
    <w:rsid w:val="1F7F46E0"/>
    <w:rsid w:val="21684B98"/>
    <w:rsid w:val="25257228"/>
    <w:rsid w:val="2AB44428"/>
    <w:rsid w:val="2AB478CA"/>
    <w:rsid w:val="2E240862"/>
    <w:rsid w:val="2F371100"/>
    <w:rsid w:val="348575AD"/>
    <w:rsid w:val="34EC77C9"/>
    <w:rsid w:val="36C52B6C"/>
    <w:rsid w:val="41C83F3E"/>
    <w:rsid w:val="46410708"/>
    <w:rsid w:val="521D7C68"/>
    <w:rsid w:val="54EA2D5A"/>
    <w:rsid w:val="596E7ECE"/>
    <w:rsid w:val="59FB297F"/>
    <w:rsid w:val="64A43616"/>
    <w:rsid w:val="666C7A18"/>
    <w:rsid w:val="6695424A"/>
    <w:rsid w:val="670B7CAA"/>
    <w:rsid w:val="6C9776E1"/>
    <w:rsid w:val="72037883"/>
    <w:rsid w:val="730075F6"/>
    <w:rsid w:val="73F05E9F"/>
    <w:rsid w:val="77610652"/>
    <w:rsid w:val="7A7D52B6"/>
    <w:rsid w:val="7CFB1BFC"/>
    <w:rsid w:val="7D537911"/>
    <w:rsid w:val="7EF27888"/>
    <w:rsid w:val="9678972B"/>
    <w:rsid w:val="FFF84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page number"/>
    <w:qFormat/>
    <w:uiPriority w:val="0"/>
  </w:style>
  <w:style w:type="character" w:styleId="9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1161</Words>
  <Characters>1226</Characters>
  <Lines>0</Lines>
  <Paragraphs>0</Paragraphs>
  <TotalTime>17</TotalTime>
  <ScaleCrop>false</ScaleCrop>
  <LinksUpToDate>false</LinksUpToDate>
  <CharactersWithSpaces>1363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2023-08-30T08:36:00Z</dcterms:created>
  <dc:creator>tsm</dc:creator>
  <cp:lastModifiedBy>西瓜开个口Oo</cp:lastModifiedBy>
  <cp:lastPrinted>2023-08-30T01:42:00Z</cp:lastPrinted>
  <dcterms:modified xsi:type="dcterms:W3CDTF">2026-04-14T16:32:50Z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BA5A05DEAE77985E83F6DD698DE18971_43</vt:lpwstr>
  </property>
  <property fmtid="{D5CDD505-2E9C-101B-9397-08002B2CF9AE}" pid="4" name="KSOTemplateDocerSaveRecord">
    <vt:lpwstr>eyJoZGlkIjoiNzI1MzljODBiNDliMzEyMzFlZWNlN2EzYjU0N2YzMWEiLCJ1c2VySWQiOiIzMjU2MzU0NjkifQ==</vt:lpwstr>
  </property>
</Properties>
</file>