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738" w:rsidRDefault="002B4738">
      <w:pPr>
        <w:spacing w:line="321" w:lineRule="auto"/>
      </w:pPr>
    </w:p>
    <w:p w:rsidR="002B4738" w:rsidRDefault="00727D47">
      <w:pPr>
        <w:spacing w:before="156" w:line="220" w:lineRule="auto"/>
        <w:ind w:left="1436"/>
        <w:rPr>
          <w:rFonts w:ascii="宋体" w:eastAsia="宋体" w:hAnsi="宋体" w:cs="宋体"/>
          <w:sz w:val="43"/>
          <w:szCs w:val="43"/>
          <w:lang w:eastAsia="zh-CN"/>
        </w:rPr>
      </w:pPr>
      <w:r>
        <w:rPr>
          <w:rFonts w:ascii="宋体" w:eastAsia="宋体" w:hAnsi="宋体" w:cs="宋体"/>
          <w:b/>
          <w:bCs/>
          <w:spacing w:val="4"/>
          <w:sz w:val="43"/>
          <w:szCs w:val="43"/>
          <w:lang w:eastAsia="zh-CN"/>
        </w:rPr>
        <w:t>融合报道、应用创新参评作品推荐表</w:t>
      </w:r>
    </w:p>
    <w:p w:rsidR="002B4738" w:rsidRDefault="002B4738">
      <w:pPr>
        <w:spacing w:line="174" w:lineRule="exact"/>
        <w:rPr>
          <w:lang w:eastAsia="zh-CN"/>
        </w:rPr>
      </w:pPr>
    </w:p>
    <w:tbl>
      <w:tblPr>
        <w:tblStyle w:val="TableNormal"/>
        <w:tblW w:w="98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794"/>
        <w:gridCol w:w="705"/>
        <w:gridCol w:w="560"/>
        <w:gridCol w:w="1557"/>
        <w:gridCol w:w="564"/>
        <w:gridCol w:w="400"/>
        <w:gridCol w:w="1112"/>
        <w:gridCol w:w="454"/>
        <w:gridCol w:w="660"/>
        <w:gridCol w:w="326"/>
        <w:gridCol w:w="413"/>
        <w:gridCol w:w="1390"/>
      </w:tblGrid>
      <w:tr w:rsidR="002B4738">
        <w:trPr>
          <w:trHeight w:val="600"/>
        </w:trPr>
        <w:tc>
          <w:tcPr>
            <w:tcW w:w="1686" w:type="dxa"/>
            <w:gridSpan w:val="2"/>
            <w:vMerge w:val="restart"/>
            <w:tcBorders>
              <w:bottom w:val="nil"/>
            </w:tcBorders>
            <w:vAlign w:val="center"/>
          </w:tcPr>
          <w:p w:rsidR="002B4738" w:rsidRDefault="00727D47">
            <w:pPr>
              <w:spacing w:before="91" w:line="212" w:lineRule="auto"/>
              <w:jc w:val="center"/>
              <w:rPr>
                <w:rFonts w:ascii="华文中宋" w:eastAsia="华文中宋" w:hAnsi="华文中宋" w:cs="华文中宋"/>
                <w:sz w:val="28"/>
                <w:szCs w:val="28"/>
              </w:rPr>
            </w:pPr>
            <w:proofErr w:type="spellStart"/>
            <w:r>
              <w:rPr>
                <w:rFonts w:ascii="华文中宋" w:eastAsia="华文中宋" w:hAnsi="华文中宋" w:cs="华文中宋" w:hint="eastAsia"/>
                <w:spacing w:val="-2"/>
                <w:sz w:val="28"/>
                <w:szCs w:val="28"/>
              </w:rPr>
              <w:t>作品标题</w:t>
            </w:r>
            <w:proofErr w:type="spellEnd"/>
          </w:p>
        </w:tc>
        <w:tc>
          <w:tcPr>
            <w:tcW w:w="3386" w:type="dxa"/>
            <w:gridSpan w:val="4"/>
            <w:vMerge w:val="restart"/>
            <w:tcBorders>
              <w:bottom w:val="nil"/>
            </w:tcBorders>
            <w:vAlign w:val="center"/>
          </w:tcPr>
          <w:p w:rsidR="002B4738" w:rsidRDefault="00727D47">
            <w:pPr>
              <w:pStyle w:val="TableText"/>
              <w:spacing w:before="65" w:line="260" w:lineRule="auto"/>
              <w:ind w:left="123" w:right="105" w:hanging="4"/>
              <w:rPr>
                <w:lang w:eastAsia="zh-CN"/>
              </w:rPr>
            </w:pPr>
            <w:proofErr w:type="gramStart"/>
            <w:r>
              <w:rPr>
                <w:rFonts w:hint="eastAsia"/>
                <w:lang w:eastAsia="zh-CN"/>
              </w:rPr>
              <w:t>人民网</w:t>
            </w:r>
            <w:proofErr w:type="gramEnd"/>
            <w:r>
              <w:rPr>
                <w:rFonts w:hint="eastAsia"/>
                <w:lang w:eastAsia="zh-CN"/>
              </w:rPr>
              <w:t>网上建言征集平台《人民建议》</w:t>
            </w:r>
            <w:r>
              <w:rPr>
                <w:rFonts w:hint="eastAsia"/>
                <w:lang w:eastAsia="zh-CN"/>
              </w:rPr>
              <w:t xml:space="preserve"> </w:t>
            </w:r>
          </w:p>
        </w:tc>
        <w:tc>
          <w:tcPr>
            <w:tcW w:w="1512" w:type="dxa"/>
            <w:gridSpan w:val="2"/>
            <w:vAlign w:val="center"/>
          </w:tcPr>
          <w:p w:rsidR="002B4738" w:rsidRDefault="00727D47">
            <w:pPr>
              <w:spacing w:before="177" w:line="214" w:lineRule="auto"/>
              <w:ind w:left="188"/>
              <w:jc w:val="center"/>
              <w:rPr>
                <w:rFonts w:ascii="华文中宋" w:eastAsia="华文中宋" w:hAnsi="华文中宋" w:cs="华文中宋"/>
                <w:sz w:val="28"/>
                <w:szCs w:val="28"/>
              </w:rPr>
            </w:pPr>
            <w:proofErr w:type="spellStart"/>
            <w:r>
              <w:rPr>
                <w:rFonts w:ascii="华文中宋" w:eastAsia="华文中宋" w:hAnsi="华文中宋" w:cs="华文中宋" w:hint="eastAsia"/>
                <w:spacing w:val="-2"/>
                <w:sz w:val="28"/>
                <w:szCs w:val="28"/>
              </w:rPr>
              <w:t>参评项目</w:t>
            </w:r>
            <w:proofErr w:type="spellEnd"/>
          </w:p>
        </w:tc>
        <w:tc>
          <w:tcPr>
            <w:tcW w:w="3243" w:type="dxa"/>
            <w:gridSpan w:val="5"/>
            <w:vAlign w:val="center"/>
          </w:tcPr>
          <w:p w:rsidR="002B4738" w:rsidRDefault="00727D47">
            <w:pPr>
              <w:pStyle w:val="TableText"/>
              <w:spacing w:before="65" w:line="260" w:lineRule="auto"/>
              <w:ind w:left="123" w:right="105" w:hanging="4"/>
              <w:jc w:val="center"/>
            </w:pPr>
            <w:r>
              <w:rPr>
                <w:rFonts w:hint="eastAsia"/>
                <w:lang w:eastAsia="zh-CN"/>
              </w:rPr>
              <w:t>应用创新（新媒体）</w:t>
            </w:r>
          </w:p>
        </w:tc>
      </w:tr>
      <w:tr w:rsidR="002B4738">
        <w:trPr>
          <w:trHeight w:val="687"/>
        </w:trPr>
        <w:tc>
          <w:tcPr>
            <w:tcW w:w="1686" w:type="dxa"/>
            <w:gridSpan w:val="2"/>
            <w:vMerge/>
            <w:tcBorders>
              <w:top w:val="nil"/>
            </w:tcBorders>
            <w:vAlign w:val="center"/>
          </w:tcPr>
          <w:p w:rsidR="002B4738" w:rsidRDefault="002B4738">
            <w:pPr>
              <w:jc w:val="center"/>
              <w:rPr>
                <w:rFonts w:ascii="华文中宋" w:eastAsia="华文中宋" w:hAnsi="华文中宋" w:cs="华文中宋"/>
              </w:rPr>
            </w:pPr>
          </w:p>
        </w:tc>
        <w:tc>
          <w:tcPr>
            <w:tcW w:w="3386" w:type="dxa"/>
            <w:gridSpan w:val="4"/>
            <w:vMerge/>
            <w:tcBorders>
              <w:top w:val="nil"/>
            </w:tcBorders>
          </w:tcPr>
          <w:p w:rsidR="002B4738" w:rsidRDefault="002B4738"/>
        </w:tc>
        <w:tc>
          <w:tcPr>
            <w:tcW w:w="1512" w:type="dxa"/>
            <w:gridSpan w:val="2"/>
            <w:vAlign w:val="center"/>
          </w:tcPr>
          <w:p w:rsidR="002B4738" w:rsidRDefault="00727D47">
            <w:pPr>
              <w:spacing w:before="5" w:line="226" w:lineRule="auto"/>
              <w:ind w:left="488" w:right="373" w:hanging="104"/>
              <w:jc w:val="center"/>
              <w:rPr>
                <w:rFonts w:ascii="华文中宋" w:eastAsia="华文中宋" w:hAnsi="华文中宋" w:cs="华文中宋"/>
                <w:sz w:val="28"/>
                <w:szCs w:val="28"/>
              </w:rPr>
            </w:pPr>
            <w:proofErr w:type="spellStart"/>
            <w:r>
              <w:rPr>
                <w:rFonts w:ascii="华文中宋" w:eastAsia="华文中宋" w:hAnsi="华文中宋" w:cs="华文中宋" w:hint="eastAsia"/>
                <w:spacing w:val="6"/>
                <w:sz w:val="28"/>
                <w:szCs w:val="28"/>
              </w:rPr>
              <w:t>字数</w:t>
            </w:r>
            <w:proofErr w:type="spellEnd"/>
            <w:r>
              <w:rPr>
                <w:rFonts w:ascii="华文中宋" w:eastAsia="华文中宋" w:hAnsi="华文中宋" w:cs="华文中宋" w:hint="eastAsia"/>
                <w:spacing w:val="6"/>
                <w:sz w:val="28"/>
                <w:szCs w:val="28"/>
              </w:rPr>
              <w:t>/</w:t>
            </w:r>
            <w:r>
              <w:rPr>
                <w:rFonts w:ascii="华文中宋" w:eastAsia="华文中宋" w:hAnsi="华文中宋" w:cs="华文中宋" w:hint="eastAsia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华文中宋" w:eastAsia="华文中宋" w:hAnsi="华文中宋" w:cs="华文中宋" w:hint="eastAsia"/>
                <w:spacing w:val="-14"/>
                <w:sz w:val="28"/>
                <w:szCs w:val="28"/>
              </w:rPr>
              <w:t>时长</w:t>
            </w:r>
            <w:proofErr w:type="spellEnd"/>
          </w:p>
        </w:tc>
        <w:tc>
          <w:tcPr>
            <w:tcW w:w="1114" w:type="dxa"/>
            <w:gridSpan w:val="2"/>
          </w:tcPr>
          <w:p w:rsidR="002B4738" w:rsidRDefault="002B4738"/>
        </w:tc>
        <w:tc>
          <w:tcPr>
            <w:tcW w:w="739" w:type="dxa"/>
            <w:gridSpan w:val="2"/>
            <w:vAlign w:val="center"/>
          </w:tcPr>
          <w:p w:rsidR="002B4738" w:rsidRDefault="00727D47">
            <w:pPr>
              <w:spacing w:before="76" w:line="201" w:lineRule="auto"/>
              <w:ind w:left="237" w:right="225" w:hanging="2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pacing w:val="-3"/>
                <w:sz w:val="28"/>
                <w:szCs w:val="28"/>
              </w:rPr>
              <w:t>语</w:t>
            </w: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 xml:space="preserve"> </w:t>
            </w:r>
            <w:r>
              <w:rPr>
                <w:rFonts w:ascii="华文中宋" w:eastAsia="华文中宋" w:hAnsi="华文中宋" w:cs="华文中宋" w:hint="eastAsia"/>
                <w:spacing w:val="-6"/>
                <w:sz w:val="28"/>
                <w:szCs w:val="28"/>
              </w:rPr>
              <w:t>种</w:t>
            </w:r>
          </w:p>
        </w:tc>
        <w:tc>
          <w:tcPr>
            <w:tcW w:w="1390" w:type="dxa"/>
            <w:vAlign w:val="center"/>
          </w:tcPr>
          <w:p w:rsidR="002B4738" w:rsidRDefault="00727D47">
            <w:pPr>
              <w:jc w:val="center"/>
            </w:pPr>
            <w:r>
              <w:rPr>
                <w:rFonts w:ascii="仿宋" w:eastAsia="仿宋" w:hAnsi="仿宋" w:cs="仿宋" w:hint="eastAsia"/>
                <w:lang w:eastAsia="zh-CN"/>
              </w:rPr>
              <w:t>中文</w:t>
            </w:r>
          </w:p>
        </w:tc>
      </w:tr>
      <w:tr w:rsidR="002B4738">
        <w:trPr>
          <w:trHeight w:val="1106"/>
        </w:trPr>
        <w:tc>
          <w:tcPr>
            <w:tcW w:w="1686" w:type="dxa"/>
            <w:gridSpan w:val="2"/>
            <w:vAlign w:val="center"/>
          </w:tcPr>
          <w:p w:rsidR="002B4738" w:rsidRDefault="00727D47">
            <w:pPr>
              <w:spacing w:before="91" w:line="215" w:lineRule="auto"/>
              <w:jc w:val="center"/>
              <w:rPr>
                <w:rFonts w:ascii="华文中宋" w:eastAsia="华文中宋" w:hAnsi="华文中宋" w:cs="华文中宋"/>
                <w:sz w:val="28"/>
                <w:szCs w:val="28"/>
              </w:rPr>
            </w:pPr>
            <w:proofErr w:type="spellStart"/>
            <w:r>
              <w:rPr>
                <w:rFonts w:ascii="华文中宋" w:eastAsia="华文中宋" w:hAnsi="华文中宋" w:cs="华文中宋" w:hint="eastAsia"/>
                <w:spacing w:val="-2"/>
                <w:sz w:val="28"/>
                <w:szCs w:val="28"/>
              </w:rPr>
              <w:t>主创人员</w:t>
            </w:r>
            <w:proofErr w:type="spellEnd"/>
          </w:p>
        </w:tc>
        <w:tc>
          <w:tcPr>
            <w:tcW w:w="3386" w:type="dxa"/>
            <w:gridSpan w:val="4"/>
          </w:tcPr>
          <w:p w:rsidR="002B4738" w:rsidRDefault="00727D47">
            <w:pPr>
              <w:pStyle w:val="TableText"/>
              <w:spacing w:before="174" w:line="266" w:lineRule="auto"/>
              <w:ind w:left="122" w:right="105" w:hanging="4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唐维红、潘健、杨佳、韩月、胡全超、施云娟、蒋雪婕、祁嘉润</w:t>
            </w:r>
          </w:p>
        </w:tc>
        <w:tc>
          <w:tcPr>
            <w:tcW w:w="1512" w:type="dxa"/>
            <w:gridSpan w:val="2"/>
            <w:vAlign w:val="center"/>
          </w:tcPr>
          <w:p w:rsidR="002B4738" w:rsidRDefault="00727D47">
            <w:pPr>
              <w:spacing w:before="91" w:line="211" w:lineRule="auto"/>
              <w:ind w:left="474"/>
              <w:rPr>
                <w:rFonts w:ascii="华文中宋" w:eastAsia="华文中宋" w:hAnsi="华文中宋" w:cs="华文中宋"/>
                <w:sz w:val="28"/>
                <w:szCs w:val="28"/>
              </w:rPr>
            </w:pPr>
            <w:proofErr w:type="spellStart"/>
            <w:r>
              <w:rPr>
                <w:rFonts w:ascii="华文中宋" w:eastAsia="华文中宋" w:hAnsi="华文中宋" w:cs="华文中宋" w:hint="eastAsia"/>
                <w:spacing w:val="-6"/>
                <w:sz w:val="28"/>
                <w:szCs w:val="28"/>
              </w:rPr>
              <w:t>编辑</w:t>
            </w:r>
            <w:proofErr w:type="spellEnd"/>
          </w:p>
        </w:tc>
        <w:tc>
          <w:tcPr>
            <w:tcW w:w="3243" w:type="dxa"/>
            <w:gridSpan w:val="5"/>
          </w:tcPr>
          <w:p w:rsidR="002B4738" w:rsidRDefault="00727D47">
            <w:pPr>
              <w:pStyle w:val="TableText"/>
              <w:spacing w:before="174" w:line="266" w:lineRule="auto"/>
              <w:ind w:right="107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集体（杨文全、谷文杰、李鉴、夏迪、刘鹏飞、乐意、李璐颖、杨伊、王</w:t>
            </w:r>
            <w:proofErr w:type="gramStart"/>
            <w:r>
              <w:rPr>
                <w:rFonts w:hint="eastAsia"/>
                <w:lang w:eastAsia="zh-CN"/>
              </w:rPr>
              <w:t>喆</w:t>
            </w:r>
            <w:proofErr w:type="gramEnd"/>
            <w:r>
              <w:rPr>
                <w:rFonts w:hint="eastAsia"/>
                <w:lang w:eastAsia="zh-CN"/>
              </w:rPr>
              <w:t>、曾帆、胡永明、陈伟、鄂智超、徐明玥、郑莉茵、张方磊、郑会宇、周嘉颖、马珊、彭姝婷、曾昕旻、张园静、程兴旻、钟庆、宋晨曦、高丽、于新怡、滕德成、宋歌、沈王一、冉旭、朱元媛、赵亮、易潇、张萌、孙梅、白宛松、王</w:t>
            </w:r>
            <w:proofErr w:type="gramStart"/>
            <w:r>
              <w:rPr>
                <w:rFonts w:hint="eastAsia"/>
                <w:lang w:eastAsia="zh-CN"/>
              </w:rPr>
              <w:t>百</w:t>
            </w:r>
            <w:proofErr w:type="gramEnd"/>
            <w:r>
              <w:rPr>
                <w:rFonts w:hint="eastAsia"/>
                <w:lang w:eastAsia="zh-CN"/>
              </w:rPr>
              <w:t>一、毕殿锋）</w:t>
            </w:r>
          </w:p>
        </w:tc>
      </w:tr>
      <w:tr w:rsidR="002B4738">
        <w:trPr>
          <w:trHeight w:val="812"/>
        </w:trPr>
        <w:tc>
          <w:tcPr>
            <w:tcW w:w="1686" w:type="dxa"/>
            <w:gridSpan w:val="2"/>
            <w:vAlign w:val="center"/>
          </w:tcPr>
          <w:p w:rsidR="002B4738" w:rsidRDefault="00727D47">
            <w:pPr>
              <w:spacing w:before="91" w:line="214" w:lineRule="auto"/>
              <w:jc w:val="center"/>
              <w:rPr>
                <w:rFonts w:ascii="华文中宋" w:eastAsia="华文中宋" w:hAnsi="华文中宋" w:cs="华文中宋"/>
                <w:sz w:val="28"/>
                <w:szCs w:val="28"/>
              </w:rPr>
            </w:pPr>
            <w:proofErr w:type="spellStart"/>
            <w:r>
              <w:rPr>
                <w:rFonts w:ascii="华文中宋" w:eastAsia="华文中宋" w:hAnsi="华文中宋" w:cs="华文中宋" w:hint="eastAsia"/>
                <w:spacing w:val="-1"/>
                <w:sz w:val="28"/>
                <w:szCs w:val="28"/>
              </w:rPr>
              <w:t>原创单位</w:t>
            </w:r>
            <w:proofErr w:type="spellEnd"/>
          </w:p>
        </w:tc>
        <w:tc>
          <w:tcPr>
            <w:tcW w:w="3386" w:type="dxa"/>
            <w:gridSpan w:val="4"/>
            <w:vAlign w:val="center"/>
          </w:tcPr>
          <w:p w:rsidR="002B4738" w:rsidRDefault="00727D47">
            <w:pPr>
              <w:pStyle w:val="TableText"/>
              <w:spacing w:before="65" w:line="260" w:lineRule="auto"/>
              <w:ind w:left="118" w:right="146" w:hanging="1"/>
              <w:jc w:val="center"/>
              <w:rPr>
                <w:lang w:eastAsia="zh-CN"/>
              </w:rPr>
            </w:pPr>
            <w:proofErr w:type="gramStart"/>
            <w:r>
              <w:rPr>
                <w:rFonts w:hint="eastAsia"/>
                <w:lang w:eastAsia="zh-CN"/>
              </w:rPr>
              <w:t>人民网</w:t>
            </w:r>
            <w:proofErr w:type="gramEnd"/>
            <w:r>
              <w:rPr>
                <w:rFonts w:hint="eastAsia"/>
                <w:lang w:eastAsia="zh-CN"/>
              </w:rPr>
              <w:t>股份有限公司</w:t>
            </w:r>
          </w:p>
        </w:tc>
        <w:tc>
          <w:tcPr>
            <w:tcW w:w="1512" w:type="dxa"/>
            <w:gridSpan w:val="2"/>
            <w:vAlign w:val="center"/>
          </w:tcPr>
          <w:p w:rsidR="002B4738" w:rsidRDefault="00727D47">
            <w:pPr>
              <w:spacing w:before="91" w:line="212" w:lineRule="auto"/>
              <w:rPr>
                <w:rFonts w:ascii="华文中宋" w:eastAsia="华文中宋" w:hAnsi="华文中宋" w:cs="华文中宋"/>
                <w:sz w:val="28"/>
                <w:szCs w:val="28"/>
              </w:rPr>
            </w:pPr>
            <w:proofErr w:type="spellStart"/>
            <w:r>
              <w:rPr>
                <w:rFonts w:ascii="华文中宋" w:eastAsia="华文中宋" w:hAnsi="华文中宋" w:cs="华文中宋" w:hint="eastAsia"/>
                <w:spacing w:val="-4"/>
                <w:sz w:val="28"/>
                <w:szCs w:val="28"/>
              </w:rPr>
              <w:t>发布平台</w:t>
            </w:r>
            <w:proofErr w:type="spellEnd"/>
          </w:p>
        </w:tc>
        <w:tc>
          <w:tcPr>
            <w:tcW w:w="3243" w:type="dxa"/>
            <w:gridSpan w:val="5"/>
            <w:vAlign w:val="center"/>
          </w:tcPr>
          <w:p w:rsidR="002B4738" w:rsidRDefault="00727D47">
            <w:pPr>
              <w:pStyle w:val="TableText"/>
              <w:spacing w:before="115" w:line="224" w:lineRule="auto"/>
              <w:ind w:left="114" w:right="53" w:firstLine="8"/>
              <w:jc w:val="center"/>
              <w:rPr>
                <w:lang w:eastAsia="zh-CN"/>
              </w:rPr>
            </w:pPr>
            <w:proofErr w:type="gramStart"/>
            <w:r>
              <w:rPr>
                <w:rFonts w:hint="eastAsia"/>
                <w:lang w:eastAsia="zh-CN"/>
              </w:rPr>
              <w:t>人民网</w:t>
            </w:r>
            <w:proofErr w:type="gramEnd"/>
          </w:p>
        </w:tc>
        <w:bookmarkStart w:id="0" w:name="_GoBack"/>
        <w:bookmarkEnd w:id="0"/>
      </w:tr>
      <w:tr w:rsidR="002B4738">
        <w:trPr>
          <w:trHeight w:val="489"/>
        </w:trPr>
        <w:tc>
          <w:tcPr>
            <w:tcW w:w="1686" w:type="dxa"/>
            <w:gridSpan w:val="2"/>
            <w:vMerge w:val="restart"/>
            <w:tcBorders>
              <w:bottom w:val="nil"/>
            </w:tcBorders>
            <w:vAlign w:val="center"/>
          </w:tcPr>
          <w:p w:rsidR="002B4738" w:rsidRDefault="00727D47">
            <w:pPr>
              <w:spacing w:before="91" w:line="213" w:lineRule="auto"/>
              <w:jc w:val="center"/>
              <w:rPr>
                <w:rFonts w:ascii="华文中宋" w:eastAsia="华文中宋" w:hAnsi="华文中宋" w:cs="华文中宋"/>
                <w:sz w:val="28"/>
                <w:szCs w:val="28"/>
              </w:rPr>
            </w:pPr>
            <w:proofErr w:type="spellStart"/>
            <w:r>
              <w:rPr>
                <w:rFonts w:ascii="华文中宋" w:eastAsia="华文中宋" w:hAnsi="华文中宋" w:cs="华文中宋" w:hint="eastAsia"/>
                <w:spacing w:val="-4"/>
                <w:sz w:val="28"/>
                <w:szCs w:val="28"/>
              </w:rPr>
              <w:t>发布日期</w:t>
            </w:r>
            <w:proofErr w:type="spellEnd"/>
          </w:p>
        </w:tc>
        <w:tc>
          <w:tcPr>
            <w:tcW w:w="4898" w:type="dxa"/>
            <w:gridSpan w:val="6"/>
            <w:vMerge w:val="restart"/>
            <w:tcBorders>
              <w:bottom w:val="nil"/>
            </w:tcBorders>
            <w:vAlign w:val="center"/>
          </w:tcPr>
          <w:p w:rsidR="002B4738" w:rsidRDefault="00727D47">
            <w:pPr>
              <w:pStyle w:val="TableText"/>
              <w:spacing w:line="228" w:lineRule="auto"/>
              <w:ind w:left="125" w:right="159"/>
              <w:jc w:val="both"/>
              <w:rPr>
                <w:lang w:eastAsia="zh-CN"/>
              </w:rPr>
            </w:pPr>
            <w:r>
              <w:rPr>
                <w:spacing w:val="6"/>
                <w:lang w:eastAsia="zh-CN"/>
              </w:rPr>
              <w:t>2022</w:t>
            </w:r>
            <w:r>
              <w:rPr>
                <w:spacing w:val="6"/>
                <w:lang w:eastAsia="zh-CN"/>
              </w:rPr>
              <w:t>年</w:t>
            </w:r>
            <w:r>
              <w:rPr>
                <w:spacing w:val="6"/>
                <w:lang w:eastAsia="zh-CN"/>
              </w:rPr>
              <w:t>3</w:t>
            </w:r>
            <w:r>
              <w:rPr>
                <w:spacing w:val="-12"/>
                <w:lang w:eastAsia="zh-CN"/>
              </w:rPr>
              <w:t>月</w:t>
            </w:r>
            <w:r>
              <w:rPr>
                <w:spacing w:val="-12"/>
                <w:lang w:eastAsia="zh-CN"/>
              </w:rPr>
              <w:t>3</w:t>
            </w:r>
            <w:r>
              <w:rPr>
                <w:spacing w:val="-12"/>
                <w:lang w:eastAsia="zh-CN"/>
              </w:rPr>
              <w:t>日</w:t>
            </w:r>
            <w:r>
              <w:rPr>
                <w:spacing w:val="-12"/>
                <w:lang w:eastAsia="zh-CN"/>
              </w:rPr>
              <w:t>1</w:t>
            </w:r>
            <w:r w:rsidR="00A65124">
              <w:rPr>
                <w:spacing w:val="-12"/>
                <w:lang w:eastAsia="zh-CN"/>
              </w:rPr>
              <w:t>7</w:t>
            </w:r>
            <w:r>
              <w:rPr>
                <w:spacing w:val="-12"/>
                <w:lang w:eastAsia="zh-CN"/>
              </w:rPr>
              <w:t>时</w:t>
            </w:r>
            <w:r w:rsidR="00A65124">
              <w:rPr>
                <w:spacing w:val="-12"/>
                <w:lang w:eastAsia="zh-CN"/>
              </w:rPr>
              <w:t>00</w:t>
            </w:r>
            <w:r>
              <w:rPr>
                <w:spacing w:val="-12"/>
                <w:lang w:eastAsia="zh-CN"/>
              </w:rPr>
              <w:t>分</w:t>
            </w:r>
          </w:p>
        </w:tc>
        <w:tc>
          <w:tcPr>
            <w:tcW w:w="1853" w:type="dxa"/>
            <w:gridSpan w:val="4"/>
          </w:tcPr>
          <w:p w:rsidR="002B4738" w:rsidRDefault="00727D47">
            <w:pPr>
              <w:spacing w:before="184" w:line="217" w:lineRule="auto"/>
              <w:jc w:val="right"/>
              <w:rPr>
                <w:rFonts w:ascii="华文中宋" w:eastAsia="华文中宋" w:hAnsi="华文中宋" w:cs="华文中宋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华文中宋" w:eastAsia="华文中宋" w:hAnsi="华文中宋" w:cs="华文中宋" w:hint="eastAsia"/>
                <w:spacing w:val="1"/>
                <w:sz w:val="22"/>
                <w:szCs w:val="22"/>
              </w:rPr>
              <w:t>入选“</w:t>
            </w:r>
            <w:proofErr w:type="gramEnd"/>
            <w:r>
              <w:rPr>
                <w:rFonts w:ascii="华文中宋" w:eastAsia="华文中宋" w:hAnsi="华文中宋" w:cs="华文中宋" w:hint="eastAsia"/>
                <w:spacing w:val="1"/>
                <w:sz w:val="22"/>
                <w:szCs w:val="22"/>
              </w:rPr>
              <w:t>三好作品</w:t>
            </w:r>
            <w:proofErr w:type="spellEnd"/>
            <w:r>
              <w:rPr>
                <w:rFonts w:ascii="华文中宋" w:eastAsia="华文中宋" w:hAnsi="华文中宋" w:cs="华文中宋" w:hint="eastAsia"/>
                <w:spacing w:val="1"/>
                <w:sz w:val="22"/>
                <w:szCs w:val="22"/>
              </w:rPr>
              <w:t>”</w:t>
            </w:r>
          </w:p>
        </w:tc>
        <w:tc>
          <w:tcPr>
            <w:tcW w:w="1390" w:type="dxa"/>
          </w:tcPr>
          <w:p w:rsidR="002B4738" w:rsidRDefault="00727D47">
            <w:pPr>
              <w:pStyle w:val="TableText"/>
              <w:spacing w:before="133" w:line="224" w:lineRule="auto"/>
              <w:jc w:val="right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pacing w:val="-18"/>
                <w:sz w:val="22"/>
                <w:szCs w:val="22"/>
              </w:rPr>
              <w:t>如是填</w:t>
            </w:r>
            <w:proofErr w:type="spellEnd"/>
            <w:r>
              <w:rPr>
                <w:spacing w:val="-18"/>
                <w:sz w:val="22"/>
                <w:szCs w:val="22"/>
              </w:rPr>
              <w:t>“</w:t>
            </w:r>
            <w:r>
              <w:rPr>
                <w:spacing w:val="-81"/>
                <w:sz w:val="22"/>
                <w:szCs w:val="22"/>
              </w:rPr>
              <w:t xml:space="preserve"> </w:t>
            </w:r>
            <w:r>
              <w:rPr>
                <w:spacing w:val="-18"/>
                <w:sz w:val="22"/>
                <w:szCs w:val="22"/>
              </w:rPr>
              <w:t>√</w:t>
            </w:r>
            <w:proofErr w:type="gramEnd"/>
            <w:r>
              <w:rPr>
                <w:spacing w:val="-84"/>
                <w:sz w:val="22"/>
                <w:szCs w:val="22"/>
              </w:rPr>
              <w:t xml:space="preserve"> </w:t>
            </w:r>
            <w:r>
              <w:rPr>
                <w:spacing w:val="-18"/>
                <w:sz w:val="22"/>
                <w:szCs w:val="22"/>
              </w:rPr>
              <w:t>”</w:t>
            </w:r>
          </w:p>
        </w:tc>
      </w:tr>
      <w:tr w:rsidR="002B4738">
        <w:trPr>
          <w:trHeight w:val="512"/>
        </w:trPr>
        <w:tc>
          <w:tcPr>
            <w:tcW w:w="1686" w:type="dxa"/>
            <w:gridSpan w:val="2"/>
            <w:vMerge/>
            <w:tcBorders>
              <w:top w:val="nil"/>
            </w:tcBorders>
            <w:vAlign w:val="center"/>
          </w:tcPr>
          <w:p w:rsidR="002B4738" w:rsidRDefault="002B4738">
            <w:pPr>
              <w:jc w:val="center"/>
              <w:rPr>
                <w:rFonts w:ascii="华文中宋" w:eastAsia="华文中宋" w:hAnsi="华文中宋" w:cs="华文中宋"/>
              </w:rPr>
            </w:pPr>
          </w:p>
        </w:tc>
        <w:tc>
          <w:tcPr>
            <w:tcW w:w="4898" w:type="dxa"/>
            <w:gridSpan w:val="6"/>
            <w:vMerge/>
            <w:tcBorders>
              <w:top w:val="nil"/>
            </w:tcBorders>
          </w:tcPr>
          <w:p w:rsidR="002B4738" w:rsidRDefault="002B4738"/>
        </w:tc>
        <w:tc>
          <w:tcPr>
            <w:tcW w:w="1853" w:type="dxa"/>
            <w:gridSpan w:val="4"/>
          </w:tcPr>
          <w:p w:rsidR="002B4738" w:rsidRDefault="00727D47">
            <w:pPr>
              <w:spacing w:before="197" w:line="218" w:lineRule="auto"/>
              <w:jc w:val="right"/>
              <w:rPr>
                <w:rFonts w:ascii="华文中宋" w:eastAsia="华文中宋" w:hAnsi="华文中宋" w:cs="华文中宋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华文中宋" w:eastAsia="华文中宋" w:hAnsi="华文中宋" w:cs="华文中宋" w:hint="eastAsia"/>
                <w:spacing w:val="-23"/>
                <w:sz w:val="22"/>
                <w:szCs w:val="22"/>
              </w:rPr>
              <w:t>入选“</w:t>
            </w:r>
            <w:proofErr w:type="gramEnd"/>
            <w:r>
              <w:rPr>
                <w:rFonts w:ascii="华文中宋" w:eastAsia="华文中宋" w:hAnsi="华文中宋" w:cs="华文中宋" w:hint="eastAsia"/>
                <w:spacing w:val="-23"/>
                <w:sz w:val="22"/>
                <w:szCs w:val="22"/>
              </w:rPr>
              <w:t>我的代表作</w:t>
            </w:r>
            <w:proofErr w:type="spellEnd"/>
            <w:r>
              <w:rPr>
                <w:rFonts w:ascii="华文中宋" w:eastAsia="华文中宋" w:hAnsi="华文中宋" w:cs="华文中宋" w:hint="eastAsia"/>
                <w:spacing w:val="-23"/>
                <w:sz w:val="22"/>
                <w:szCs w:val="22"/>
              </w:rPr>
              <w:t>”</w:t>
            </w:r>
          </w:p>
        </w:tc>
        <w:tc>
          <w:tcPr>
            <w:tcW w:w="1390" w:type="dxa"/>
          </w:tcPr>
          <w:p w:rsidR="002B4738" w:rsidRDefault="00727D47">
            <w:pPr>
              <w:pStyle w:val="TableText"/>
              <w:spacing w:before="187" w:line="224" w:lineRule="auto"/>
              <w:jc w:val="right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pacing w:val="-18"/>
                <w:sz w:val="22"/>
                <w:szCs w:val="22"/>
              </w:rPr>
              <w:t>如是填</w:t>
            </w:r>
            <w:proofErr w:type="spellEnd"/>
            <w:r>
              <w:rPr>
                <w:spacing w:val="-18"/>
                <w:sz w:val="22"/>
                <w:szCs w:val="22"/>
              </w:rPr>
              <w:t>“</w:t>
            </w:r>
            <w:r>
              <w:rPr>
                <w:spacing w:val="-81"/>
                <w:sz w:val="22"/>
                <w:szCs w:val="22"/>
              </w:rPr>
              <w:t xml:space="preserve"> </w:t>
            </w:r>
            <w:r>
              <w:rPr>
                <w:spacing w:val="-18"/>
                <w:sz w:val="22"/>
                <w:szCs w:val="22"/>
              </w:rPr>
              <w:t>√</w:t>
            </w:r>
            <w:proofErr w:type="gramEnd"/>
            <w:r>
              <w:rPr>
                <w:spacing w:val="-84"/>
                <w:sz w:val="22"/>
                <w:szCs w:val="22"/>
              </w:rPr>
              <w:t xml:space="preserve"> </w:t>
            </w:r>
            <w:r>
              <w:rPr>
                <w:spacing w:val="-18"/>
                <w:sz w:val="22"/>
                <w:szCs w:val="22"/>
              </w:rPr>
              <w:t>”</w:t>
            </w:r>
          </w:p>
        </w:tc>
      </w:tr>
      <w:tr w:rsidR="002B4738">
        <w:trPr>
          <w:trHeight w:val="838"/>
        </w:trPr>
        <w:tc>
          <w:tcPr>
            <w:tcW w:w="1686" w:type="dxa"/>
            <w:gridSpan w:val="2"/>
            <w:vAlign w:val="center"/>
          </w:tcPr>
          <w:p w:rsidR="002B4738" w:rsidRDefault="00727D47">
            <w:pPr>
              <w:spacing w:before="133" w:line="236" w:lineRule="auto"/>
              <w:ind w:left="295" w:right="284" w:hanging="4"/>
              <w:jc w:val="center"/>
              <w:rPr>
                <w:rFonts w:ascii="华文中宋" w:eastAsia="华文中宋" w:hAnsi="华文中宋" w:cs="华文中宋"/>
                <w:sz w:val="28"/>
                <w:szCs w:val="28"/>
              </w:rPr>
            </w:pPr>
            <w:proofErr w:type="spellStart"/>
            <w:r>
              <w:rPr>
                <w:rFonts w:ascii="华文中宋" w:eastAsia="华文中宋" w:hAnsi="华文中宋" w:cs="华文中宋" w:hint="eastAsia"/>
                <w:spacing w:val="-2"/>
                <w:sz w:val="28"/>
                <w:szCs w:val="28"/>
              </w:rPr>
              <w:t>作品链接</w:t>
            </w:r>
            <w:proofErr w:type="spellEnd"/>
            <w:r>
              <w:rPr>
                <w:rFonts w:ascii="华文中宋" w:eastAsia="华文中宋" w:hAnsi="华文中宋" w:cs="华文中宋" w:hint="eastAsia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华文中宋" w:eastAsia="华文中宋" w:hAnsi="华文中宋" w:cs="华文中宋" w:hint="eastAsia"/>
                <w:spacing w:val="-3"/>
                <w:sz w:val="28"/>
                <w:szCs w:val="28"/>
              </w:rPr>
              <w:t>和二维码</w:t>
            </w:r>
            <w:proofErr w:type="spellEnd"/>
          </w:p>
        </w:tc>
        <w:tc>
          <w:tcPr>
            <w:tcW w:w="8141" w:type="dxa"/>
            <w:gridSpan w:val="11"/>
          </w:tcPr>
          <w:p w:rsidR="002B4738" w:rsidRDefault="002B4738">
            <w:pPr>
              <w:spacing w:line="258" w:lineRule="auto"/>
              <w:rPr>
                <w:lang w:eastAsia="zh-CN"/>
              </w:rPr>
            </w:pPr>
          </w:p>
          <w:p w:rsidR="002B4738" w:rsidRDefault="00727D47">
            <w:pPr>
              <w:spacing w:line="258" w:lineRule="auto"/>
              <w:rPr>
                <w:rFonts w:ascii="仿宋" w:eastAsia="仿宋" w:hAnsi="仿宋" w:cs="仿宋"/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0"/>
                <w:szCs w:val="20"/>
              </w:rPr>
              <w:t>http://leaders.people.com.cn/GB/178291/218130/441383/index.html</w:t>
            </w:r>
            <w:r>
              <w:rPr>
                <w:noProof/>
                <w:lang w:eastAsia="zh-CN"/>
              </w:rPr>
              <w:drawing>
                <wp:inline distT="0" distB="0" distL="0" distR="0">
                  <wp:extent cx="1438275" cy="1438275"/>
                  <wp:effectExtent l="0" t="0" r="9525" b="9525"/>
                  <wp:docPr id="7" name="图片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4738">
        <w:trPr>
          <w:trHeight w:val="2736"/>
        </w:trPr>
        <w:tc>
          <w:tcPr>
            <w:tcW w:w="892" w:type="dxa"/>
            <w:textDirection w:val="tbRlV"/>
          </w:tcPr>
          <w:p w:rsidR="002B4738" w:rsidRDefault="00727D47">
            <w:pPr>
              <w:spacing w:before="165" w:line="195" w:lineRule="auto"/>
              <w:ind w:left="375" w:right="199" w:hanging="153"/>
              <w:rPr>
                <w:rFonts w:ascii="华文中宋" w:eastAsia="华文中宋" w:hAnsi="华文中宋" w:cs="华文中宋"/>
                <w:sz w:val="28"/>
                <w:szCs w:val="28"/>
                <w:lang w:eastAsia="zh-CN"/>
              </w:rPr>
            </w:pPr>
            <w:r>
              <w:rPr>
                <w:rFonts w:ascii="华文中宋" w:eastAsia="华文中宋" w:hAnsi="华文中宋" w:cs="华文中宋" w:hint="eastAsia"/>
                <w:spacing w:val="-23"/>
                <w:sz w:val="28"/>
                <w:szCs w:val="28"/>
                <w:lang w:eastAsia="zh-CN"/>
              </w:rPr>
              <w:t>作品简介︵</w:t>
            </w:r>
            <w:r>
              <w:rPr>
                <w:rFonts w:ascii="华文中宋" w:eastAsia="华文中宋" w:hAnsi="华文中宋" w:cs="华文中宋" w:hint="eastAsia"/>
                <w:spacing w:val="4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华文中宋" w:eastAsia="华文中宋" w:hAnsi="华文中宋" w:cs="华文中宋" w:hint="eastAsia"/>
                <w:spacing w:val="31"/>
                <w:sz w:val="28"/>
                <w:szCs w:val="28"/>
                <w:lang w:eastAsia="zh-CN"/>
              </w:rPr>
              <w:t>采编过程</w:t>
            </w:r>
            <w:r>
              <w:rPr>
                <w:rFonts w:ascii="华文中宋" w:eastAsia="华文中宋" w:hAnsi="华文中宋" w:cs="华文中宋" w:hint="eastAsia"/>
                <w:spacing w:val="-23"/>
                <w:sz w:val="28"/>
                <w:szCs w:val="28"/>
                <w:lang w:eastAsia="zh-CN"/>
              </w:rPr>
              <w:t>︶</w:t>
            </w:r>
          </w:p>
        </w:tc>
        <w:tc>
          <w:tcPr>
            <w:tcW w:w="8935" w:type="dxa"/>
            <w:gridSpan w:val="12"/>
          </w:tcPr>
          <w:p w:rsidR="002B4738" w:rsidRDefault="00727D47">
            <w:pPr>
              <w:pStyle w:val="TableText"/>
              <w:spacing w:before="78" w:line="204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《人民建议》是</w:t>
            </w:r>
            <w:proofErr w:type="gramStart"/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人民网</w:t>
            </w:r>
            <w:proofErr w:type="gramEnd"/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基于“领导留言板”探索打造的网上人民建议征集平台，是</w:t>
            </w:r>
            <w:proofErr w:type="gramStart"/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践</w:t>
            </w:r>
            <w:proofErr w:type="gramEnd"/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行新时代党的群众路线的创新载体。平台开发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了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自助征集功能，受到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各级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党政机关欢迎，已成为各地各部门开展人民建议征集活动的好工具。通过平台，各界群众可直接向中央部委、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各省（自治区、直辖市）和地市级、县级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党政机关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以及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领导干部建言献策。平台具备建言征集、留言交办、办理回复、舆情预警等功能，主要特点：①党政机关可一键式自助发起定制化征集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。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②提供智能化信息审核与数据服务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。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③已形成“征集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—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留言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—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办理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—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反馈”制度化闭环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实现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群众建言有人听、有人办。近年来，《人民建议》通过对人工智能等新技术的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深入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应用，深化拓展了“新闻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+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服务”领域，构建起民意表达数字化新范式。《人民日报》有关版面在全国两会、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中央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经济工作会议等宣传报道重要节点和选题策划中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对来自基层的“金点子”进行报道，促进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有效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转化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为新闻和党政部门的决策参考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。</w:t>
            </w:r>
          </w:p>
        </w:tc>
      </w:tr>
      <w:tr w:rsidR="002B4738">
        <w:trPr>
          <w:trHeight w:val="4531"/>
        </w:trPr>
        <w:tc>
          <w:tcPr>
            <w:tcW w:w="892" w:type="dxa"/>
            <w:textDirection w:val="tbRlV"/>
          </w:tcPr>
          <w:p w:rsidR="002B4738" w:rsidRDefault="00727D47">
            <w:pPr>
              <w:spacing w:before="304" w:line="211" w:lineRule="auto"/>
              <w:ind w:left="351"/>
              <w:rPr>
                <w:rFonts w:ascii="华文中宋" w:eastAsia="华文中宋" w:hAnsi="华文中宋" w:cs="华文中宋"/>
                <w:sz w:val="28"/>
                <w:szCs w:val="28"/>
              </w:rPr>
            </w:pPr>
            <w:proofErr w:type="spellStart"/>
            <w:r>
              <w:rPr>
                <w:rFonts w:ascii="华文中宋" w:eastAsia="华文中宋" w:hAnsi="华文中宋" w:cs="华文中宋" w:hint="eastAsia"/>
                <w:spacing w:val="30"/>
                <w:sz w:val="28"/>
                <w:szCs w:val="28"/>
              </w:rPr>
              <w:lastRenderedPageBreak/>
              <w:t>社会效果</w:t>
            </w:r>
            <w:proofErr w:type="spellEnd"/>
          </w:p>
        </w:tc>
        <w:tc>
          <w:tcPr>
            <w:tcW w:w="8935" w:type="dxa"/>
            <w:gridSpan w:val="12"/>
            <w:vAlign w:val="center"/>
          </w:tcPr>
          <w:p w:rsidR="002B4738" w:rsidRDefault="00727D47">
            <w:pPr>
              <w:pStyle w:val="TableText"/>
              <w:spacing w:before="78" w:line="221" w:lineRule="auto"/>
              <w:jc w:val="both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《人民建议》多次为各级党政部门等提供人民建议征集服务，成为人民日报密切联系群众的重要手段。截至</w:t>
            </w:r>
            <w:r>
              <w:rPr>
                <w:spacing w:val="-3"/>
                <w:sz w:val="24"/>
                <w:szCs w:val="24"/>
                <w:lang w:eastAsia="zh-CN"/>
              </w:rPr>
              <w:t>2024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年底，累计吸引</w:t>
            </w:r>
            <w:r>
              <w:rPr>
                <w:spacing w:val="-3"/>
                <w:sz w:val="24"/>
                <w:szCs w:val="24"/>
                <w:lang w:eastAsia="zh-CN"/>
              </w:rPr>
              <w:t>300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余万人次建言献策，各地各部门回复群众建言超</w:t>
            </w:r>
            <w:r>
              <w:rPr>
                <w:spacing w:val="-3"/>
                <w:sz w:val="24"/>
                <w:szCs w:val="24"/>
                <w:lang w:eastAsia="zh-CN"/>
              </w:rPr>
              <w:t>20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万件。《人民建议》通过预前设置议题，群众的意见建议不断被《人民日报》采用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刊登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，反映了基层的真实声音。平台生产的内容和传播作品全网传播量累计超</w:t>
            </w:r>
            <w:r>
              <w:rPr>
                <w:spacing w:val="-3"/>
                <w:sz w:val="24"/>
                <w:szCs w:val="24"/>
                <w:lang w:eastAsia="zh-CN"/>
              </w:rPr>
              <w:t>10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亿次，各类传播作品多次登上抖音、快手、</w:t>
            </w:r>
            <w:proofErr w:type="gramStart"/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微博等</w:t>
            </w:r>
            <w:proofErr w:type="gramEnd"/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平台热榜，营造了健康向上的舆论氛围，创造了以人民建议引领网上舆论的新范式、新范例，在凝聚人心、汇集民智方面创新发挥了引领作用，凝聚了党心民意，被学界认为是中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国全过程人民民主渠道不断拓宽的体现。</w:t>
            </w:r>
          </w:p>
          <w:p w:rsidR="002B4738" w:rsidRDefault="00727D47">
            <w:pPr>
              <w:pStyle w:val="TableText"/>
              <w:spacing w:before="78" w:line="221" w:lineRule="auto"/>
              <w:jc w:val="both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spacing w:val="-3"/>
                <w:sz w:val="24"/>
                <w:szCs w:val="24"/>
                <w:lang w:eastAsia="zh-CN"/>
              </w:rPr>
              <w:t>1.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服务中央、凝聚群众。</w:t>
            </w:r>
            <w:r>
              <w:rPr>
                <w:spacing w:val="-3"/>
                <w:sz w:val="24"/>
                <w:szCs w:val="24"/>
                <w:lang w:eastAsia="zh-CN"/>
              </w:rPr>
              <w:t>2022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年以来，平台为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人力资源和社会保障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部、生态环境部、国家机关事务管理局等多个中央部委提供专项征集服务，推动群众意见建议转化为政府好政策好措施。有关数据报告及内参不断成为部委决策的依据和参考。</w:t>
            </w:r>
          </w:p>
          <w:p w:rsidR="002B4738" w:rsidRDefault="00727D47">
            <w:pPr>
              <w:pStyle w:val="TableText"/>
              <w:spacing w:before="78" w:line="221" w:lineRule="auto"/>
              <w:jc w:val="both"/>
              <w:rPr>
                <w:spacing w:val="-3"/>
                <w:sz w:val="24"/>
                <w:szCs w:val="24"/>
                <w:lang w:eastAsia="zh-CN"/>
              </w:rPr>
            </w:pPr>
            <w:r>
              <w:rPr>
                <w:spacing w:val="-3"/>
                <w:sz w:val="24"/>
                <w:szCs w:val="24"/>
                <w:lang w:eastAsia="zh-CN"/>
              </w:rPr>
              <w:t>2.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助力地方高质量发展。平台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已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协同江苏、黑龙江等</w:t>
            </w:r>
            <w:r>
              <w:rPr>
                <w:spacing w:val="-3"/>
                <w:sz w:val="24"/>
                <w:szCs w:val="24"/>
                <w:lang w:eastAsia="zh-CN"/>
              </w:rPr>
              <w:t>12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省份及哈尔滨、长春、无锡等</w:t>
            </w:r>
            <w:r>
              <w:rPr>
                <w:spacing w:val="-3"/>
                <w:sz w:val="24"/>
                <w:szCs w:val="24"/>
                <w:lang w:eastAsia="zh-CN"/>
              </w:rPr>
              <w:t>10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多个城市开展人民建议征集，多项建言被纳入地方政府工作报告，为地方治理能力提升注入人民智慧。</w:t>
            </w:r>
          </w:p>
          <w:p w:rsidR="002B4738" w:rsidRDefault="00727D47">
            <w:pPr>
              <w:pStyle w:val="TableText"/>
              <w:spacing w:before="78" w:line="221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pacing w:val="-3"/>
                <w:sz w:val="24"/>
                <w:szCs w:val="24"/>
                <w:lang w:eastAsia="zh-CN"/>
              </w:rPr>
              <w:t>3.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营造良好舆论氛围。仅</w:t>
            </w:r>
            <w:r>
              <w:rPr>
                <w:spacing w:val="-3"/>
                <w:sz w:val="24"/>
                <w:szCs w:val="24"/>
                <w:lang w:eastAsia="zh-CN"/>
              </w:rPr>
              <w:t>2024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年，通过《人民建议》发起的“我给两会捎句话”活动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就收到留言</w:t>
            </w:r>
            <w:r>
              <w:rPr>
                <w:spacing w:val="-3"/>
                <w:sz w:val="24"/>
                <w:szCs w:val="24"/>
                <w:lang w:eastAsia="zh-CN"/>
              </w:rPr>
              <w:t>32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万余件，</w:t>
            </w:r>
            <w:r>
              <w:rPr>
                <w:spacing w:val="-3"/>
                <w:sz w:val="24"/>
                <w:szCs w:val="24"/>
                <w:lang w:eastAsia="zh-CN"/>
              </w:rPr>
              <w:t>#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我给两会捎句话</w:t>
            </w:r>
            <w:r>
              <w:rPr>
                <w:spacing w:val="-3"/>
                <w:sz w:val="24"/>
                <w:szCs w:val="24"/>
                <w:lang w:eastAsia="zh-CN"/>
              </w:rPr>
              <w:t>#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相关作品及话题全网阅读量超</w:t>
            </w:r>
            <w:r>
              <w:rPr>
                <w:spacing w:val="-3"/>
                <w:sz w:val="24"/>
                <w:szCs w:val="24"/>
                <w:lang w:eastAsia="zh-CN"/>
              </w:rPr>
              <w:t>6</w:t>
            </w:r>
            <w:r>
              <w:rPr>
                <w:rFonts w:hint="eastAsia"/>
                <w:spacing w:val="-3"/>
                <w:sz w:val="24"/>
                <w:szCs w:val="24"/>
                <w:lang w:eastAsia="zh-CN"/>
              </w:rPr>
              <w:t>亿。</w:t>
            </w:r>
          </w:p>
        </w:tc>
      </w:tr>
      <w:tr w:rsidR="002B4738">
        <w:trPr>
          <w:trHeight w:val="563"/>
        </w:trPr>
        <w:tc>
          <w:tcPr>
            <w:tcW w:w="892" w:type="dxa"/>
            <w:vMerge w:val="restart"/>
            <w:tcBorders>
              <w:bottom w:val="nil"/>
            </w:tcBorders>
            <w:textDirection w:val="tbRlV"/>
          </w:tcPr>
          <w:p w:rsidR="002B4738" w:rsidRDefault="00727D47">
            <w:pPr>
              <w:spacing w:before="304" w:line="209" w:lineRule="auto"/>
              <w:ind w:left="482"/>
              <w:rPr>
                <w:rFonts w:ascii="华文中宋" w:eastAsia="华文中宋" w:hAnsi="华文中宋" w:cs="华文中宋"/>
                <w:sz w:val="28"/>
                <w:szCs w:val="28"/>
              </w:rPr>
            </w:pPr>
            <w:proofErr w:type="spellStart"/>
            <w:r>
              <w:rPr>
                <w:rFonts w:ascii="华文中宋" w:eastAsia="华文中宋" w:hAnsi="华文中宋" w:cs="华文中宋" w:hint="eastAsia"/>
                <w:spacing w:val="30"/>
                <w:sz w:val="28"/>
                <w:szCs w:val="28"/>
              </w:rPr>
              <w:t>传播数据</w:t>
            </w:r>
            <w:proofErr w:type="spellEnd"/>
          </w:p>
        </w:tc>
        <w:tc>
          <w:tcPr>
            <w:tcW w:w="1499" w:type="dxa"/>
            <w:gridSpan w:val="2"/>
            <w:vMerge w:val="restart"/>
            <w:tcBorders>
              <w:bottom w:val="nil"/>
            </w:tcBorders>
          </w:tcPr>
          <w:p w:rsidR="002B4738" w:rsidRDefault="002B4738">
            <w:pPr>
              <w:spacing w:line="373" w:lineRule="auto"/>
            </w:pPr>
          </w:p>
          <w:p w:rsidR="002B4738" w:rsidRDefault="00727D47">
            <w:pPr>
              <w:pStyle w:val="TableText"/>
              <w:spacing w:before="78" w:line="230" w:lineRule="auto"/>
              <w:ind w:left="285" w:right="182" w:hanging="72"/>
              <w:rPr>
                <w:sz w:val="24"/>
                <w:szCs w:val="24"/>
              </w:rPr>
            </w:pPr>
            <w:proofErr w:type="spellStart"/>
            <w:r>
              <w:rPr>
                <w:spacing w:val="-19"/>
                <w:sz w:val="24"/>
                <w:szCs w:val="24"/>
              </w:rPr>
              <w:t>新媒体传播</w:t>
            </w:r>
            <w:r>
              <w:rPr>
                <w:spacing w:val="-4"/>
                <w:sz w:val="24"/>
                <w:szCs w:val="24"/>
              </w:rPr>
              <w:t>平台网址</w:t>
            </w:r>
            <w:proofErr w:type="spellEnd"/>
          </w:p>
        </w:tc>
        <w:tc>
          <w:tcPr>
            <w:tcW w:w="560" w:type="dxa"/>
          </w:tcPr>
          <w:p w:rsidR="002B4738" w:rsidRDefault="00727D47">
            <w:pPr>
              <w:pStyle w:val="TableText"/>
              <w:spacing w:before="164" w:line="181" w:lineRule="auto"/>
              <w:ind w:left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76" w:type="dxa"/>
            <w:gridSpan w:val="9"/>
          </w:tcPr>
          <w:p w:rsidR="002B4738" w:rsidRDefault="00727D47">
            <w:pPr>
              <w:pStyle w:val="TableText"/>
              <w:spacing w:before="138" w:line="227" w:lineRule="auto"/>
              <w:rPr>
                <w:lang w:eastAsia="zh-CN"/>
              </w:rPr>
            </w:pPr>
            <w:r>
              <w:rPr>
                <w:rFonts w:hint="eastAsia"/>
                <w:spacing w:val="8"/>
                <w:lang w:eastAsia="zh-CN"/>
              </w:rPr>
              <w:t>《人民建议》微博：</w:t>
            </w:r>
            <w:r>
              <w:rPr>
                <w:spacing w:val="8"/>
                <w:lang w:eastAsia="zh-CN"/>
              </w:rPr>
              <w:t>https://weibo.com/u/2247798535</w:t>
            </w:r>
          </w:p>
        </w:tc>
      </w:tr>
      <w:tr w:rsidR="002B4738">
        <w:trPr>
          <w:trHeight w:val="981"/>
        </w:trPr>
        <w:tc>
          <w:tcPr>
            <w:tcW w:w="892" w:type="dxa"/>
            <w:vMerge/>
            <w:tcBorders>
              <w:top w:val="nil"/>
              <w:bottom w:val="nil"/>
            </w:tcBorders>
            <w:textDirection w:val="tbRlV"/>
          </w:tcPr>
          <w:p w:rsidR="002B4738" w:rsidRDefault="002B4738">
            <w:pPr>
              <w:rPr>
                <w:lang w:eastAsia="zh-CN"/>
              </w:rPr>
            </w:pPr>
          </w:p>
        </w:tc>
        <w:tc>
          <w:tcPr>
            <w:tcW w:w="1499" w:type="dxa"/>
            <w:gridSpan w:val="2"/>
            <w:vMerge/>
            <w:tcBorders>
              <w:top w:val="nil"/>
              <w:bottom w:val="nil"/>
            </w:tcBorders>
          </w:tcPr>
          <w:p w:rsidR="002B4738" w:rsidRDefault="002B4738">
            <w:pPr>
              <w:rPr>
                <w:lang w:eastAsia="zh-CN"/>
              </w:rPr>
            </w:pPr>
          </w:p>
        </w:tc>
        <w:tc>
          <w:tcPr>
            <w:tcW w:w="560" w:type="dxa"/>
          </w:tcPr>
          <w:p w:rsidR="002B4738" w:rsidRDefault="00727D47">
            <w:pPr>
              <w:pStyle w:val="TableText"/>
              <w:spacing w:before="164" w:line="180" w:lineRule="auto"/>
              <w:ind w:left="2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76" w:type="dxa"/>
            <w:gridSpan w:val="9"/>
          </w:tcPr>
          <w:p w:rsidR="002B4738" w:rsidRDefault="00727D47">
            <w:pPr>
              <w:rPr>
                <w:rFonts w:ascii="仿宋" w:eastAsia="仿宋" w:hAnsi="仿宋" w:cs="仿宋"/>
                <w:spacing w:val="8"/>
                <w:sz w:val="20"/>
                <w:szCs w:val="20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8"/>
                <w:sz w:val="20"/>
                <w:szCs w:val="20"/>
                <w:lang w:eastAsia="zh-CN"/>
              </w:rPr>
              <w:t>《人民建议》主题活动“我给两会捎句话”话题页（今日头条）</w:t>
            </w:r>
          </w:p>
          <w:p w:rsidR="002B4738" w:rsidRDefault="00727D47">
            <w:pPr>
              <w:rPr>
                <w:rFonts w:ascii="仿宋" w:eastAsia="仿宋" w:hAnsi="仿宋" w:cs="仿宋"/>
                <w:spacing w:val="8"/>
                <w:sz w:val="20"/>
                <w:szCs w:val="20"/>
                <w:lang w:eastAsia="zh-CN"/>
              </w:rPr>
            </w:pPr>
            <w:r>
              <w:rPr>
                <w:rFonts w:ascii="仿宋" w:eastAsia="仿宋" w:hAnsi="仿宋" w:cs="仿宋"/>
                <w:spacing w:val="8"/>
                <w:sz w:val="20"/>
                <w:szCs w:val="20"/>
                <w:lang w:eastAsia="zh-CN"/>
              </w:rPr>
              <w:t>https://weitoutiao.zjurl.cn/rogue/topic_share/?forum_id=1688758976427040&amp;share_token=7d8948b5-379a-46fa-8e28-30912cc58361</w:t>
            </w:r>
          </w:p>
        </w:tc>
      </w:tr>
      <w:tr w:rsidR="002B4738">
        <w:trPr>
          <w:trHeight w:val="2271"/>
        </w:trPr>
        <w:tc>
          <w:tcPr>
            <w:tcW w:w="892" w:type="dxa"/>
            <w:vMerge/>
            <w:tcBorders>
              <w:top w:val="nil"/>
              <w:bottom w:val="nil"/>
            </w:tcBorders>
            <w:textDirection w:val="tbRlV"/>
          </w:tcPr>
          <w:p w:rsidR="002B4738" w:rsidRDefault="002B4738"/>
        </w:tc>
        <w:tc>
          <w:tcPr>
            <w:tcW w:w="1499" w:type="dxa"/>
            <w:gridSpan w:val="2"/>
            <w:vMerge/>
            <w:tcBorders>
              <w:top w:val="nil"/>
            </w:tcBorders>
          </w:tcPr>
          <w:p w:rsidR="002B4738" w:rsidRDefault="002B4738"/>
        </w:tc>
        <w:tc>
          <w:tcPr>
            <w:tcW w:w="560" w:type="dxa"/>
          </w:tcPr>
          <w:p w:rsidR="002B4738" w:rsidRDefault="00727D47">
            <w:pPr>
              <w:pStyle w:val="TableText"/>
              <w:spacing w:before="165" w:line="180" w:lineRule="auto"/>
              <w:ind w:left="2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76" w:type="dxa"/>
            <w:gridSpan w:val="9"/>
          </w:tcPr>
          <w:p w:rsidR="002B4738" w:rsidRDefault="00727D47">
            <w:pPr>
              <w:rPr>
                <w:rFonts w:ascii="仿宋" w:eastAsia="仿宋" w:hAnsi="仿宋" w:cs="仿宋"/>
                <w:spacing w:val="8"/>
                <w:sz w:val="20"/>
                <w:szCs w:val="20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8"/>
                <w:sz w:val="20"/>
                <w:szCs w:val="20"/>
                <w:lang w:eastAsia="zh-CN"/>
              </w:rPr>
              <w:t>《人民建议》主题活动“我给两会捎句话”话题页（快手）</w:t>
            </w:r>
          </w:p>
          <w:p w:rsidR="002B4738" w:rsidRDefault="00727D47">
            <w:pPr>
              <w:rPr>
                <w:rFonts w:ascii="仿宋" w:eastAsia="仿宋" w:hAnsi="仿宋" w:cs="仿宋"/>
                <w:spacing w:val="8"/>
                <w:sz w:val="20"/>
                <w:szCs w:val="20"/>
                <w:lang w:eastAsia="zh-CN"/>
              </w:rPr>
            </w:pPr>
            <w:r>
              <w:rPr>
                <w:rFonts w:ascii="仿宋" w:eastAsia="仿宋" w:hAnsi="仿宋" w:cs="仿宋"/>
                <w:spacing w:val="8"/>
                <w:sz w:val="20"/>
                <w:szCs w:val="20"/>
                <w:lang w:eastAsia="zh-CN"/>
              </w:rPr>
              <w:t>https://ktag6nr93.m.chenzhongtech.com/fw/tag/text?cc=share_wxms&amp;kpf=ANDROID_PHONE&amp;fid=254788056&amp;shareMethod=card&amp;kpn=KUAISHOU&amp;subBiz=TEXT_TAG&amp;rich=true&amp;shareId=18336028567713&amp;shareToken=X-6Y2PZvv52A11si&amp;tagName=%E6%88%91%E7%BB%9</w:t>
            </w:r>
            <w:r>
              <w:rPr>
                <w:rFonts w:ascii="仿宋" w:eastAsia="仿宋" w:hAnsi="仿宋" w:cs="仿宋"/>
                <w:spacing w:val="8"/>
                <w:sz w:val="20"/>
                <w:szCs w:val="20"/>
                <w:lang w:eastAsia="zh-CN"/>
              </w:rPr>
              <w:t>9%E4%B8%A4%E4%BC%9A%E6%8D%8E%E5%8F%A5%E8%AF%9D&amp;shareType=7&amp;shareMode=app&amp;appType=21&amp;shareObjectId=%E6%88%91%E7%BB%99%E4%B8%A4%E4%BC%9A%E6%8D%8E%E5%8F%A5%E8%AF%9D&amp;timestamp=1742981413991</w:t>
            </w:r>
          </w:p>
        </w:tc>
      </w:tr>
      <w:tr w:rsidR="002B4738">
        <w:trPr>
          <w:trHeight w:val="690"/>
        </w:trPr>
        <w:tc>
          <w:tcPr>
            <w:tcW w:w="892" w:type="dxa"/>
            <w:vMerge/>
            <w:tcBorders>
              <w:top w:val="nil"/>
            </w:tcBorders>
            <w:textDirection w:val="tbRlV"/>
          </w:tcPr>
          <w:p w:rsidR="002B4738" w:rsidRDefault="002B4738"/>
        </w:tc>
        <w:tc>
          <w:tcPr>
            <w:tcW w:w="1499" w:type="dxa"/>
            <w:gridSpan w:val="2"/>
          </w:tcPr>
          <w:p w:rsidR="002B4738" w:rsidRDefault="00727D47">
            <w:pPr>
              <w:pStyle w:val="TableText"/>
              <w:spacing w:before="93" w:line="273" w:lineRule="auto"/>
              <w:ind w:left="119" w:right="107" w:firstLine="13"/>
              <w:jc w:val="both"/>
              <w:rPr>
                <w:lang w:eastAsia="zh-CN"/>
              </w:rPr>
            </w:pPr>
            <w:r>
              <w:rPr>
                <w:spacing w:val="10"/>
                <w:lang w:eastAsia="zh-CN"/>
              </w:rPr>
              <w:t>阅读量（浏览</w:t>
            </w:r>
            <w:r>
              <w:rPr>
                <w:lang w:eastAsia="zh-CN"/>
              </w:rPr>
              <w:t xml:space="preserve"> </w:t>
            </w:r>
            <w:r>
              <w:rPr>
                <w:spacing w:val="5"/>
                <w:lang w:eastAsia="zh-CN"/>
              </w:rPr>
              <w:t>量、点击量）</w:t>
            </w:r>
          </w:p>
        </w:tc>
        <w:tc>
          <w:tcPr>
            <w:tcW w:w="2117" w:type="dxa"/>
            <w:gridSpan w:val="2"/>
          </w:tcPr>
          <w:p w:rsidR="002B4738" w:rsidRDefault="002B4738">
            <w:pPr>
              <w:rPr>
                <w:rFonts w:eastAsiaTheme="minorEastAsia"/>
                <w:lang w:eastAsia="zh-CN"/>
              </w:rPr>
            </w:pPr>
          </w:p>
          <w:p w:rsidR="002B4738" w:rsidRDefault="00727D47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ascii="仿宋" w:eastAsia="仿宋" w:hAnsi="仿宋" w:cs="仿宋" w:hint="eastAsia"/>
                <w:lang w:eastAsia="zh-CN"/>
              </w:rPr>
              <w:t>10</w:t>
            </w:r>
            <w:r>
              <w:rPr>
                <w:rFonts w:ascii="仿宋" w:eastAsia="仿宋" w:hAnsi="仿宋" w:cs="仿宋" w:hint="eastAsia"/>
                <w:lang w:eastAsia="zh-CN"/>
              </w:rPr>
              <w:t>亿</w:t>
            </w:r>
            <w:r>
              <w:rPr>
                <w:rFonts w:ascii="仿宋" w:eastAsia="仿宋" w:hAnsi="仿宋" w:cs="仿宋" w:hint="eastAsia"/>
                <w:lang w:eastAsia="zh-CN"/>
              </w:rPr>
              <w:t>+</w:t>
            </w:r>
          </w:p>
        </w:tc>
        <w:tc>
          <w:tcPr>
            <w:tcW w:w="964" w:type="dxa"/>
            <w:gridSpan w:val="2"/>
          </w:tcPr>
          <w:p w:rsidR="002B4738" w:rsidRDefault="00727D47">
            <w:pPr>
              <w:pStyle w:val="TableText"/>
              <w:spacing w:before="244" w:line="220" w:lineRule="auto"/>
              <w:ind w:left="123"/>
              <w:rPr>
                <w:sz w:val="22"/>
                <w:szCs w:val="22"/>
              </w:rPr>
            </w:pPr>
            <w:proofErr w:type="spellStart"/>
            <w:r>
              <w:rPr>
                <w:spacing w:val="-6"/>
                <w:sz w:val="22"/>
                <w:szCs w:val="22"/>
              </w:rPr>
              <w:t>转载量</w:t>
            </w:r>
            <w:proofErr w:type="spellEnd"/>
          </w:p>
        </w:tc>
        <w:tc>
          <w:tcPr>
            <w:tcW w:w="1566" w:type="dxa"/>
            <w:gridSpan w:val="2"/>
          </w:tcPr>
          <w:p w:rsidR="002B4738" w:rsidRDefault="002B4738"/>
          <w:p w:rsidR="002B4738" w:rsidRDefault="00727D47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ascii="仿宋" w:eastAsia="仿宋" w:hAnsi="仿宋" w:cs="仿宋" w:hint="eastAsia"/>
                <w:lang w:eastAsia="zh-CN"/>
              </w:rPr>
              <w:t>10</w:t>
            </w:r>
            <w:r>
              <w:rPr>
                <w:rFonts w:ascii="仿宋" w:eastAsia="仿宋" w:hAnsi="仿宋" w:cs="仿宋" w:hint="eastAsia"/>
                <w:lang w:eastAsia="zh-CN"/>
              </w:rPr>
              <w:t>万</w:t>
            </w:r>
            <w:r>
              <w:rPr>
                <w:rFonts w:ascii="仿宋" w:eastAsia="仿宋" w:hAnsi="仿宋" w:cs="仿宋" w:hint="eastAsia"/>
                <w:lang w:eastAsia="zh-CN"/>
              </w:rPr>
              <w:t>+</w:t>
            </w:r>
          </w:p>
        </w:tc>
        <w:tc>
          <w:tcPr>
            <w:tcW w:w="986" w:type="dxa"/>
            <w:gridSpan w:val="2"/>
          </w:tcPr>
          <w:p w:rsidR="002B4738" w:rsidRDefault="00727D47">
            <w:pPr>
              <w:pStyle w:val="TableText"/>
              <w:spacing w:before="244" w:line="225" w:lineRule="auto"/>
              <w:ind w:left="127"/>
              <w:rPr>
                <w:sz w:val="22"/>
                <w:szCs w:val="22"/>
              </w:rPr>
            </w:pPr>
            <w:proofErr w:type="spellStart"/>
            <w:r>
              <w:rPr>
                <w:spacing w:val="-7"/>
                <w:sz w:val="22"/>
                <w:szCs w:val="22"/>
              </w:rPr>
              <w:t>互动量</w:t>
            </w:r>
            <w:proofErr w:type="spellEnd"/>
          </w:p>
        </w:tc>
        <w:tc>
          <w:tcPr>
            <w:tcW w:w="1803" w:type="dxa"/>
            <w:gridSpan w:val="2"/>
          </w:tcPr>
          <w:p w:rsidR="002B4738" w:rsidRDefault="002B4738"/>
          <w:p w:rsidR="002B4738" w:rsidRDefault="00727D47"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ascii="仿宋" w:eastAsia="仿宋" w:hAnsi="仿宋" w:cs="仿宋" w:hint="eastAsia"/>
                <w:lang w:eastAsia="zh-CN"/>
              </w:rPr>
              <w:t>100</w:t>
            </w:r>
            <w:r>
              <w:rPr>
                <w:rFonts w:ascii="仿宋" w:eastAsia="仿宋" w:hAnsi="仿宋" w:cs="仿宋" w:hint="eastAsia"/>
                <w:lang w:eastAsia="zh-CN"/>
              </w:rPr>
              <w:t>万</w:t>
            </w:r>
            <w:r>
              <w:rPr>
                <w:rFonts w:ascii="仿宋" w:eastAsia="仿宋" w:hAnsi="仿宋" w:cs="仿宋" w:hint="eastAsia"/>
                <w:lang w:eastAsia="zh-CN"/>
              </w:rPr>
              <w:t>+</w:t>
            </w:r>
          </w:p>
        </w:tc>
      </w:tr>
    </w:tbl>
    <w:p w:rsidR="002B4738" w:rsidRDefault="002B4738"/>
    <w:p w:rsidR="002B4738" w:rsidRDefault="002B4738">
      <w:pPr>
        <w:sectPr w:rsidR="002B4738">
          <w:footerReference w:type="default" r:id="rId7"/>
          <w:pgSz w:w="11906" w:h="16839"/>
          <w:pgMar w:top="1431" w:right="1011" w:bottom="1725" w:left="1011" w:header="0" w:footer="1453" w:gutter="0"/>
          <w:cols w:space="720"/>
        </w:sectPr>
      </w:pPr>
    </w:p>
    <w:p w:rsidR="002B4738" w:rsidRDefault="002B4738">
      <w:pPr>
        <w:spacing w:before="28"/>
      </w:pPr>
    </w:p>
    <w:tbl>
      <w:tblPr>
        <w:tblStyle w:val="TableNormal"/>
        <w:tblW w:w="987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46"/>
        <w:gridCol w:w="2159"/>
        <w:gridCol w:w="991"/>
        <w:gridCol w:w="2691"/>
        <w:gridCol w:w="851"/>
        <w:gridCol w:w="1490"/>
      </w:tblGrid>
      <w:tr w:rsidR="002B4738">
        <w:trPr>
          <w:trHeight w:val="2312"/>
        </w:trPr>
        <w:tc>
          <w:tcPr>
            <w:tcW w:w="850" w:type="dxa"/>
            <w:vAlign w:val="center"/>
          </w:tcPr>
          <w:p w:rsidR="002B4738" w:rsidRDefault="00727D47">
            <w:pPr>
              <w:spacing w:before="272" w:line="166" w:lineRule="exact"/>
              <w:jc w:val="center"/>
              <w:rPr>
                <w:rFonts w:ascii="华文中宋" w:eastAsia="华文中宋" w:hAnsi="华文中宋" w:cs="华文中宋"/>
                <w:sz w:val="28"/>
                <w:szCs w:val="28"/>
                <w:lang w:eastAsia="zh-CN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  <w:lang w:eastAsia="zh-CN"/>
              </w:rPr>
              <w:t>︵</w:t>
            </w:r>
          </w:p>
          <w:p w:rsidR="002B4738" w:rsidRDefault="00727D47">
            <w:pPr>
              <w:spacing w:before="42" w:line="246" w:lineRule="auto"/>
              <w:ind w:left="146" w:right="140" w:firstLine="7"/>
              <w:jc w:val="center"/>
              <w:rPr>
                <w:rFonts w:ascii="宋体" w:eastAsia="华文中宋" w:hAnsi="宋体" w:cs="宋体"/>
                <w:sz w:val="7"/>
                <w:szCs w:val="7"/>
                <w:lang w:eastAsia="zh-CN"/>
              </w:rPr>
            </w:pPr>
            <w:proofErr w:type="gramStart"/>
            <w:r>
              <w:rPr>
                <w:rFonts w:ascii="华文中宋" w:eastAsia="华文中宋" w:hAnsi="华文中宋" w:cs="华文中宋" w:hint="eastAsia"/>
                <w:spacing w:val="-5"/>
                <w:sz w:val="28"/>
                <w:szCs w:val="28"/>
                <w:lang w:eastAsia="zh-CN"/>
              </w:rPr>
              <w:t>初推</w:t>
            </w:r>
            <w:proofErr w:type="gramEnd"/>
            <w:r>
              <w:rPr>
                <w:rFonts w:ascii="华文中宋" w:eastAsia="华文中宋" w:hAnsi="华文中宋" w:cs="华文中宋" w:hint="eastAsia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华文中宋" w:eastAsia="华文中宋" w:hAnsi="华文中宋" w:cs="华文中宋" w:hint="eastAsia"/>
                <w:spacing w:val="-2"/>
                <w:sz w:val="28"/>
                <w:szCs w:val="28"/>
                <w:lang w:eastAsia="zh-CN"/>
              </w:rPr>
              <w:t>评荐</w:t>
            </w:r>
            <w:r>
              <w:rPr>
                <w:rFonts w:ascii="华文中宋" w:eastAsia="华文中宋" w:hAnsi="华文中宋" w:cs="华文中宋" w:hint="eastAsia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华文中宋" w:eastAsia="华文中宋" w:hAnsi="华文中宋" w:cs="华文中宋" w:hint="eastAsia"/>
                <w:spacing w:val="-2"/>
                <w:sz w:val="28"/>
                <w:szCs w:val="28"/>
                <w:lang w:eastAsia="zh-CN"/>
              </w:rPr>
              <w:t>评理</w:t>
            </w:r>
            <w:r>
              <w:rPr>
                <w:rFonts w:ascii="华文中宋" w:eastAsia="华文中宋" w:hAnsi="华文中宋" w:cs="华文中宋" w:hint="eastAsia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华文中宋" w:eastAsia="华文中宋" w:hAnsi="华文中宋" w:cs="华文中宋" w:hint="eastAsia"/>
                <w:spacing w:val="-2"/>
                <w:sz w:val="28"/>
                <w:szCs w:val="28"/>
                <w:lang w:eastAsia="zh-CN"/>
              </w:rPr>
              <w:t>语由</w:t>
            </w:r>
            <w:r>
              <w:rPr>
                <w:rFonts w:ascii="华文中宋" w:eastAsia="华文中宋" w:hAnsi="华文中宋" w:cs="华文中宋" w:hint="eastAsia"/>
                <w:spacing w:val="-23"/>
                <w:sz w:val="28"/>
                <w:szCs w:val="28"/>
                <w:lang w:eastAsia="zh-CN"/>
              </w:rPr>
              <w:t>︶</w:t>
            </w:r>
          </w:p>
        </w:tc>
        <w:tc>
          <w:tcPr>
            <w:tcW w:w="9028" w:type="dxa"/>
            <w:gridSpan w:val="6"/>
          </w:tcPr>
          <w:p w:rsidR="002B4738" w:rsidRDefault="00727D47">
            <w:pPr>
              <w:pStyle w:val="TableText"/>
              <w:spacing w:before="57" w:line="272" w:lineRule="auto"/>
              <w:ind w:left="119" w:right="108" w:firstLineChars="200" w:firstLine="416"/>
              <w:jc w:val="both"/>
              <w:rPr>
                <w:lang w:eastAsia="zh-CN"/>
              </w:rPr>
            </w:pPr>
            <w:proofErr w:type="gramStart"/>
            <w:r>
              <w:rPr>
                <w:rFonts w:hint="eastAsia"/>
                <w:spacing w:val="8"/>
                <w:lang w:eastAsia="zh-CN"/>
              </w:rPr>
              <w:t>人民网</w:t>
            </w:r>
            <w:proofErr w:type="gramEnd"/>
            <w:r>
              <w:rPr>
                <w:rFonts w:hint="eastAsia"/>
                <w:spacing w:val="8"/>
                <w:lang w:eastAsia="zh-CN"/>
              </w:rPr>
              <w:t>网上建言征集平台《人民建议》</w:t>
            </w:r>
            <w:proofErr w:type="gramStart"/>
            <w:r>
              <w:rPr>
                <w:rFonts w:hint="eastAsia"/>
                <w:spacing w:val="8"/>
                <w:lang w:eastAsia="zh-CN"/>
              </w:rPr>
              <w:t>践</w:t>
            </w:r>
            <w:proofErr w:type="gramEnd"/>
            <w:r>
              <w:rPr>
                <w:rFonts w:hint="eastAsia"/>
                <w:spacing w:val="8"/>
                <w:lang w:eastAsia="zh-CN"/>
              </w:rPr>
              <w:t>行新时代党的群众路线，突出融合功能，深化</w:t>
            </w:r>
            <w:r>
              <w:rPr>
                <w:rFonts w:hint="eastAsia"/>
                <w:spacing w:val="8"/>
                <w:lang w:eastAsia="zh-CN"/>
              </w:rPr>
              <w:t>创新</w:t>
            </w:r>
            <w:r>
              <w:rPr>
                <w:rFonts w:hint="eastAsia"/>
                <w:spacing w:val="8"/>
                <w:lang w:eastAsia="zh-CN"/>
              </w:rPr>
              <w:t>拓展“新闻</w:t>
            </w:r>
            <w:r>
              <w:rPr>
                <w:rFonts w:hint="eastAsia"/>
                <w:spacing w:val="8"/>
                <w:lang w:eastAsia="zh-CN"/>
              </w:rPr>
              <w:t>+</w:t>
            </w:r>
            <w:r>
              <w:rPr>
                <w:rFonts w:hint="eastAsia"/>
                <w:spacing w:val="8"/>
                <w:lang w:eastAsia="zh-CN"/>
              </w:rPr>
              <w:t>服务”，创造了以人民建议引领网上舆论的新范式、新范例，在凝聚人心、汇集民智方面创新发挥了引领作用，凝聚了党心民意，见证并参与全过程人民民主建设发展。服务中央、凝聚群众，助力地方高质量发展，让正能量澎湃“高言值”、大流量，营造良好舆论氛围，取得良好传播效果。</w:t>
            </w:r>
          </w:p>
          <w:p w:rsidR="002B4738" w:rsidRDefault="002B4738">
            <w:pPr>
              <w:spacing w:line="403" w:lineRule="auto"/>
              <w:rPr>
                <w:lang w:eastAsia="zh-CN"/>
              </w:rPr>
            </w:pPr>
          </w:p>
          <w:p w:rsidR="002B4738" w:rsidRDefault="00727D47">
            <w:pPr>
              <w:spacing w:before="78" w:line="214" w:lineRule="auto"/>
              <w:ind w:left="499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sz w:val="24"/>
                <w:szCs w:val="24"/>
                <w:lang w:eastAsia="zh-CN"/>
              </w:rPr>
              <w:t>签名：</w:t>
            </w:r>
          </w:p>
          <w:p w:rsidR="002B4738" w:rsidRDefault="00727D47">
            <w:pPr>
              <w:pStyle w:val="TableText"/>
              <w:spacing w:before="97" w:line="222" w:lineRule="auto"/>
              <w:ind w:left="5984"/>
              <w:rPr>
                <w:sz w:val="22"/>
                <w:szCs w:val="22"/>
                <w:lang w:eastAsia="zh-CN"/>
              </w:rPr>
            </w:pPr>
            <w:r>
              <w:rPr>
                <w:spacing w:val="-2"/>
                <w:sz w:val="22"/>
                <w:szCs w:val="22"/>
                <w:lang w:eastAsia="zh-CN"/>
              </w:rPr>
              <w:t>（加盖单位公章）</w:t>
            </w:r>
          </w:p>
          <w:p w:rsidR="002B4738" w:rsidRDefault="00727D47">
            <w:pPr>
              <w:spacing w:before="121" w:line="211" w:lineRule="auto"/>
              <w:ind w:left="527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11"/>
                <w:sz w:val="24"/>
                <w:szCs w:val="24"/>
              </w:rPr>
              <w:t>2025</w:t>
            </w:r>
            <w:r>
              <w:rPr>
                <w:rFonts w:ascii="宋体" w:eastAsia="宋体" w:hAnsi="宋体" w:cs="宋体"/>
                <w:spacing w:val="-45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11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spacing w:val="1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cs="宋体"/>
                <w:spacing w:val="11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/>
                <w:spacing w:val="11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cs="宋体"/>
                <w:spacing w:val="11"/>
                <w:sz w:val="24"/>
                <w:szCs w:val="24"/>
              </w:rPr>
              <w:t>日</w:t>
            </w:r>
          </w:p>
        </w:tc>
      </w:tr>
      <w:tr w:rsidR="002B4738">
        <w:trPr>
          <w:trHeight w:val="482"/>
        </w:trPr>
        <w:tc>
          <w:tcPr>
            <w:tcW w:w="1696" w:type="dxa"/>
            <w:gridSpan w:val="2"/>
            <w:vAlign w:val="center"/>
          </w:tcPr>
          <w:p w:rsidR="002B4738" w:rsidRDefault="00727D47">
            <w:pPr>
              <w:spacing w:line="212" w:lineRule="auto"/>
              <w:ind w:left="493"/>
              <w:rPr>
                <w:rFonts w:ascii="华文中宋" w:eastAsia="华文中宋" w:hAnsi="华文中宋" w:cs="华文中宋"/>
                <w:sz w:val="24"/>
                <w:szCs w:val="24"/>
              </w:rPr>
            </w:pPr>
            <w:proofErr w:type="spellStart"/>
            <w:r>
              <w:rPr>
                <w:rFonts w:ascii="华文中宋" w:eastAsia="华文中宋" w:hAnsi="华文中宋" w:cs="华文中宋" w:hint="eastAsia"/>
                <w:spacing w:val="-3"/>
                <w:sz w:val="24"/>
                <w:szCs w:val="24"/>
              </w:rPr>
              <w:t>联系人</w:t>
            </w:r>
            <w:proofErr w:type="spellEnd"/>
          </w:p>
        </w:tc>
        <w:tc>
          <w:tcPr>
            <w:tcW w:w="2159" w:type="dxa"/>
            <w:vAlign w:val="center"/>
          </w:tcPr>
          <w:p w:rsidR="002B4738" w:rsidRDefault="00727D47">
            <w:pPr>
              <w:jc w:val="center"/>
              <w:rPr>
                <w:rFonts w:ascii="华文中宋" w:eastAsia="华文中宋" w:hAnsi="华文中宋" w:cs="华文中宋"/>
              </w:rPr>
            </w:pPr>
            <w:proofErr w:type="spellStart"/>
            <w:r>
              <w:rPr>
                <w:rFonts w:ascii="华文中宋" w:eastAsia="华文中宋" w:hAnsi="华文中宋" w:cs="华文中宋" w:hint="eastAsia"/>
              </w:rPr>
              <w:t>胡全超</w:t>
            </w:r>
            <w:proofErr w:type="spellEnd"/>
          </w:p>
        </w:tc>
        <w:tc>
          <w:tcPr>
            <w:tcW w:w="991" w:type="dxa"/>
            <w:vAlign w:val="center"/>
          </w:tcPr>
          <w:p w:rsidR="002B4738" w:rsidRDefault="00727D47">
            <w:pPr>
              <w:spacing w:line="209" w:lineRule="auto"/>
              <w:ind w:left="283"/>
              <w:rPr>
                <w:rFonts w:ascii="华文中宋" w:eastAsia="华文中宋" w:hAnsi="华文中宋" w:cs="华文中宋"/>
                <w:sz w:val="24"/>
                <w:szCs w:val="24"/>
              </w:rPr>
            </w:pPr>
            <w:proofErr w:type="spellStart"/>
            <w:r>
              <w:rPr>
                <w:rFonts w:ascii="华文中宋" w:eastAsia="华文中宋" w:hAnsi="华文中宋" w:cs="华文中宋" w:hint="eastAsia"/>
                <w:spacing w:val="-15"/>
                <w:sz w:val="24"/>
                <w:szCs w:val="24"/>
              </w:rPr>
              <w:t>邮箱</w:t>
            </w:r>
            <w:proofErr w:type="spellEnd"/>
          </w:p>
        </w:tc>
        <w:tc>
          <w:tcPr>
            <w:tcW w:w="2691" w:type="dxa"/>
          </w:tcPr>
          <w:p w:rsidR="002B4738" w:rsidRDefault="00727D47">
            <w:pPr>
              <w:rPr>
                <w:rFonts w:ascii="华文中宋" w:eastAsia="华文中宋" w:hAnsi="华文中宋" w:cs="华文中宋"/>
              </w:rPr>
            </w:pPr>
            <w:r>
              <w:rPr>
                <w:rFonts w:ascii="华文中宋" w:eastAsia="华文中宋" w:hAnsi="华文中宋" w:cs="华文中宋" w:hint="eastAsia"/>
              </w:rPr>
              <w:t>huquanchao@people.cn</w:t>
            </w:r>
          </w:p>
        </w:tc>
        <w:tc>
          <w:tcPr>
            <w:tcW w:w="851" w:type="dxa"/>
            <w:vAlign w:val="center"/>
          </w:tcPr>
          <w:p w:rsidR="002B4738" w:rsidRDefault="00727D47">
            <w:pPr>
              <w:spacing w:line="207" w:lineRule="auto"/>
              <w:ind w:left="193"/>
              <w:rPr>
                <w:rFonts w:ascii="华文中宋" w:eastAsia="华文中宋" w:hAnsi="华文中宋" w:cs="华文中宋"/>
                <w:sz w:val="24"/>
                <w:szCs w:val="24"/>
              </w:rPr>
            </w:pPr>
            <w:proofErr w:type="spellStart"/>
            <w:r>
              <w:rPr>
                <w:rFonts w:ascii="华文中宋" w:eastAsia="华文中宋" w:hAnsi="华文中宋" w:cs="华文中宋" w:hint="eastAsia"/>
                <w:spacing w:val="-4"/>
                <w:sz w:val="24"/>
                <w:szCs w:val="24"/>
              </w:rPr>
              <w:t>手机</w:t>
            </w:r>
            <w:proofErr w:type="spellEnd"/>
          </w:p>
        </w:tc>
        <w:tc>
          <w:tcPr>
            <w:tcW w:w="1490" w:type="dxa"/>
            <w:vAlign w:val="center"/>
          </w:tcPr>
          <w:p w:rsidR="002B4738" w:rsidRDefault="00727D47">
            <w:pPr>
              <w:rPr>
                <w:rFonts w:ascii="华文中宋" w:eastAsia="华文中宋" w:hAnsi="华文中宋" w:cs="华文中宋"/>
              </w:rPr>
            </w:pPr>
            <w:r>
              <w:rPr>
                <w:rFonts w:ascii="华文中宋" w:eastAsia="华文中宋" w:hAnsi="华文中宋" w:cs="华文中宋" w:hint="eastAsia"/>
              </w:rPr>
              <w:t>18611097190</w:t>
            </w:r>
          </w:p>
        </w:tc>
      </w:tr>
      <w:tr w:rsidR="002B4738">
        <w:trPr>
          <w:trHeight w:val="516"/>
        </w:trPr>
        <w:tc>
          <w:tcPr>
            <w:tcW w:w="1696" w:type="dxa"/>
            <w:gridSpan w:val="2"/>
          </w:tcPr>
          <w:p w:rsidR="002B4738" w:rsidRDefault="00727D47">
            <w:pPr>
              <w:spacing w:before="187" w:line="211" w:lineRule="auto"/>
              <w:ind w:left="610"/>
              <w:rPr>
                <w:rFonts w:ascii="华文中宋" w:eastAsia="华文中宋" w:hAnsi="华文中宋" w:cs="华文中宋"/>
                <w:sz w:val="24"/>
                <w:szCs w:val="24"/>
              </w:rPr>
            </w:pPr>
            <w:proofErr w:type="spellStart"/>
            <w:r>
              <w:rPr>
                <w:rFonts w:ascii="华文中宋" w:eastAsia="华文中宋" w:hAnsi="华文中宋" w:cs="华文中宋" w:hint="eastAsia"/>
                <w:spacing w:val="-3"/>
                <w:sz w:val="24"/>
                <w:szCs w:val="24"/>
              </w:rPr>
              <w:t>地址</w:t>
            </w:r>
            <w:proofErr w:type="spellEnd"/>
          </w:p>
        </w:tc>
        <w:tc>
          <w:tcPr>
            <w:tcW w:w="5841" w:type="dxa"/>
            <w:gridSpan w:val="3"/>
          </w:tcPr>
          <w:p w:rsidR="002B4738" w:rsidRDefault="00727D47">
            <w:pPr>
              <w:rPr>
                <w:rFonts w:ascii="华文中宋" w:eastAsia="华文中宋" w:hAnsi="华文中宋" w:cs="华文中宋"/>
                <w:lang w:eastAsia="zh-CN"/>
              </w:rPr>
            </w:pPr>
            <w:r>
              <w:rPr>
                <w:rFonts w:ascii="华文中宋" w:eastAsia="华文中宋" w:hAnsi="华文中宋" w:cs="华文中宋" w:hint="eastAsia"/>
                <w:lang w:eastAsia="zh-CN"/>
              </w:rPr>
              <w:t>北京市朝阳区金台西路</w:t>
            </w:r>
            <w:r>
              <w:rPr>
                <w:rFonts w:ascii="华文中宋" w:eastAsia="华文中宋" w:hAnsi="华文中宋" w:cs="华文中宋" w:hint="eastAsia"/>
                <w:lang w:eastAsia="zh-CN"/>
              </w:rPr>
              <w:t>2</w:t>
            </w:r>
            <w:r>
              <w:rPr>
                <w:rFonts w:ascii="华文中宋" w:eastAsia="华文中宋" w:hAnsi="华文中宋" w:cs="华文中宋" w:hint="eastAsia"/>
                <w:lang w:eastAsia="zh-CN"/>
              </w:rPr>
              <w:t>号人民日报社新媒体大厦</w:t>
            </w:r>
            <w:r>
              <w:rPr>
                <w:rFonts w:ascii="华文中宋" w:eastAsia="华文中宋" w:hAnsi="华文中宋" w:cs="华文中宋" w:hint="eastAsia"/>
                <w:lang w:eastAsia="zh-CN"/>
              </w:rPr>
              <w:t>22</w:t>
            </w:r>
            <w:r>
              <w:rPr>
                <w:rFonts w:ascii="华文中宋" w:eastAsia="华文中宋" w:hAnsi="华文中宋" w:cs="华文中宋" w:hint="eastAsia"/>
                <w:lang w:eastAsia="zh-CN"/>
              </w:rPr>
              <w:t>层</w:t>
            </w:r>
          </w:p>
          <w:p w:rsidR="002B4738" w:rsidRDefault="00727D47">
            <w:pPr>
              <w:rPr>
                <w:rFonts w:ascii="华文中宋" w:eastAsia="华文中宋" w:hAnsi="华文中宋" w:cs="华文中宋"/>
                <w:lang w:eastAsia="zh-CN"/>
              </w:rPr>
            </w:pPr>
            <w:proofErr w:type="gramStart"/>
            <w:r>
              <w:rPr>
                <w:rFonts w:ascii="华文中宋" w:eastAsia="华文中宋" w:hAnsi="华文中宋" w:cs="华文中宋" w:hint="eastAsia"/>
                <w:lang w:eastAsia="zh-CN"/>
              </w:rPr>
              <w:t>人民网</w:t>
            </w:r>
            <w:proofErr w:type="gramEnd"/>
            <w:r>
              <w:rPr>
                <w:rFonts w:ascii="华文中宋" w:eastAsia="华文中宋" w:hAnsi="华文中宋" w:cs="华文中宋" w:hint="eastAsia"/>
                <w:lang w:eastAsia="zh-CN"/>
              </w:rPr>
              <w:t>网上群众工作部</w:t>
            </w:r>
          </w:p>
        </w:tc>
        <w:tc>
          <w:tcPr>
            <w:tcW w:w="851" w:type="dxa"/>
          </w:tcPr>
          <w:p w:rsidR="002B4738" w:rsidRDefault="00727D47">
            <w:pPr>
              <w:spacing w:before="185" w:line="211" w:lineRule="auto"/>
              <w:ind w:left="214"/>
              <w:rPr>
                <w:rFonts w:ascii="华文中宋" w:eastAsia="华文中宋" w:hAnsi="华文中宋" w:cs="华文中宋"/>
                <w:sz w:val="24"/>
                <w:szCs w:val="24"/>
              </w:rPr>
            </w:pPr>
            <w:proofErr w:type="spellStart"/>
            <w:r>
              <w:rPr>
                <w:rFonts w:ascii="华文中宋" w:eastAsia="华文中宋" w:hAnsi="华文中宋" w:cs="华文中宋" w:hint="eastAsia"/>
                <w:spacing w:val="-15"/>
                <w:sz w:val="24"/>
                <w:szCs w:val="24"/>
              </w:rPr>
              <w:t>邮编</w:t>
            </w:r>
            <w:proofErr w:type="spellEnd"/>
          </w:p>
        </w:tc>
        <w:tc>
          <w:tcPr>
            <w:tcW w:w="1490" w:type="dxa"/>
            <w:vAlign w:val="center"/>
          </w:tcPr>
          <w:p w:rsidR="002B4738" w:rsidRDefault="00727D47">
            <w:pPr>
              <w:jc w:val="center"/>
              <w:rPr>
                <w:rFonts w:ascii="华文中宋" w:eastAsia="华文中宋" w:hAnsi="华文中宋" w:cs="华文中宋"/>
                <w:lang w:eastAsia="zh-CN"/>
              </w:rPr>
            </w:pPr>
            <w:r>
              <w:rPr>
                <w:rFonts w:ascii="华文中宋" w:eastAsia="华文中宋" w:hAnsi="华文中宋" w:cs="华文中宋" w:hint="eastAsia"/>
                <w:lang w:eastAsia="zh-CN"/>
              </w:rPr>
              <w:t>100733</w:t>
            </w:r>
          </w:p>
        </w:tc>
      </w:tr>
    </w:tbl>
    <w:p w:rsidR="002B4738" w:rsidRDefault="00727D47">
      <w:pPr>
        <w:spacing w:before="64" w:line="224" w:lineRule="auto"/>
        <w:ind w:left="982"/>
        <w:rPr>
          <w:rFonts w:ascii="楷体" w:eastAsia="楷体" w:hAnsi="楷体" w:cs="楷体"/>
          <w:sz w:val="28"/>
          <w:szCs w:val="28"/>
        </w:rPr>
      </w:pPr>
      <w:proofErr w:type="spellStart"/>
      <w:r>
        <w:rPr>
          <w:rFonts w:ascii="楷体" w:eastAsia="楷体" w:hAnsi="楷体" w:cs="楷体"/>
          <w:spacing w:val="8"/>
          <w:sz w:val="28"/>
          <w:szCs w:val="28"/>
        </w:rPr>
        <w:t>此表可从中国记协网</w:t>
      </w:r>
      <w:hyperlink r:id="rId8" w:history="1">
        <w:r>
          <w:rPr>
            <w:rFonts w:ascii="楷体" w:eastAsia="楷体" w:hAnsi="楷体" w:cs="楷体"/>
            <w:sz w:val="28"/>
            <w:szCs w:val="28"/>
          </w:rPr>
          <w:t>www</w:t>
        </w:r>
        <w:r>
          <w:rPr>
            <w:rFonts w:ascii="楷体" w:eastAsia="楷体" w:hAnsi="楷体" w:cs="楷体"/>
            <w:spacing w:val="8"/>
            <w:sz w:val="28"/>
            <w:szCs w:val="28"/>
          </w:rPr>
          <w:t>.</w:t>
        </w:r>
        <w:r>
          <w:rPr>
            <w:rFonts w:ascii="楷体" w:eastAsia="楷体" w:hAnsi="楷体" w:cs="楷体"/>
            <w:sz w:val="28"/>
            <w:szCs w:val="28"/>
          </w:rPr>
          <w:t>zgjx</w:t>
        </w:r>
        <w:r>
          <w:rPr>
            <w:rFonts w:ascii="楷体" w:eastAsia="楷体" w:hAnsi="楷体" w:cs="楷体"/>
            <w:spacing w:val="8"/>
            <w:sz w:val="28"/>
            <w:szCs w:val="28"/>
          </w:rPr>
          <w:t>.</w:t>
        </w:r>
        <w:r>
          <w:rPr>
            <w:rFonts w:ascii="楷体" w:eastAsia="楷体" w:hAnsi="楷体" w:cs="楷体"/>
            <w:sz w:val="28"/>
            <w:szCs w:val="28"/>
          </w:rPr>
          <w:t>cn</w:t>
        </w:r>
      </w:hyperlink>
      <w:r>
        <w:rPr>
          <w:rFonts w:ascii="楷体" w:eastAsia="楷体" w:hAnsi="楷体" w:cs="楷体"/>
          <w:spacing w:val="8"/>
          <w:sz w:val="28"/>
          <w:szCs w:val="28"/>
        </w:rPr>
        <w:t>下载</w:t>
      </w:r>
      <w:proofErr w:type="spellEnd"/>
      <w:r>
        <w:rPr>
          <w:rFonts w:ascii="楷体" w:eastAsia="楷体" w:hAnsi="楷体" w:cs="楷体"/>
          <w:spacing w:val="8"/>
          <w:sz w:val="28"/>
          <w:szCs w:val="28"/>
        </w:rPr>
        <w:t>。</w:t>
      </w:r>
    </w:p>
    <w:sectPr w:rsidR="002B4738">
      <w:footerReference w:type="default" r:id="rId9"/>
      <w:pgSz w:w="11906" w:h="16839"/>
      <w:pgMar w:top="1431" w:right="1011" w:bottom="1727" w:left="1011" w:header="0" w:footer="14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D47" w:rsidRDefault="00727D47">
      <w:r>
        <w:separator/>
      </w:r>
    </w:p>
  </w:endnote>
  <w:endnote w:type="continuationSeparator" w:id="0">
    <w:p w:rsidR="00727D47" w:rsidRDefault="00727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738" w:rsidRDefault="00727D47">
    <w:pPr>
      <w:spacing w:line="172" w:lineRule="auto"/>
      <w:ind w:left="4566"/>
      <w:rPr>
        <w:rFonts w:ascii="仿宋" w:eastAsia="仿宋" w:hAnsi="仿宋" w:cs="仿宋"/>
        <w:sz w:val="28"/>
        <w:szCs w:val="28"/>
      </w:rPr>
    </w:pPr>
    <w:r>
      <w:rPr>
        <w:rFonts w:ascii="仿宋" w:eastAsia="仿宋" w:hAnsi="仿宋" w:cs="仿宋"/>
        <w:spacing w:val="-8"/>
        <w:sz w:val="28"/>
        <w:szCs w:val="28"/>
      </w:rPr>
      <w:t>-</w:t>
    </w:r>
    <w:r>
      <w:rPr>
        <w:rFonts w:ascii="仿宋" w:eastAsia="仿宋" w:hAnsi="仿宋" w:cs="仿宋"/>
        <w:spacing w:val="16"/>
        <w:sz w:val="28"/>
        <w:szCs w:val="28"/>
      </w:rPr>
      <w:t xml:space="preserve"> </w:t>
    </w:r>
    <w:r>
      <w:rPr>
        <w:rFonts w:ascii="仿宋" w:eastAsia="仿宋" w:hAnsi="仿宋" w:cs="仿宋"/>
        <w:spacing w:val="-8"/>
        <w:sz w:val="28"/>
        <w:szCs w:val="28"/>
      </w:rPr>
      <w:t>7</w:t>
    </w:r>
    <w:r>
      <w:rPr>
        <w:rFonts w:ascii="仿宋" w:eastAsia="仿宋" w:hAnsi="仿宋" w:cs="仿宋"/>
        <w:spacing w:val="8"/>
        <w:sz w:val="28"/>
        <w:szCs w:val="28"/>
      </w:rPr>
      <w:t xml:space="preserve"> </w:t>
    </w:r>
    <w:r>
      <w:rPr>
        <w:rFonts w:ascii="仿宋" w:eastAsia="仿宋" w:hAnsi="仿宋" w:cs="仿宋"/>
        <w:spacing w:val="-8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738" w:rsidRDefault="00727D47">
    <w:pPr>
      <w:spacing w:line="174" w:lineRule="auto"/>
      <w:ind w:left="4566"/>
      <w:rPr>
        <w:rFonts w:ascii="仿宋" w:eastAsia="仿宋" w:hAnsi="仿宋" w:cs="仿宋"/>
        <w:sz w:val="28"/>
        <w:szCs w:val="28"/>
      </w:rPr>
    </w:pPr>
    <w:r>
      <w:rPr>
        <w:rFonts w:ascii="仿宋" w:eastAsia="仿宋" w:hAnsi="仿宋" w:cs="仿宋"/>
        <w:spacing w:val="-6"/>
        <w:sz w:val="28"/>
        <w:szCs w:val="28"/>
      </w:rPr>
      <w:t>-</w:t>
    </w:r>
    <w:r>
      <w:rPr>
        <w:rFonts w:ascii="仿宋" w:eastAsia="仿宋" w:hAnsi="仿宋" w:cs="仿宋"/>
        <w:spacing w:val="11"/>
        <w:sz w:val="28"/>
        <w:szCs w:val="28"/>
      </w:rPr>
      <w:t xml:space="preserve"> </w:t>
    </w:r>
    <w:r>
      <w:rPr>
        <w:rFonts w:ascii="仿宋" w:eastAsia="仿宋" w:hAnsi="仿宋" w:cs="仿宋"/>
        <w:spacing w:val="-6"/>
        <w:sz w:val="28"/>
        <w:szCs w:val="28"/>
      </w:rPr>
      <w:t>8</w:t>
    </w:r>
    <w:r>
      <w:rPr>
        <w:rFonts w:ascii="仿宋" w:eastAsia="仿宋" w:hAnsi="仿宋" w:cs="仿宋"/>
        <w:spacing w:val="7"/>
        <w:sz w:val="28"/>
        <w:szCs w:val="28"/>
      </w:rPr>
      <w:t xml:space="preserve"> </w:t>
    </w:r>
    <w:r>
      <w:rPr>
        <w:rFonts w:ascii="仿宋" w:eastAsia="仿宋" w:hAnsi="仿宋" w:cs="仿宋"/>
        <w:spacing w:val="-6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D47" w:rsidRDefault="00727D47">
      <w:r>
        <w:separator/>
      </w:r>
    </w:p>
  </w:footnote>
  <w:footnote w:type="continuationSeparator" w:id="0">
    <w:p w:rsidR="00727D47" w:rsidRDefault="00727D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637"/>
    <w:rsid w:val="001C6ECC"/>
    <w:rsid w:val="002B4738"/>
    <w:rsid w:val="002F6059"/>
    <w:rsid w:val="003135D5"/>
    <w:rsid w:val="007126F4"/>
    <w:rsid w:val="00727D47"/>
    <w:rsid w:val="007B1637"/>
    <w:rsid w:val="00A42A2E"/>
    <w:rsid w:val="00A65124"/>
    <w:rsid w:val="00CC3417"/>
    <w:rsid w:val="00D220FE"/>
    <w:rsid w:val="00D77CB9"/>
    <w:rsid w:val="085D6E9B"/>
    <w:rsid w:val="099F2358"/>
    <w:rsid w:val="136A0AC7"/>
    <w:rsid w:val="1ED32BCC"/>
    <w:rsid w:val="325A6A70"/>
    <w:rsid w:val="35AC5E0B"/>
    <w:rsid w:val="55B66725"/>
    <w:rsid w:val="5F2E0951"/>
    <w:rsid w:val="6AAB2707"/>
    <w:rsid w:val="6B790D46"/>
    <w:rsid w:val="6DA203ED"/>
    <w:rsid w:val="777D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3B2120"/>
  <w15:docId w15:val="{644DB0E7-3EDB-42AB-AE11-DE6B512F4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宋体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7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仿宋" w:eastAsia="仿宋" w:hAnsi="仿宋" w:cs="仿宋"/>
      <w:sz w:val="20"/>
      <w:szCs w:val="20"/>
    </w:rPr>
  </w:style>
  <w:style w:type="character" w:customStyle="1" w:styleId="a6">
    <w:name w:val="页眉 字符"/>
    <w:basedOn w:val="a0"/>
    <w:link w:val="a5"/>
    <w:qFormat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a4">
    <w:name w:val="页脚 字符"/>
    <w:basedOn w:val="a0"/>
    <w:link w:val="a3"/>
    <w:qFormat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">
    <w:name w:val="未处理的提及1"/>
    <w:basedOn w:val="a0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gjx.cn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QC</cp:lastModifiedBy>
  <cp:revision>6</cp:revision>
  <dcterms:created xsi:type="dcterms:W3CDTF">2025-03-27T00:49:00Z</dcterms:created>
  <dcterms:modified xsi:type="dcterms:W3CDTF">2025-04-08T11:18:00Z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2025-03-20T09:11:00Z</vt:filetime>
  </property>
  <property fmtid="{D5CDD505-2E9C-101B-9397-08002B2CF9AE}" pid="4" name="KSOTemplateDocerSaveRecord">
    <vt:lpwstr>eyJoZGlkIjoiOGNjZTQ5MzEwZTNlOTBhZDRhNGJmNTRhNWYxZDc1NWEiLCJ1c2VySWQiOiIxNDc4MDYwMjI2In0=</vt:lpwstr>
  </property>
  <property fmtid="{D5CDD505-2E9C-101B-9397-08002B2CF9AE}" pid="5" name="KSOProductBuildVer">
    <vt:lpwstr>2052-12.1.0.20305</vt:lpwstr>
  </property>
  <property fmtid="{D5CDD505-2E9C-101B-9397-08002B2CF9AE}" pid="6" name="ICV">
    <vt:lpwstr>AEAD3683B71F45609B1F6782ED746D6F_13</vt:lpwstr>
  </property>
</Properties>
</file>