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776EA">
      <w:pPr>
        <w:spacing w:line="600" w:lineRule="exact"/>
        <w:rPr>
          <w:rFonts w:hint="eastAsia" w:ascii="楷体" w:hAnsi="楷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27C4C4B0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中国新闻奖新闻摄影参评作品推荐表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1E9EC3FB">
        <w:trPr>
          <w:trHeight w:val="20" w:hRule="atLeast"/>
          <w:jc w:val="center"/>
        </w:trPr>
        <w:tc>
          <w:tcPr>
            <w:tcW w:w="1618" w:type="dxa"/>
            <w:gridSpan w:val="4"/>
            <w:vAlign w:val="center"/>
          </w:tcPr>
          <w:p w14:paraId="1984F52C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7F307">
            <w:pPr>
              <w:spacing w:line="3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相伴成长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3A2FC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5C01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u w:val="single"/>
              </w:rPr>
              <w:t>单幅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 w14:paraId="7E45825F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 w14:paraId="7A365E78">
        <w:trPr>
          <w:trHeight w:val="701" w:hRule="atLeast"/>
          <w:jc w:val="center"/>
        </w:trPr>
        <w:tc>
          <w:tcPr>
            <w:tcW w:w="1618" w:type="dxa"/>
            <w:gridSpan w:val="4"/>
            <w:vAlign w:val="center"/>
          </w:tcPr>
          <w:p w14:paraId="6B964245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AF549">
            <w:pPr>
              <w:spacing w:line="38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李发兴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E150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3AC09">
            <w:pPr>
              <w:jc w:val="left"/>
              <w:rPr>
                <w:rFonts w:hint="default" w:ascii="仿宋" w:hAnsi="仿宋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苏显龙、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  <w:t>赵晓曦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  <w:t>徐雷鹏</w:t>
            </w:r>
          </w:p>
        </w:tc>
      </w:tr>
      <w:tr w14:paraId="2E734E82">
        <w:trPr>
          <w:trHeight w:val="595" w:hRule="atLeast"/>
          <w:jc w:val="center"/>
        </w:trPr>
        <w:tc>
          <w:tcPr>
            <w:tcW w:w="1618" w:type="dxa"/>
            <w:gridSpan w:val="4"/>
            <w:vAlign w:val="center"/>
          </w:tcPr>
          <w:p w14:paraId="4477E5CD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16BD3"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人民网云南频道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7A14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1709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人民日报</w:t>
            </w:r>
          </w:p>
        </w:tc>
      </w:tr>
      <w:tr w14:paraId="34B6B8A1">
        <w:trPr>
          <w:trHeight w:val="748" w:hRule="atLeast"/>
          <w:jc w:val="center"/>
        </w:trPr>
        <w:tc>
          <w:tcPr>
            <w:tcW w:w="1618" w:type="dxa"/>
            <w:gridSpan w:val="4"/>
            <w:vAlign w:val="center"/>
          </w:tcPr>
          <w:p w14:paraId="6E89A567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1F67CBF7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3EB73">
            <w:pPr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11版 政治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3C024"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FE3A">
            <w:pPr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日</w:t>
            </w:r>
          </w:p>
        </w:tc>
      </w:tr>
      <w:tr w14:paraId="6E11A559">
        <w:trPr>
          <w:trHeight w:val="692" w:hRule="atLeast"/>
          <w:jc w:val="center"/>
        </w:trPr>
        <w:tc>
          <w:tcPr>
            <w:tcW w:w="1618" w:type="dxa"/>
            <w:gridSpan w:val="4"/>
            <w:vAlign w:val="center"/>
          </w:tcPr>
          <w:p w14:paraId="748BAD63"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新媒体</w:t>
            </w:r>
          </w:p>
          <w:p w14:paraId="29470874"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1C7BF"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"http://yn.people.com.cn/n2/2024/0527/c361322-40858282.html"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5"/>
                <w:rFonts w:hint="eastAsia"/>
              </w:rPr>
              <w:t>http://yn.people.com.cn/n2/2024/0527/c361322-40858282.html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05E9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是否为</w:t>
            </w:r>
          </w:p>
          <w:p w14:paraId="0E9FFA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“三好作品”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9F13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是</w:t>
            </w:r>
          </w:p>
        </w:tc>
      </w:tr>
      <w:tr w14:paraId="2C77D0AC"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000000" w:sz="4" w:space="0"/>
            </w:tcBorders>
            <w:vAlign w:val="center"/>
          </w:tcPr>
          <w:p w14:paraId="4A223E77">
            <w:pPr>
              <w:widowControl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000000" w:sz="4" w:space="0"/>
            </w:tcBorders>
            <w:vAlign w:val="center"/>
          </w:tcPr>
          <w:p w14:paraId="294B7868"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i w:val="0"/>
                <w:strike w:val="0"/>
                <w:spacing w:val="0"/>
                <w:u w:val="none"/>
              </w:rPr>
              <w:t>李叔叔→李爸爸，他是8个孩子的“爸爸”</w:t>
            </w:r>
          </w:p>
        </w:tc>
      </w:tr>
      <w:tr w14:paraId="2CBCBAFD">
        <w:trPr>
          <w:trHeight w:val="2635" w:hRule="atLeast"/>
          <w:jc w:val="center"/>
        </w:trPr>
        <w:tc>
          <w:tcPr>
            <w:tcW w:w="792" w:type="dxa"/>
            <w:gridSpan w:val="2"/>
            <w:vAlign w:val="center"/>
          </w:tcPr>
          <w:p w14:paraId="69F25B9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2E5AC9E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528B8E5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3B13550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0D6BA70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206289C7"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3DEEEC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2024年4月，记者在云南省昭通市威信县采访期间了解到，威信县水田派出所传承红色基因，长期用心用情帮扶辖区留守儿童，孩子们把民警和辅警称为“警察爸爸”“警察妈妈”。4月14日，记者在水田镇湾子苗寨捕捉到了民辅警利用周末时间看望孩子，和孩子们一起做游戏的精彩瞬间。</w:t>
            </w:r>
          </w:p>
          <w:p w14:paraId="6A84ECBA">
            <w:pPr>
              <w:spacing w:line="360" w:lineRule="exact"/>
              <w:ind w:firstLine="480" w:firstLineChars="200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在拍摄老鹰捉小鸡的游戏过程中，记者跟随民辅警和孩子们，不停地变换角度，最终以独特的视角抓拍到了一个既紧张又充满欢乐和活力的瞬间。通过视觉语言不仅传递出一种温暖、信任和关爱的氛围，更反映了警民和谐、关爱“一老一小”的主题。</w:t>
            </w:r>
          </w:p>
        </w:tc>
      </w:tr>
      <w:tr w14:paraId="625FC8A7">
        <w:trPr>
          <w:trHeight w:val="2741" w:hRule="atLeast"/>
          <w:jc w:val="center"/>
        </w:trPr>
        <w:tc>
          <w:tcPr>
            <w:tcW w:w="792" w:type="dxa"/>
            <w:gridSpan w:val="2"/>
            <w:vAlign w:val="center"/>
          </w:tcPr>
          <w:p w14:paraId="118304F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40528A3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1E0F78A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2570609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4B59B4"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4月15日，稿件在人民网云南频道刊发后，被人民网首页焦点图推荐。4月16日，图片在《人民日报》11版以“相伴成长”为题刊发。5月27日，人民网刊发融媒体报道《李叔叔→李爸爸，他是8个孩子的“爸爸”》，人民日报客户端阅读量达161万，人民日报微博阅读量476万。光明日报、中国青年报、工人日报、海外网、福建日报、云南日报、四川卫视等媒体新媒体平台以及中国警方在线、四川公安、海南共青团等政务账号转发。作品获人民网2024年5-6月地方优秀作品二等奖。</w:t>
            </w:r>
          </w:p>
        </w:tc>
      </w:tr>
      <w:tr w14:paraId="66FE49C0"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14:paraId="42367A4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05C82CD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578D849E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6AB6488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14:paraId="3F460B22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6D7A34E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vAlign w:val="center"/>
          </w:tcPr>
          <w:p w14:paraId="1FB9DE9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vAlign w:val="center"/>
          </w:tcPr>
          <w:p w14:paraId="45FE51CF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fldChar w:fldCharType="begin"/>
            </w: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instrText xml:space="preserve">HYPERLINK https://www.peopleapp.com/column/30045056793-500005439759 normalLink \tdfe -10 \tdlt text \tdlf FromInput \tdsub normalLink \tdkey n7txn6</w:instrText>
            </w: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fldChar w:fldCharType="separate"/>
            </w:r>
            <w:r>
              <w:rPr>
                <w:rStyle w:val="15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t>https://www.peopleapp.com/column/30045056793-500005439759</w:t>
            </w:r>
            <w:r>
              <w:rPr>
                <w:rFonts w:ascii="仿宋" w:hAnsi="仿宋" w:eastAsia="仿宋" w:cs="仿宋"/>
                <w:i w:val="0"/>
                <w:strike w:val="0"/>
                <w:spacing w:val="0"/>
                <w:sz w:val="24"/>
                <w:u w:val="none"/>
              </w:rPr>
              <w:fldChar w:fldCharType="end"/>
            </w:r>
          </w:p>
        </w:tc>
      </w:tr>
      <w:tr w14:paraId="1DCBC1DD"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4F5FE3E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26C1E07C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C9FFC2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vAlign w:val="center"/>
          </w:tcPr>
          <w:p w14:paraId="57620BAF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fldChar w:fldCharType="begin"/>
            </w: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instrText xml:space="preserve">HYPERLINK https://weibo.com/2803301701/OgmUjoG6K?refer_flag=1001030103_ normalLink \tdfe -10 \tdlt text \tdlf FromInput \tdsub normalLink \tdkey phgqk6</w:instrText>
            </w:r>
            <w:r>
              <w:rPr>
                <w:rStyle w:val="16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fldChar w:fldCharType="separate"/>
            </w:r>
            <w:r>
              <w:rPr>
                <w:rStyle w:val="15"/>
                <w:rFonts w:ascii="仿宋" w:hAnsi="仿宋" w:eastAsia="仿宋" w:cs="仿宋"/>
                <w:i w:val="0"/>
                <w:strike w:val="0"/>
                <w:spacing w:val="0"/>
                <w:sz w:val="24"/>
              </w:rPr>
              <w:t>https://weibo.com/2803301701/OgmUjoG6K?refer_flag=1001030103_</w:t>
            </w:r>
            <w:r>
              <w:rPr>
                <w:rFonts w:ascii="仿宋" w:hAnsi="仿宋" w:eastAsia="仿宋" w:cs="仿宋"/>
                <w:i w:val="0"/>
                <w:strike w:val="0"/>
                <w:spacing w:val="0"/>
                <w:sz w:val="24"/>
                <w:u w:val="none"/>
              </w:rPr>
              <w:fldChar w:fldCharType="end"/>
            </w:r>
          </w:p>
        </w:tc>
      </w:tr>
      <w:tr w14:paraId="5EB1021D"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2E3DB98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58CD6465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ACB638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vAlign w:val="center"/>
          </w:tcPr>
          <w:p w14:paraId="165DCC34">
            <w:pPr>
              <w:rPr>
                <w:rStyle w:val="16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  <w:fldChar w:fldCharType="begin"/>
            </w:r>
            <w:r>
              <w:rPr>
                <w:rStyle w:val="16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  <w:instrText xml:space="preserve"> HYPERLINK "http://yn.people.com.cn/n2/2024/0415/c361322-40810220.html" </w:instrText>
            </w:r>
            <w:r>
              <w:rPr>
                <w:rStyle w:val="16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  <w:t>http://yn.people.com.cn/n2/2024/0415/c361322-40810220.html</w:t>
            </w:r>
            <w:r>
              <w:rPr>
                <w:rStyle w:val="16"/>
                <w:rFonts w:hint="eastAsia" w:ascii="仿宋" w:hAnsi="仿宋" w:eastAsia="仿宋" w:cs="仿宋"/>
                <w:i w:val="0"/>
                <w:strike w:val="0"/>
                <w:spacing w:val="0"/>
                <w:sz w:val="24"/>
              </w:rPr>
              <w:fldChar w:fldCharType="end"/>
            </w:r>
          </w:p>
        </w:tc>
      </w:tr>
      <w:tr w14:paraId="4E72575D"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7960D6F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1065B0EB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vAlign w:val="center"/>
          </w:tcPr>
          <w:p w14:paraId="4BD56B8D"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686万</w:t>
            </w:r>
          </w:p>
        </w:tc>
        <w:tc>
          <w:tcPr>
            <w:tcW w:w="893" w:type="dxa"/>
            <w:gridSpan w:val="2"/>
            <w:vAlign w:val="center"/>
          </w:tcPr>
          <w:p w14:paraId="4079501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vAlign w:val="center"/>
          </w:tcPr>
          <w:p w14:paraId="76389F01"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176</w:t>
            </w:r>
          </w:p>
        </w:tc>
        <w:tc>
          <w:tcPr>
            <w:tcW w:w="938" w:type="dxa"/>
            <w:gridSpan w:val="3"/>
            <w:vAlign w:val="center"/>
          </w:tcPr>
          <w:p w14:paraId="353D4B2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vAlign w:val="center"/>
          </w:tcPr>
          <w:p w14:paraId="0520161A"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6633</w:t>
            </w:r>
          </w:p>
        </w:tc>
      </w:tr>
      <w:tr w14:paraId="7D5942EE">
        <w:trPr>
          <w:trHeight w:val="20" w:hRule="atLeast"/>
          <w:jc w:val="center"/>
        </w:trPr>
        <w:tc>
          <w:tcPr>
            <w:tcW w:w="792" w:type="dxa"/>
            <w:gridSpan w:val="2"/>
            <w:vAlign w:val="center"/>
          </w:tcPr>
          <w:p w14:paraId="4ABFD72E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6C9FA32F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4E11EFC4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0A2E1F2A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6F48F75A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6F8871F0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1BC119">
            <w:pPr>
              <w:rPr>
                <w:rFonts w:hint="eastAsia" w:ascii="仿宋" w:hAnsi="仿宋" w:eastAsia="仿宋"/>
                <w:szCs w:val="21"/>
              </w:rPr>
            </w:pPr>
          </w:p>
          <w:p w14:paraId="0D263A99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“一老一小”牵动万千家庭。作者拍摄的照片主题明确、构图合理，很好地捕捉到了人物的表情和动作。这张照片不仅生动阐释了“人民公安为人民”的初心和使命，也是对基层关爱留守儿童、解决群众急难愁盼的真实反映。</w:t>
            </w:r>
          </w:p>
          <w:p w14:paraId="2D86CF2D"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 w14:paraId="69E67DC1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1D031F63"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5364629D"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2025年   月   日</w:t>
            </w:r>
          </w:p>
        </w:tc>
      </w:tr>
      <w:tr w14:paraId="42604987"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83375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83DB2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李发兴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3372D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9FC71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18206795864</w:t>
            </w: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94606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53127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0871-64184120</w:t>
            </w:r>
          </w:p>
        </w:tc>
      </w:tr>
      <w:tr w14:paraId="29D2FE32"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5D39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CB9B5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lifaxing@people.cn</w:t>
            </w:r>
          </w:p>
        </w:tc>
        <w:tc>
          <w:tcPr>
            <w:tcW w:w="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0317C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917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650032</w:t>
            </w:r>
          </w:p>
        </w:tc>
      </w:tr>
      <w:tr w14:paraId="0C948B4D"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17EF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CCE7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云南省昆明市西山区安康路192号</w:t>
            </w:r>
          </w:p>
        </w:tc>
      </w:tr>
      <w:tr w14:paraId="1B2C2F59"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920813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470615F4">
        <w:trPr>
          <w:trHeight w:val="680" w:hRule="atLeast"/>
          <w:jc w:val="center"/>
        </w:trPr>
        <w:tc>
          <w:tcPr>
            <w:tcW w:w="621" w:type="dxa"/>
            <w:vMerge w:val="restart"/>
            <w:vAlign w:val="center"/>
          </w:tcPr>
          <w:p w14:paraId="61B9E988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vAlign w:val="center"/>
          </w:tcPr>
          <w:p w14:paraId="40D89650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ADF1"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ACFD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659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6A9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4A4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34FEBA55">
        <w:trPr>
          <w:trHeight w:val="491" w:hRule="atLeast"/>
          <w:jc w:val="center"/>
        </w:trPr>
        <w:tc>
          <w:tcPr>
            <w:tcW w:w="621" w:type="dxa"/>
            <w:vMerge w:val="continue"/>
            <w:vAlign w:val="center"/>
          </w:tcPr>
          <w:p w14:paraId="0F989330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A11D58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D471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EBD9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A69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EFC2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5AA5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6606FFBB">
        <w:trPr>
          <w:trHeight w:val="501" w:hRule="atLeast"/>
          <w:jc w:val="center"/>
        </w:trPr>
        <w:tc>
          <w:tcPr>
            <w:tcW w:w="621" w:type="dxa"/>
            <w:vMerge w:val="continue"/>
            <w:vAlign w:val="center"/>
          </w:tcPr>
          <w:p w14:paraId="180C860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3750AE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4F37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C6740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2A23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5268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30FD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6DBC6C46">
        <w:trPr>
          <w:cantSplit/>
          <w:trHeight w:val="2124" w:hRule="exact"/>
          <w:jc w:val="center"/>
        </w:trPr>
        <w:tc>
          <w:tcPr>
            <w:tcW w:w="1331" w:type="dxa"/>
            <w:gridSpan w:val="3"/>
            <w:vAlign w:val="center"/>
          </w:tcPr>
          <w:p w14:paraId="6F03A7C6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13865720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08596A8E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9F0AC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 w14:paraId="48E05AEC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5B6BB799">
            <w:pPr>
              <w:ind w:firstLine="6008" w:firstLineChars="2850"/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55933BDD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315DBE87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2D9B5272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3E693800">
      <w:pPr>
        <w:spacing w:line="500" w:lineRule="exact"/>
        <w:jc w:val="left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rPr>
          <w:rFonts w:hint="eastAsia" w:ascii="楷体" w:hAnsi="楷体" w:eastAsia="楷体"/>
          <w:color w:val="000000"/>
          <w:sz w:val="28"/>
        </w:rPr>
        <w:fldChar w:fldCharType="begin"/>
      </w:r>
      <w:r>
        <w:rPr>
          <w:rFonts w:hint="eastAsia" w:ascii="楷体" w:hAnsi="楷体" w:eastAsia="楷体"/>
          <w:color w:val="000000"/>
          <w:sz w:val="28"/>
        </w:rPr>
        <w:instrText xml:space="preserve"> HYPERLINK "http://www.zgjx" </w:instrText>
      </w:r>
      <w:r>
        <w:rPr>
          <w:rFonts w:hint="eastAsia" w:ascii="楷体" w:hAnsi="楷体" w:eastAsia="楷体"/>
          <w:color w:val="000000"/>
          <w:sz w:val="28"/>
        </w:rP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74BB6BF9">
      <w:pPr>
        <w:spacing w:line="56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18" w:bottom="1134" w:left="141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1B509">
    <w:pPr>
      <w:pStyle w:val="6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3 -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CE515">
    <w:pPr>
      <w:pStyle w:val="6"/>
      <w:framePr w:wrap="around" w:vAnchor="text" w:hAnchor="margin" w:xAlign="outside" w:y="1"/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- 8 -</w:t>
    </w:r>
    <w:r>
      <w:fldChar w:fldCharType="end"/>
    </w:r>
  </w:p>
  <w:p w14:paraId="5198338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312C5"/>
    <w:rsid w:val="00D12427"/>
    <w:rsid w:val="0F822935"/>
    <w:rsid w:val="2E0A6052"/>
    <w:rsid w:val="37265294"/>
    <w:rsid w:val="37AF6474"/>
    <w:rsid w:val="38D77A2A"/>
    <w:rsid w:val="42D76889"/>
    <w:rsid w:val="459636CF"/>
    <w:rsid w:val="4A293CF8"/>
    <w:rsid w:val="4BE575AD"/>
    <w:rsid w:val="557F32B8"/>
    <w:rsid w:val="620020A1"/>
    <w:rsid w:val="62487DE4"/>
    <w:rsid w:val="68C857DA"/>
    <w:rsid w:val="69801E25"/>
    <w:rsid w:val="759A2A09"/>
    <w:rsid w:val="7BDE6653"/>
    <w:rsid w:val="7F3A3146"/>
    <w:rsid w:val="F1B7D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8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1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  <w:rPr>
      <w:szCs w:val="20"/>
    </w:rPr>
  </w:style>
  <w:style w:type="paragraph" w:styleId="3">
    <w:name w:val="Body Text 3"/>
    <w:basedOn w:val="1"/>
    <w:link w:val="21"/>
    <w:unhideWhenUsed/>
    <w:qFormat/>
    <w:uiPriority w:val="99"/>
    <w:pPr>
      <w:widowControl/>
      <w:spacing w:after="120" w:line="560" w:lineRule="exact"/>
      <w:ind w:firstLine="200" w:firstLineChars="200"/>
      <w:jc w:val="left"/>
    </w:pPr>
    <w:rPr>
      <w:sz w:val="16"/>
      <w:szCs w:val="16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2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2"/>
    <w:basedOn w:val="1"/>
    <w:link w:val="24"/>
    <w:unhideWhenUsed/>
    <w:qFormat/>
    <w:uiPriority w:val="99"/>
    <w:pPr>
      <w:spacing w:after="120" w:line="480" w:lineRule="auto"/>
    </w:p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2"/>
    <w:next w:val="2"/>
    <w:link w:val="29"/>
    <w:unhideWhenUsed/>
    <w:qFormat/>
    <w:uiPriority w:val="99"/>
    <w:rPr>
      <w:b/>
      <w:bCs/>
      <w:szCs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正文文本 3 Char"/>
    <w:qFormat/>
    <w:uiPriority w:val="99"/>
    <w:rPr>
      <w:kern w:val="2"/>
      <w:sz w:val="16"/>
      <w:szCs w:val="16"/>
    </w:rPr>
  </w:style>
  <w:style w:type="paragraph" w:customStyle="1" w:styleId="19">
    <w:name w:val="修订"/>
    <w:unhideWhenUsed/>
    <w:qFormat/>
    <w:uiPriority w:val="99"/>
    <w:pPr>
      <w:autoSpaceDE/>
      <w:autoSpaceDN/>
      <w:snapToGrid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正文文本 3 Char1"/>
    <w:link w:val="3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2">
    <w:name w:val=" Char Char9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3">
    <w:name w:val="批注文字 Char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4">
    <w:name w:val="正文文本 2 Char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5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26">
    <w:name w:val="页脚 Char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眉 Char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页眉 Char"/>
    <w:link w:val="1"/>
    <w:qFormat/>
    <w:uiPriority w:val="0"/>
    <w:rPr>
      <w:sz w:val="18"/>
      <w:szCs w:val="18"/>
    </w:rPr>
  </w:style>
  <w:style w:type="character" w:customStyle="1" w:styleId="29">
    <w:name w:val="批注主题 Char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1353</Words>
  <Characters>1674</Characters>
  <TotalTime>1</TotalTime>
  <ScaleCrop>false</ScaleCrop>
  <LinksUpToDate>false</LinksUpToDate>
  <CharactersWithSpaces>1856</CharactersWithSpaces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2025-03-25T01:58:00Z</dcterms:created>
  <dc:creator>Administrator</dc:creator>
  <cp:lastModifiedBy>大郎</cp:lastModifiedBy>
  <dcterms:modified xsi:type="dcterms:W3CDTF">2025-04-04T20:46:01Z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eyJoZGlkIjoiMWEzNGE5YTQyYTM2ZjY3ZWQwNGRlYzQ1MmNkMWY5MTIiLCJ1c2VySWQiOiI0MTkwMDAxMTcifQ==</vt:lpwstr>
  </property>
  <property fmtid="{D5CDD505-2E9C-101B-9397-08002B2CF9AE}" pid="3" name="KSOProductBuildVer">
    <vt:lpwstr>2052-7.2.2.8955</vt:lpwstr>
  </property>
  <property fmtid="{D5CDD505-2E9C-101B-9397-08002B2CF9AE}" pid="4" name="ICV">
    <vt:lpwstr>99CA36AA6C204976A4753E4210317109_12</vt:lpwstr>
  </property>
</Properties>
</file>