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ascii="Times New Roman" w:hAnsi="Times New Roman" w:eastAsia="方正小标宋简体"/>
          <w:color w:val="000000"/>
          <w:sz w:val="40"/>
          <w:szCs w:val="36"/>
        </w:rPr>
      </w:pPr>
      <w:r>
        <w:rPr>
          <w:rFonts w:hint="eastAsia" w:ascii="Times New Roman" w:hAnsi="Times New Roman" w:eastAsia="楷体"/>
          <w:b/>
          <w:bCs/>
          <w:color w:val="000000"/>
          <w:sz w:val="28"/>
          <w:szCs w:val="28"/>
        </w:rPr>
        <w:t>附件3</w:t>
      </w:r>
      <w:bookmarkStart w:id="0" w:name="_GoBack"/>
      <w:bookmarkEnd w:id="0"/>
    </w:p>
    <w:p>
      <w:pPr>
        <w:widowControl/>
        <w:spacing w:line="480" w:lineRule="exact"/>
        <w:jc w:val="center"/>
        <w:rPr>
          <w:rFonts w:ascii="Times New Roman" w:hAnsi="Times New Roman" w:eastAsia="方正小标宋简体"/>
          <w:color w:val="000000"/>
          <w:sz w:val="40"/>
          <w:szCs w:val="36"/>
        </w:rPr>
      </w:pPr>
      <w:r>
        <w:rPr>
          <w:rFonts w:hint="eastAsia" w:ascii="Times New Roman" w:hAnsi="Times New Roman" w:eastAsia="方正小标宋简体"/>
          <w:color w:val="000000"/>
          <w:sz w:val="40"/>
          <w:szCs w:val="36"/>
        </w:rPr>
        <w:t>中国新闻奖新闻摄影参评作品推荐表</w:t>
      </w:r>
    </w:p>
    <w:tbl>
      <w:tblPr>
        <w:tblStyle w:val="4"/>
        <w:tblW w:w="100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826"/>
        <w:gridCol w:w="140"/>
        <w:gridCol w:w="144"/>
        <w:gridCol w:w="423"/>
        <w:gridCol w:w="994"/>
        <w:gridCol w:w="423"/>
        <w:gridCol w:w="851"/>
        <w:gridCol w:w="852"/>
        <w:gridCol w:w="1276"/>
        <w:gridCol w:w="142"/>
        <w:gridCol w:w="565"/>
        <w:gridCol w:w="142"/>
        <w:gridCol w:w="737"/>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8" w:type="dxa"/>
            <w:gridSpan w:val="2"/>
            <w:vAlign w:val="center"/>
          </w:tcPr>
          <w:p>
            <w:pPr>
              <w:widowControl/>
              <w:snapToGrid w:val="0"/>
              <w:jc w:val="center"/>
              <w:rPr>
                <w:rFonts w:ascii="Times New Roman" w:hAnsi="Times New Roman" w:eastAsia="华文中宋"/>
                <w:color w:val="000000"/>
                <w:sz w:val="28"/>
                <w:szCs w:val="28"/>
              </w:rPr>
            </w:pPr>
            <w:r>
              <w:rPr>
                <w:rFonts w:hint="eastAsia" w:ascii="Times New Roman" w:hAnsi="Times New Roman" w:eastAsia="华文中宋"/>
                <w:color w:val="000000"/>
                <w:sz w:val="28"/>
                <w:szCs w:val="28"/>
              </w:rPr>
              <w:t>标题</w:t>
            </w:r>
          </w:p>
        </w:tc>
        <w:tc>
          <w:tcPr>
            <w:tcW w:w="3827" w:type="dxa"/>
            <w:gridSpan w:val="7"/>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Times New Roman" w:hAnsi="Times New Roman" w:eastAsiaTheme="minorEastAsia"/>
                <w:color w:val="000000"/>
                <w:sz w:val="24"/>
                <w:szCs w:val="24"/>
              </w:rPr>
            </w:pPr>
            <w:r>
              <w:rPr>
                <w:rFonts w:hint="eastAsia" w:ascii="Times New Roman" w:hAnsi="Times New Roman" w:eastAsiaTheme="minorEastAsia"/>
                <w:color w:val="000000"/>
                <w:sz w:val="24"/>
                <w:szCs w:val="24"/>
              </w:rPr>
              <w:t>所罗门群岛运动员和教练在中国备战</w:t>
            </w:r>
            <w:r>
              <w:rPr>
                <w:rFonts w:ascii="Times New Roman" w:hAnsi="Times New Roman" w:eastAsiaTheme="minorEastAsia"/>
                <w:color w:val="000000"/>
                <w:sz w:val="24"/>
                <w:szCs w:val="24"/>
              </w:rPr>
              <w:t>2023年太平洋运动会</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华文中宋"/>
                <w:color w:val="000000"/>
                <w:sz w:val="28"/>
                <w:szCs w:val="28"/>
              </w:rPr>
            </w:pPr>
            <w:r>
              <w:rPr>
                <w:rFonts w:hint="eastAsia" w:ascii="Times New Roman" w:hAnsi="Times New Roman" w:eastAsia="华文中宋"/>
                <w:color w:val="000000"/>
                <w:sz w:val="28"/>
                <w:szCs w:val="28"/>
              </w:rPr>
              <w:t>作品类别</w:t>
            </w:r>
          </w:p>
        </w:tc>
        <w:tc>
          <w:tcPr>
            <w:tcW w:w="3232"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olor w:val="000000"/>
                <w:sz w:val="28"/>
              </w:rPr>
            </w:pPr>
            <w:r>
              <w:rPr>
                <w:rFonts w:hint="eastAsia" w:ascii="仿宋" w:hAnsi="仿宋" w:eastAsia="仿宋"/>
                <w:color w:val="000000"/>
                <w:sz w:val="28"/>
              </w:rPr>
              <w:t>新闻摄影</w:t>
            </w:r>
            <w:r>
              <w:rPr>
                <w:rFonts w:hint="eastAsia" w:ascii="仿宋" w:hAnsi="仿宋" w:eastAsia="仿宋"/>
                <w:color w:val="000000"/>
                <w:sz w:val="28"/>
                <w:u w:val="single"/>
              </w:rPr>
              <w:t xml:space="preserve"> </w:t>
            </w:r>
            <w:r>
              <w:rPr>
                <w:rFonts w:hint="eastAsia" w:ascii="仿宋" w:hAnsi="仿宋" w:eastAsia="仿宋"/>
                <w:color w:val="000000"/>
                <w:sz w:val="28"/>
                <w:u w:val="single"/>
                <w:lang w:eastAsia="zh-CN"/>
              </w:rPr>
              <w:t>组照</w:t>
            </w:r>
            <w:r>
              <w:rPr>
                <w:rFonts w:hint="eastAsia" w:ascii="仿宋" w:hAnsi="仿宋" w:eastAsia="仿宋"/>
                <w:color w:val="000000"/>
                <w:sz w:val="28"/>
                <w:u w:val="single"/>
              </w:rPr>
              <w:t xml:space="preserve"> </w:t>
            </w:r>
            <w:r>
              <w:rPr>
                <w:rFonts w:hint="eastAsia" w:ascii="仿宋" w:hAnsi="仿宋" w:eastAsia="仿宋"/>
                <w:color w:val="000000"/>
                <w:sz w:val="28"/>
              </w:rPr>
              <w:t>类</w:t>
            </w:r>
          </w:p>
          <w:p>
            <w:pPr>
              <w:spacing w:line="440" w:lineRule="exact"/>
              <w:jc w:val="center"/>
              <w:rPr>
                <w:rFonts w:ascii="Times New Roman" w:hAnsi="Times New Roman" w:eastAsiaTheme="minorEastAsia"/>
                <w:color w:val="000000"/>
                <w:sz w:val="24"/>
                <w:szCs w:val="24"/>
              </w:rPr>
            </w:pPr>
            <w:r>
              <w:rPr>
                <w:rFonts w:hint="eastAsia" w:ascii="仿宋" w:hAnsi="仿宋" w:eastAsia="仿宋"/>
                <w:color w:val="000000"/>
                <w:sz w:val="22"/>
              </w:rPr>
              <w:t>（单幅/组照/国际传播）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8" w:type="dxa"/>
            <w:gridSpan w:val="2"/>
            <w:vAlign w:val="center"/>
          </w:tcPr>
          <w:p>
            <w:pPr>
              <w:widowControl/>
              <w:snapToGrid w:val="0"/>
              <w:jc w:val="center"/>
              <w:rPr>
                <w:rFonts w:ascii="Times New Roman" w:hAnsi="Times New Roman" w:eastAsia="华文中宋"/>
                <w:color w:val="000000"/>
                <w:sz w:val="28"/>
                <w:szCs w:val="28"/>
              </w:rPr>
            </w:pPr>
            <w:r>
              <w:rPr>
                <w:rFonts w:hint="eastAsia" w:ascii="Times New Roman" w:hAnsi="Times New Roman" w:eastAsia="华文中宋"/>
                <w:color w:val="000000"/>
                <w:sz w:val="28"/>
                <w:szCs w:val="28"/>
              </w:rPr>
              <w:t>作者</w:t>
            </w:r>
          </w:p>
        </w:tc>
        <w:tc>
          <w:tcPr>
            <w:tcW w:w="3827" w:type="dxa"/>
            <w:gridSpan w:val="7"/>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heme="minorEastAsia"/>
                <w:color w:val="000000"/>
                <w:sz w:val="24"/>
                <w:szCs w:val="24"/>
              </w:rPr>
            </w:pPr>
            <w:r>
              <w:rPr>
                <w:rFonts w:hint="eastAsia" w:ascii="Times New Roman" w:hAnsi="Times New Roman" w:eastAsiaTheme="minorEastAsia"/>
                <w:color w:val="000000"/>
                <w:sz w:val="24"/>
                <w:szCs w:val="24"/>
              </w:rPr>
              <w:t>陈涛</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华文中宋"/>
                <w:color w:val="000000"/>
                <w:sz w:val="28"/>
                <w:szCs w:val="28"/>
              </w:rPr>
            </w:pPr>
            <w:r>
              <w:rPr>
                <w:rFonts w:hint="eastAsia" w:ascii="Times New Roman" w:hAnsi="Times New Roman" w:eastAsia="华文中宋"/>
                <w:color w:val="000000"/>
                <w:sz w:val="28"/>
                <w:szCs w:val="28"/>
              </w:rPr>
              <w:t>编辑</w:t>
            </w:r>
          </w:p>
        </w:tc>
        <w:tc>
          <w:tcPr>
            <w:tcW w:w="3232" w:type="dxa"/>
            <w:gridSpan w:val="4"/>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heme="minorEastAsia"/>
                <w:color w:val="000000"/>
                <w:sz w:val="24"/>
                <w:szCs w:val="24"/>
              </w:rPr>
            </w:pPr>
            <w:r>
              <w:rPr>
                <w:rFonts w:hint="eastAsia" w:ascii="Times New Roman" w:hAnsi="Times New Roman" w:eastAsiaTheme="minorEastAsia"/>
                <w:color w:val="000000"/>
                <w:sz w:val="24"/>
                <w:szCs w:val="24"/>
              </w:rPr>
              <w:t>集体（陈平，白天天，金建宇，单劼）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8" w:type="dxa"/>
            <w:gridSpan w:val="2"/>
            <w:vAlign w:val="center"/>
          </w:tcPr>
          <w:p>
            <w:pPr>
              <w:widowControl/>
              <w:snapToGrid w:val="0"/>
              <w:jc w:val="center"/>
              <w:rPr>
                <w:rFonts w:ascii="Times New Roman" w:hAnsi="Times New Roman" w:eastAsia="华文中宋"/>
                <w:color w:val="000000"/>
                <w:sz w:val="28"/>
                <w:szCs w:val="28"/>
              </w:rPr>
            </w:pPr>
            <w:r>
              <w:rPr>
                <w:rFonts w:hint="eastAsia" w:ascii="Times New Roman" w:hAnsi="Times New Roman" w:eastAsia="华文中宋"/>
                <w:color w:val="000000"/>
                <w:sz w:val="28"/>
                <w:szCs w:val="20"/>
              </w:rPr>
              <w:t>原创单位</w:t>
            </w:r>
          </w:p>
        </w:tc>
        <w:tc>
          <w:tcPr>
            <w:tcW w:w="3827" w:type="dxa"/>
            <w:gridSpan w:val="7"/>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heme="minorEastAsia"/>
                <w:color w:val="000000"/>
                <w:sz w:val="24"/>
                <w:szCs w:val="24"/>
              </w:rPr>
            </w:pPr>
            <w:r>
              <w:rPr>
                <w:rFonts w:hint="eastAsia" w:ascii="Times New Roman" w:hAnsi="Times New Roman" w:eastAsiaTheme="minorEastAsia"/>
                <w:color w:val="000000"/>
                <w:sz w:val="24"/>
                <w:szCs w:val="24"/>
              </w:rPr>
              <w:t>环球时报</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华文中宋"/>
                <w:color w:val="000000"/>
                <w:sz w:val="28"/>
                <w:szCs w:val="28"/>
              </w:rPr>
            </w:pPr>
            <w:r>
              <w:rPr>
                <w:rFonts w:hint="eastAsia" w:ascii="Times New Roman" w:hAnsi="Times New Roman" w:eastAsia="华文中宋"/>
                <w:color w:val="000000"/>
                <w:sz w:val="18"/>
              </w:rPr>
              <w:t>发布端/账号/媒体名称</w:t>
            </w:r>
          </w:p>
        </w:tc>
        <w:tc>
          <w:tcPr>
            <w:tcW w:w="3232" w:type="dxa"/>
            <w:gridSpan w:val="4"/>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heme="minorEastAsia"/>
                <w:color w:val="000000"/>
                <w:sz w:val="24"/>
                <w:szCs w:val="24"/>
              </w:rPr>
            </w:pPr>
            <w:r>
              <w:rPr>
                <w:rFonts w:hint="eastAsia" w:ascii="Times New Roman" w:hAnsi="Times New Roman" w:eastAsiaTheme="minorEastAsia"/>
                <w:color w:val="000000"/>
                <w:sz w:val="24"/>
                <w:szCs w:val="24"/>
              </w:rPr>
              <w:t>《环球时报》英文版报纸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8" w:type="dxa"/>
            <w:gridSpan w:val="2"/>
            <w:vAlign w:val="center"/>
          </w:tcPr>
          <w:p>
            <w:pPr>
              <w:widowControl/>
              <w:snapToGrid w:val="0"/>
              <w:spacing w:line="300" w:lineRule="exact"/>
              <w:jc w:val="center"/>
              <w:rPr>
                <w:rFonts w:ascii="Times New Roman" w:hAnsi="Times New Roman" w:eastAsia="华文中宋"/>
                <w:color w:val="000000"/>
                <w:sz w:val="28"/>
                <w:szCs w:val="28"/>
              </w:rPr>
            </w:pPr>
            <w:r>
              <w:rPr>
                <w:rFonts w:hint="eastAsia" w:ascii="Times New Roman" w:hAnsi="Times New Roman" w:eastAsia="华文中宋"/>
                <w:color w:val="000000"/>
                <w:sz w:val="28"/>
                <w:szCs w:val="28"/>
              </w:rPr>
              <w:t>刊播版面</w:t>
            </w:r>
          </w:p>
          <w:p>
            <w:pPr>
              <w:widowControl/>
              <w:snapToGrid w:val="0"/>
              <w:spacing w:line="300" w:lineRule="exact"/>
              <w:jc w:val="center"/>
              <w:rPr>
                <w:rFonts w:ascii="Times New Roman" w:hAnsi="Times New Roman" w:eastAsia="华文中宋"/>
                <w:color w:val="000000"/>
                <w:spacing w:val="-6"/>
                <w:sz w:val="24"/>
              </w:rPr>
            </w:pPr>
            <w:r>
              <w:rPr>
                <w:rFonts w:hint="eastAsia" w:ascii="Times New Roman" w:hAnsi="Times New Roman" w:eastAsia="华文中宋"/>
                <w:color w:val="000000"/>
                <w:spacing w:val="-6"/>
                <w:sz w:val="24"/>
              </w:rPr>
              <w:t>(名称及版次)</w:t>
            </w:r>
          </w:p>
        </w:tc>
        <w:tc>
          <w:tcPr>
            <w:tcW w:w="3827" w:type="dxa"/>
            <w:gridSpan w:val="7"/>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heme="minorEastAsia"/>
                <w:color w:val="000000"/>
                <w:sz w:val="24"/>
                <w:szCs w:val="24"/>
              </w:rPr>
            </w:pPr>
            <w:r>
              <w:rPr>
                <w:rFonts w:hint="eastAsia" w:ascii="Times New Roman" w:hAnsi="Times New Roman" w:eastAsiaTheme="minorEastAsia"/>
                <w:color w:val="000000"/>
                <w:sz w:val="24"/>
                <w:szCs w:val="24"/>
              </w:rPr>
              <w:t>《环球时报》英文版2023年7月22日8-9版</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华文中宋"/>
                <w:color w:val="000000"/>
                <w:sz w:val="28"/>
                <w:szCs w:val="28"/>
              </w:rPr>
            </w:pPr>
            <w:r>
              <w:rPr>
                <w:rFonts w:hint="eastAsia" w:ascii="Times New Roman" w:hAnsi="Times New Roman" w:eastAsia="华文中宋"/>
                <w:color w:val="000000"/>
                <w:sz w:val="28"/>
                <w:szCs w:val="28"/>
              </w:rPr>
              <w:t>刊播日期</w:t>
            </w:r>
          </w:p>
        </w:tc>
        <w:tc>
          <w:tcPr>
            <w:tcW w:w="323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color w:val="000000"/>
                <w:sz w:val="24"/>
                <w:szCs w:val="24"/>
              </w:rPr>
            </w:pPr>
            <w:r>
              <w:rPr>
                <w:rFonts w:hint="eastAsia" w:ascii="Times New Roman" w:hAnsi="Times New Roman" w:eastAsiaTheme="minorEastAsia"/>
                <w:color w:val="000000"/>
                <w:sz w:val="24"/>
                <w:szCs w:val="24"/>
              </w:rPr>
              <w:t>202</w:t>
            </w:r>
            <w:r>
              <w:rPr>
                <w:rFonts w:ascii="Times New Roman" w:hAnsi="Times New Roman" w:eastAsiaTheme="minorEastAsia"/>
                <w:color w:val="000000"/>
                <w:sz w:val="24"/>
                <w:szCs w:val="24"/>
              </w:rPr>
              <w:t>3</w:t>
            </w:r>
            <w:r>
              <w:rPr>
                <w:rFonts w:hint="eastAsia" w:ascii="Times New Roman" w:hAnsi="Times New Roman" w:eastAsiaTheme="minorEastAsia"/>
                <w:color w:val="000000"/>
                <w:sz w:val="24"/>
                <w:szCs w:val="24"/>
              </w:rPr>
              <w:t>年7月19日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1618" w:type="dxa"/>
            <w:gridSpan w:val="2"/>
            <w:vAlign w:val="center"/>
          </w:tcPr>
          <w:p>
            <w:pPr>
              <w:widowControl/>
              <w:snapToGrid w:val="0"/>
              <w:spacing w:line="360" w:lineRule="exact"/>
              <w:jc w:val="center"/>
              <w:rPr>
                <w:rFonts w:ascii="Times New Roman" w:hAnsi="Times New Roman" w:eastAsia="华文中宋"/>
                <w:color w:val="000000"/>
                <w:w w:val="95"/>
                <w:sz w:val="28"/>
                <w:szCs w:val="28"/>
              </w:rPr>
            </w:pPr>
            <w:r>
              <w:rPr>
                <w:rFonts w:hint="eastAsia" w:ascii="Times New Roman" w:hAnsi="Times New Roman" w:eastAsia="华文中宋"/>
                <w:color w:val="000000"/>
                <w:w w:val="95"/>
                <w:sz w:val="28"/>
                <w:szCs w:val="28"/>
              </w:rPr>
              <w:t>新媒体</w:t>
            </w:r>
          </w:p>
          <w:p>
            <w:pPr>
              <w:widowControl/>
              <w:snapToGrid w:val="0"/>
              <w:spacing w:line="360" w:lineRule="exact"/>
              <w:jc w:val="center"/>
              <w:rPr>
                <w:rFonts w:ascii="Times New Roman" w:hAnsi="Times New Roman" w:eastAsia="华文中宋"/>
                <w:color w:val="000000"/>
                <w:sz w:val="24"/>
              </w:rPr>
            </w:pPr>
            <w:r>
              <w:rPr>
                <w:rFonts w:hint="eastAsia" w:ascii="Times New Roman" w:hAnsi="Times New Roman" w:eastAsia="华文中宋"/>
                <w:color w:val="000000"/>
                <w:w w:val="95"/>
                <w:sz w:val="28"/>
                <w:szCs w:val="28"/>
              </w:rPr>
              <w:t>作品网址</w:t>
            </w:r>
          </w:p>
        </w:tc>
        <w:tc>
          <w:tcPr>
            <w:tcW w:w="8477" w:type="dxa"/>
            <w:gridSpan w:val="13"/>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heme="minorEastAsia"/>
                <w:color w:val="000000"/>
                <w:sz w:val="24"/>
                <w:szCs w:val="24"/>
              </w:rPr>
            </w:pPr>
            <w:r>
              <w:fldChar w:fldCharType="begin"/>
            </w:r>
            <w:r>
              <w:instrText xml:space="preserve"> HYPERLINK "https://www.globaltimes.cn/galleries/4770.html" </w:instrText>
            </w:r>
            <w:r>
              <w:fldChar w:fldCharType="separate"/>
            </w:r>
            <w:r>
              <w:rPr>
                <w:rStyle w:val="7"/>
                <w:rFonts w:ascii="Times New Roman" w:hAnsi="Times New Roman" w:eastAsiaTheme="minorEastAsia"/>
                <w:sz w:val="24"/>
                <w:szCs w:val="24"/>
              </w:rPr>
              <w:t>https://www.globaltimes.cn/galleries/4770.html</w:t>
            </w:r>
            <w:r>
              <w:rPr>
                <w:rStyle w:val="7"/>
                <w:rFonts w:ascii="Times New Roman" w:hAnsi="Times New Roman" w:eastAsiaTheme="minorEastAsia"/>
                <w:sz w:val="24"/>
                <w:szCs w:val="24"/>
              </w:rPr>
              <w:fldChar w:fldCharType="end"/>
            </w:r>
          </w:p>
          <w:p>
            <w:pPr>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319" w:type="dxa"/>
            <w:gridSpan w:val="6"/>
            <w:tcBorders>
              <w:right w:val="single" w:color="auto" w:sz="4" w:space="0"/>
            </w:tcBorders>
            <w:vAlign w:val="center"/>
          </w:tcPr>
          <w:p>
            <w:pPr>
              <w:widowControl/>
              <w:snapToGrid w:val="0"/>
              <w:jc w:val="center"/>
              <w:rPr>
                <w:rFonts w:ascii="Times New Roman" w:hAnsi="Times New Roman" w:eastAsia="华文中宋"/>
                <w:color w:val="000000"/>
                <w:sz w:val="28"/>
                <w:szCs w:val="28"/>
              </w:rPr>
            </w:pPr>
            <w:r>
              <w:rPr>
                <w:rFonts w:hint="eastAsia" w:ascii="Times New Roman" w:hAnsi="Times New Roman" w:eastAsia="华文中宋"/>
                <w:color w:val="000000"/>
                <w:sz w:val="28"/>
                <w:szCs w:val="28"/>
              </w:rPr>
              <w:t>所配合的文字报道的标题</w:t>
            </w:r>
          </w:p>
        </w:tc>
        <w:tc>
          <w:tcPr>
            <w:tcW w:w="6776" w:type="dxa"/>
            <w:gridSpan w:val="9"/>
            <w:tcBorders>
              <w:right w:val="single" w:color="auto" w:sz="4" w:space="0"/>
            </w:tcBorders>
            <w:vAlign w:val="center"/>
          </w:tcPr>
          <w:p>
            <w:pPr>
              <w:ind w:firstLine="420" w:firstLineChars="200"/>
              <w:jc w:val="left"/>
              <w:rPr>
                <w:rFonts w:ascii="Times New Roman" w:hAnsi="Times New Roman" w:eastAsia="仿宋"/>
                <w:color w:val="000000"/>
                <w:szCs w:val="21"/>
              </w:rPr>
            </w:pPr>
            <w:r>
              <w:rPr>
                <w:rFonts w:hint="eastAsia" w:ascii="Times New Roman" w:hAnsi="Times New Roman" w:eastAsia="仿宋"/>
                <w:color w:val="000000"/>
                <w:szCs w:val="21"/>
              </w:rPr>
              <w:t>注：仅供配合文字报道的作品填报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2" w:type="dxa"/>
            <w:vAlign w:val="center"/>
          </w:tcPr>
          <w:p>
            <w:pPr>
              <w:spacing w:line="380" w:lineRule="exact"/>
              <w:jc w:val="center"/>
              <w:rPr>
                <w:rFonts w:ascii="Times New Roman" w:hAnsi="Times New Roman" w:eastAsia="华文中宋"/>
                <w:color w:val="000000"/>
                <w:sz w:val="28"/>
                <w:szCs w:val="20"/>
              </w:rPr>
            </w:pPr>
            <w:r>
              <w:rPr>
                <w:rFonts w:ascii="Times New Roman" w:hAnsi="Times New Roman" w:eastAsia="华文中宋"/>
                <w:color w:val="000000"/>
                <w:sz w:val="28"/>
                <w:szCs w:val="20"/>
              </w:rPr>
              <w:t xml:space="preserve">  ︵</w:t>
            </w:r>
          </w:p>
          <w:p>
            <w:pPr>
              <w:spacing w:line="380" w:lineRule="exact"/>
              <w:jc w:val="center"/>
              <w:rPr>
                <w:rFonts w:ascii="Times New Roman" w:hAnsi="Times New Roman" w:eastAsia="华文中宋"/>
                <w:color w:val="000000"/>
                <w:sz w:val="28"/>
                <w:szCs w:val="20"/>
              </w:rPr>
            </w:pPr>
            <w:r>
              <w:rPr>
                <w:rFonts w:hint="eastAsia" w:ascii="Times New Roman" w:hAnsi="Times New Roman" w:eastAsia="华文中宋"/>
                <w:color w:val="000000"/>
                <w:sz w:val="28"/>
                <w:szCs w:val="20"/>
              </w:rPr>
              <w:t>作采</w:t>
            </w:r>
          </w:p>
          <w:p>
            <w:pPr>
              <w:spacing w:line="380" w:lineRule="exact"/>
              <w:jc w:val="center"/>
              <w:rPr>
                <w:rFonts w:ascii="Times New Roman" w:hAnsi="Times New Roman" w:eastAsia="华文中宋"/>
                <w:color w:val="000000"/>
                <w:sz w:val="28"/>
                <w:szCs w:val="20"/>
              </w:rPr>
            </w:pPr>
            <w:r>
              <w:rPr>
                <w:rFonts w:hint="eastAsia" w:ascii="Times New Roman" w:hAnsi="Times New Roman" w:eastAsia="华文中宋"/>
                <w:color w:val="000000"/>
                <w:sz w:val="28"/>
                <w:szCs w:val="20"/>
              </w:rPr>
              <w:t>品编</w:t>
            </w:r>
          </w:p>
          <w:p>
            <w:pPr>
              <w:spacing w:line="380" w:lineRule="exact"/>
              <w:jc w:val="center"/>
              <w:rPr>
                <w:rFonts w:ascii="Times New Roman" w:hAnsi="Times New Roman" w:eastAsia="华文中宋"/>
                <w:color w:val="000000"/>
                <w:sz w:val="28"/>
                <w:szCs w:val="20"/>
              </w:rPr>
            </w:pPr>
            <w:r>
              <w:rPr>
                <w:rFonts w:hint="eastAsia" w:ascii="Times New Roman" w:hAnsi="Times New Roman" w:eastAsia="华文中宋"/>
                <w:color w:val="000000"/>
                <w:sz w:val="28"/>
                <w:szCs w:val="20"/>
              </w:rPr>
              <w:t>简过</w:t>
            </w:r>
          </w:p>
          <w:p>
            <w:pPr>
              <w:spacing w:line="380" w:lineRule="exact"/>
              <w:jc w:val="center"/>
              <w:rPr>
                <w:rFonts w:ascii="Times New Roman" w:hAnsi="Times New Roman" w:eastAsia="华文中宋"/>
                <w:color w:val="000000"/>
                <w:sz w:val="28"/>
                <w:szCs w:val="20"/>
              </w:rPr>
            </w:pPr>
            <w:r>
              <w:rPr>
                <w:rFonts w:hint="eastAsia" w:ascii="Times New Roman" w:hAnsi="Times New Roman" w:eastAsia="华文中宋"/>
                <w:color w:val="000000"/>
                <w:sz w:val="28"/>
                <w:szCs w:val="20"/>
              </w:rPr>
              <w:t>介程</w:t>
            </w:r>
          </w:p>
          <w:p>
            <w:pPr>
              <w:spacing w:line="360" w:lineRule="exact"/>
              <w:rPr>
                <w:rFonts w:ascii="Times New Roman" w:hAnsi="Times New Roman" w:eastAsia="华文中宋"/>
                <w:color w:val="000000"/>
                <w:sz w:val="28"/>
                <w:szCs w:val="28"/>
              </w:rPr>
            </w:pPr>
            <w:r>
              <w:rPr>
                <w:rFonts w:hint="eastAsia" w:ascii="Times New Roman" w:hAnsi="Times New Roman" w:eastAsia="华文中宋"/>
                <w:color w:val="000000"/>
                <w:sz w:val="28"/>
                <w:szCs w:val="20"/>
              </w:rPr>
              <w:t>︶</w:t>
            </w:r>
          </w:p>
        </w:tc>
        <w:tc>
          <w:tcPr>
            <w:tcW w:w="9303" w:type="dxa"/>
            <w:gridSpan w:val="14"/>
            <w:tcBorders>
              <w:top w:val="single" w:color="auto" w:sz="4" w:space="0"/>
              <w:left w:val="single" w:color="auto" w:sz="4" w:space="0"/>
              <w:right w:val="single" w:color="auto" w:sz="4" w:space="0"/>
            </w:tcBorders>
            <w:vAlign w:val="center"/>
          </w:tcPr>
          <w:p>
            <w:pPr>
              <w:ind w:firstLine="480" w:firstLineChars="200"/>
              <w:jc w:val="left"/>
              <w:rPr>
                <w:rFonts w:ascii="Times New Roman" w:hAnsi="Times New Roman" w:eastAsiaTheme="minorEastAsia"/>
                <w:color w:val="000000"/>
                <w:sz w:val="24"/>
                <w:szCs w:val="24"/>
              </w:rPr>
            </w:pPr>
            <w:r>
              <w:rPr>
                <w:rFonts w:hint="eastAsia" w:ascii="Times New Roman" w:hAnsi="Times New Roman" w:eastAsiaTheme="minorEastAsia"/>
                <w:color w:val="000000"/>
                <w:sz w:val="24"/>
                <w:szCs w:val="24"/>
              </w:rPr>
              <w:t>南太平洋岛国所罗门群岛的</w:t>
            </w:r>
            <w:r>
              <w:rPr>
                <w:rFonts w:ascii="Times New Roman" w:hAnsi="Times New Roman" w:eastAsiaTheme="minorEastAsia"/>
                <w:color w:val="000000"/>
                <w:sz w:val="24"/>
                <w:szCs w:val="24"/>
              </w:rPr>
              <w:t>80名运动员和教练员于</w:t>
            </w:r>
            <w:r>
              <w:rPr>
                <w:rFonts w:hint="eastAsia" w:ascii="Times New Roman" w:hAnsi="Times New Roman" w:eastAsiaTheme="minorEastAsia"/>
                <w:color w:val="000000"/>
                <w:sz w:val="24"/>
                <w:szCs w:val="24"/>
              </w:rPr>
              <w:t>2023年</w:t>
            </w:r>
            <w:r>
              <w:rPr>
                <w:rFonts w:ascii="Times New Roman" w:hAnsi="Times New Roman" w:eastAsiaTheme="minorEastAsia"/>
                <w:color w:val="000000"/>
                <w:sz w:val="24"/>
                <w:szCs w:val="24"/>
              </w:rPr>
              <w:t>7月上旬来到中国，开始在四川省攀枝花市红格训练基地进行为期90天的训练，备战将于年底在该国举行的2023年太平洋运动会。</w:t>
            </w:r>
            <w:r>
              <w:rPr>
                <w:rFonts w:hint="eastAsia" w:ascii="Times New Roman" w:hAnsi="Times New Roman" w:eastAsiaTheme="minorEastAsia"/>
                <w:color w:val="000000"/>
                <w:sz w:val="24"/>
                <w:szCs w:val="24"/>
              </w:rPr>
              <w:t>这批所罗门群岛运动员是从该国</w:t>
            </w:r>
            <w:r>
              <w:rPr>
                <w:rFonts w:ascii="Times New Roman" w:hAnsi="Times New Roman" w:eastAsiaTheme="minorEastAsia"/>
                <w:color w:val="000000"/>
                <w:sz w:val="24"/>
                <w:szCs w:val="24"/>
              </w:rPr>
              <w:t>650名参会运动员中选拔出来的，也是所罗门群岛前往国外受训的最大规模的运动员队伍，涉及田径、跆拳道、拳击、举重、乒乓球、柔道、游泳7个项目。</w:t>
            </w:r>
          </w:p>
          <w:p>
            <w:pPr>
              <w:ind w:firstLine="480" w:firstLineChars="200"/>
              <w:jc w:val="left"/>
              <w:rPr>
                <w:rFonts w:ascii="Times New Roman" w:hAnsi="Times New Roman" w:eastAsia="仿宋"/>
                <w:color w:val="000000"/>
                <w:szCs w:val="21"/>
              </w:rPr>
            </w:pPr>
            <w:r>
              <w:rPr>
                <w:rFonts w:hint="eastAsia" w:ascii="Times New Roman" w:hAnsi="Times New Roman" w:eastAsiaTheme="minorEastAsia"/>
                <w:color w:val="000000"/>
                <w:sz w:val="24"/>
                <w:szCs w:val="24"/>
              </w:rPr>
              <w:t>在整个采访期间记者与中所两国运动员、教练员同吃、同住、同作息，完全融入运动队的训练节奏，工作过程中冷静选择拍摄内容，零距离捕捉真实场景和细微瞬间，运用独特的视觉语言构建成组图片报道，讲述我国体育援外交流过程中的生动视觉故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4" w:hRule="atLeast"/>
          <w:jc w:val="center"/>
        </w:trPr>
        <w:tc>
          <w:tcPr>
            <w:tcW w:w="792" w:type="dxa"/>
            <w:vAlign w:val="center"/>
          </w:tcPr>
          <w:p>
            <w:pPr>
              <w:spacing w:line="360" w:lineRule="exact"/>
              <w:jc w:val="center"/>
              <w:rPr>
                <w:rFonts w:ascii="Times New Roman" w:hAnsi="Times New Roman" w:eastAsia="华文中宋"/>
                <w:color w:val="000000"/>
                <w:sz w:val="28"/>
                <w:szCs w:val="28"/>
              </w:rPr>
            </w:pPr>
            <w:r>
              <w:rPr>
                <w:rFonts w:hint="eastAsia" w:ascii="Times New Roman" w:hAnsi="Times New Roman" w:eastAsia="华文中宋"/>
                <w:color w:val="000000"/>
                <w:sz w:val="28"/>
                <w:szCs w:val="28"/>
              </w:rPr>
              <w:t>社</w:t>
            </w:r>
          </w:p>
          <w:p>
            <w:pPr>
              <w:spacing w:line="360" w:lineRule="exact"/>
              <w:jc w:val="center"/>
              <w:rPr>
                <w:rFonts w:ascii="Times New Roman" w:hAnsi="Times New Roman" w:eastAsia="华文中宋"/>
                <w:color w:val="000000"/>
                <w:sz w:val="28"/>
                <w:szCs w:val="28"/>
              </w:rPr>
            </w:pPr>
            <w:r>
              <w:rPr>
                <w:rFonts w:hint="eastAsia" w:ascii="Times New Roman" w:hAnsi="Times New Roman" w:eastAsia="华文中宋"/>
                <w:color w:val="000000"/>
                <w:sz w:val="28"/>
                <w:szCs w:val="28"/>
              </w:rPr>
              <w:t>会</w:t>
            </w:r>
          </w:p>
          <w:p>
            <w:pPr>
              <w:spacing w:line="360" w:lineRule="exact"/>
              <w:jc w:val="center"/>
              <w:rPr>
                <w:rFonts w:ascii="Times New Roman" w:hAnsi="Times New Roman" w:eastAsia="华文中宋"/>
                <w:color w:val="000000"/>
                <w:sz w:val="28"/>
                <w:szCs w:val="28"/>
              </w:rPr>
            </w:pPr>
            <w:r>
              <w:rPr>
                <w:rFonts w:hint="eastAsia" w:ascii="Times New Roman" w:hAnsi="Times New Roman" w:eastAsia="华文中宋"/>
                <w:color w:val="000000"/>
                <w:sz w:val="28"/>
                <w:szCs w:val="28"/>
              </w:rPr>
              <w:t>效</w:t>
            </w:r>
          </w:p>
          <w:p>
            <w:pPr>
              <w:spacing w:line="360" w:lineRule="exact"/>
              <w:jc w:val="center"/>
              <w:rPr>
                <w:rFonts w:ascii="Times New Roman" w:hAnsi="Times New Roman" w:eastAsia="华文中宋"/>
                <w:color w:val="000000"/>
                <w:sz w:val="28"/>
                <w:szCs w:val="28"/>
              </w:rPr>
            </w:pPr>
            <w:r>
              <w:rPr>
                <w:rFonts w:hint="eastAsia" w:ascii="Times New Roman" w:hAnsi="Times New Roman" w:eastAsia="华文中宋"/>
                <w:color w:val="000000"/>
                <w:sz w:val="28"/>
                <w:szCs w:val="28"/>
              </w:rPr>
              <w:t>果</w:t>
            </w:r>
          </w:p>
        </w:tc>
        <w:tc>
          <w:tcPr>
            <w:tcW w:w="9303" w:type="dxa"/>
            <w:gridSpan w:val="14"/>
            <w:tcBorders>
              <w:top w:val="single" w:color="auto" w:sz="4" w:space="0"/>
              <w:left w:val="single" w:color="auto" w:sz="4" w:space="0"/>
              <w:right w:val="single" w:color="auto" w:sz="4" w:space="0"/>
            </w:tcBorders>
            <w:vAlign w:val="center"/>
          </w:tcPr>
          <w:p>
            <w:pPr>
              <w:spacing w:line="240" w:lineRule="exact"/>
              <w:ind w:firstLine="480" w:firstLineChars="200"/>
              <w:jc w:val="left"/>
              <w:rPr>
                <w:rFonts w:ascii="Times New Roman" w:hAnsi="Times New Roman" w:eastAsiaTheme="minorEastAsia"/>
                <w:color w:val="000000"/>
                <w:sz w:val="24"/>
                <w:szCs w:val="24"/>
              </w:rPr>
            </w:pPr>
            <w:r>
              <w:rPr>
                <w:rFonts w:hint="eastAsia" w:ascii="Times New Roman" w:hAnsi="Times New Roman" w:eastAsiaTheme="minorEastAsia"/>
                <w:color w:val="000000"/>
                <w:sz w:val="24"/>
                <w:szCs w:val="24"/>
              </w:rPr>
              <w:t>填报作品首先于2023年7月19日在《环球时报》英文网络平台发布，后于2023年7月22日在《环球时报》英文版报纸版面8-9版，以两版篇幅图片报道形式呈现，整体传播影响较好，F</w:t>
            </w:r>
            <w:r>
              <w:rPr>
                <w:rFonts w:ascii="Times New Roman" w:hAnsi="Times New Roman" w:eastAsiaTheme="minorEastAsia"/>
                <w:color w:val="000000"/>
                <w:sz w:val="24"/>
                <w:szCs w:val="24"/>
              </w:rPr>
              <w:t>acebook</w:t>
            </w:r>
            <w:r>
              <w:rPr>
                <w:rFonts w:hint="eastAsia" w:ascii="Times New Roman" w:hAnsi="Times New Roman" w:eastAsiaTheme="minorEastAsia"/>
                <w:color w:val="000000"/>
                <w:sz w:val="24"/>
                <w:szCs w:val="24"/>
              </w:rPr>
              <w:t>平台阅读量：</w:t>
            </w:r>
            <w:r>
              <w:rPr>
                <w:rFonts w:ascii="Times New Roman" w:hAnsi="Times New Roman" w:eastAsiaTheme="minorEastAsia"/>
                <w:color w:val="000000"/>
                <w:sz w:val="24"/>
                <w:szCs w:val="24"/>
              </w:rPr>
              <w:t>124,062</w:t>
            </w:r>
            <w:r>
              <w:rPr>
                <w:rFonts w:hint="eastAsia" w:ascii="Times New Roman" w:hAnsi="Times New Roman" w:eastAsiaTheme="minorEastAsia"/>
                <w:color w:val="000000"/>
                <w:sz w:val="24"/>
                <w:szCs w:val="24"/>
              </w:rPr>
              <w:t>，</w:t>
            </w:r>
            <w:r>
              <w:rPr>
                <w:rFonts w:ascii="Times New Roman" w:hAnsi="Times New Roman" w:eastAsiaTheme="minorEastAsia"/>
                <w:color w:val="000000"/>
                <w:sz w:val="24"/>
                <w:szCs w:val="24"/>
              </w:rPr>
              <w:t>互动量：1868；</w:t>
            </w:r>
            <w:r>
              <w:rPr>
                <w:rFonts w:hint="eastAsia" w:ascii="Times New Roman" w:hAnsi="Times New Roman" w:eastAsiaTheme="minorEastAsia"/>
                <w:color w:val="000000"/>
                <w:sz w:val="24"/>
                <w:szCs w:val="24"/>
              </w:rPr>
              <w:t>T</w:t>
            </w:r>
            <w:r>
              <w:rPr>
                <w:rFonts w:ascii="Times New Roman" w:hAnsi="Times New Roman" w:eastAsiaTheme="minorEastAsia"/>
                <w:color w:val="000000"/>
                <w:sz w:val="24"/>
                <w:szCs w:val="24"/>
              </w:rPr>
              <w:t>witter</w:t>
            </w:r>
            <w:r>
              <w:rPr>
                <w:rFonts w:hint="eastAsia" w:ascii="Times New Roman" w:hAnsi="Times New Roman" w:eastAsiaTheme="minorEastAsia"/>
                <w:color w:val="000000"/>
                <w:sz w:val="24"/>
                <w:szCs w:val="24"/>
              </w:rPr>
              <w:t>平台阅读量：</w:t>
            </w:r>
            <w:r>
              <w:rPr>
                <w:rFonts w:ascii="Times New Roman" w:hAnsi="Times New Roman" w:eastAsiaTheme="minorEastAsia"/>
                <w:color w:val="000000"/>
                <w:sz w:val="24"/>
                <w:szCs w:val="24"/>
              </w:rPr>
              <w:t>4517</w:t>
            </w:r>
            <w:r>
              <w:rPr>
                <w:rFonts w:hint="eastAsia" w:ascii="Times New Roman" w:hAnsi="Times New Roman" w:eastAsiaTheme="minorEastAsia"/>
                <w:color w:val="000000"/>
                <w:sz w:val="24"/>
                <w:szCs w:val="24"/>
              </w:rPr>
              <w:t>，</w:t>
            </w:r>
            <w:r>
              <w:rPr>
                <w:rFonts w:ascii="Times New Roman" w:hAnsi="Times New Roman" w:eastAsiaTheme="minorEastAsia"/>
                <w:color w:val="000000"/>
                <w:sz w:val="24"/>
                <w:szCs w:val="24"/>
              </w:rPr>
              <w:t>互动量：103</w:t>
            </w:r>
            <w:r>
              <w:rPr>
                <w:rFonts w:hint="eastAsia" w:ascii="Times New Roman" w:hAnsi="Times New Roman" w:eastAsiaTheme="minorEastAsia"/>
                <w:color w:val="000000"/>
                <w:sz w:val="24"/>
                <w:szCs w:val="24"/>
              </w:rPr>
              <w:t>，相关报道还引起了中国驻所罗门群岛大使馆的关注。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2" w:type="dxa"/>
            <w:vAlign w:val="center"/>
          </w:tcPr>
          <w:p>
            <w:pPr>
              <w:spacing w:line="360" w:lineRule="exact"/>
              <w:jc w:val="center"/>
              <w:rPr>
                <w:rFonts w:ascii="Times New Roman" w:hAnsi="Times New Roman" w:eastAsia="华文中宋"/>
                <w:color w:val="000000"/>
                <w:sz w:val="28"/>
                <w:szCs w:val="28"/>
              </w:rPr>
            </w:pPr>
            <w:r>
              <w:rPr>
                <w:rFonts w:hint="eastAsia" w:ascii="Times New Roman" w:hAnsi="Times New Roman" w:eastAsia="华文中宋"/>
                <w:color w:val="000000"/>
                <w:sz w:val="28"/>
                <w:szCs w:val="28"/>
              </w:rPr>
              <w:t>推</w:t>
            </w:r>
          </w:p>
          <w:p>
            <w:pPr>
              <w:spacing w:line="360" w:lineRule="exact"/>
              <w:jc w:val="center"/>
              <w:rPr>
                <w:rFonts w:ascii="Times New Roman" w:hAnsi="Times New Roman" w:eastAsia="华文中宋"/>
                <w:color w:val="000000"/>
                <w:sz w:val="28"/>
                <w:szCs w:val="28"/>
              </w:rPr>
            </w:pPr>
            <w:r>
              <w:rPr>
                <w:rFonts w:hint="eastAsia" w:ascii="Times New Roman" w:hAnsi="Times New Roman" w:eastAsia="华文中宋"/>
                <w:color w:val="000000"/>
                <w:sz w:val="28"/>
                <w:szCs w:val="28"/>
              </w:rPr>
              <w:t>荐</w:t>
            </w:r>
          </w:p>
          <w:p>
            <w:pPr>
              <w:spacing w:line="360" w:lineRule="exact"/>
              <w:jc w:val="center"/>
              <w:rPr>
                <w:rFonts w:ascii="Times New Roman" w:hAnsi="Times New Roman" w:eastAsia="华文中宋"/>
                <w:color w:val="000000"/>
                <w:sz w:val="28"/>
                <w:szCs w:val="28"/>
              </w:rPr>
            </w:pPr>
            <w:r>
              <w:rPr>
                <w:rFonts w:hint="eastAsia" w:ascii="Times New Roman" w:hAnsi="Times New Roman" w:eastAsia="华文中宋"/>
                <w:color w:val="000000"/>
                <w:sz w:val="28"/>
                <w:szCs w:val="28"/>
              </w:rPr>
              <w:t>理</w:t>
            </w:r>
          </w:p>
          <w:p>
            <w:pPr>
              <w:spacing w:line="360" w:lineRule="exact"/>
              <w:jc w:val="center"/>
              <w:rPr>
                <w:rFonts w:ascii="Times New Roman" w:hAnsi="Times New Roman" w:eastAsia="华文中宋"/>
                <w:color w:val="000000"/>
                <w:sz w:val="28"/>
                <w:szCs w:val="28"/>
              </w:rPr>
            </w:pPr>
            <w:r>
              <w:rPr>
                <w:rFonts w:hint="eastAsia" w:ascii="Times New Roman" w:hAnsi="Times New Roman" w:eastAsia="华文中宋"/>
                <w:color w:val="000000"/>
                <w:sz w:val="28"/>
                <w:szCs w:val="28"/>
              </w:rPr>
              <w:t>由</w:t>
            </w:r>
          </w:p>
        </w:tc>
        <w:tc>
          <w:tcPr>
            <w:tcW w:w="9303" w:type="dxa"/>
            <w:gridSpan w:val="14"/>
            <w:tcBorders>
              <w:top w:val="single" w:color="auto" w:sz="4" w:space="0"/>
              <w:left w:val="single" w:color="auto" w:sz="4" w:space="0"/>
              <w:right w:val="single" w:color="auto" w:sz="4" w:space="0"/>
            </w:tcBorders>
            <w:vAlign w:val="center"/>
          </w:tcPr>
          <w:p>
            <w:pPr>
              <w:ind w:firstLine="480" w:firstLineChars="200"/>
              <w:jc w:val="left"/>
              <w:rPr>
                <w:rFonts w:ascii="Times New Roman" w:hAnsi="Times New Roman" w:eastAsiaTheme="minorEastAsia"/>
                <w:color w:val="000000"/>
                <w:sz w:val="24"/>
                <w:szCs w:val="24"/>
              </w:rPr>
            </w:pPr>
            <w:r>
              <w:rPr>
                <w:rFonts w:hint="eastAsia" w:ascii="Times New Roman" w:hAnsi="Times New Roman" w:eastAsiaTheme="minorEastAsia"/>
                <w:color w:val="000000"/>
                <w:sz w:val="24"/>
                <w:szCs w:val="24"/>
              </w:rPr>
              <w:t>本组作品紧扣热点反应迅速，独家近距离深入报道了所罗门群岛运动员和教练在中国训练备战</w:t>
            </w:r>
            <w:r>
              <w:rPr>
                <w:rFonts w:ascii="Times New Roman" w:hAnsi="Times New Roman" w:eastAsiaTheme="minorEastAsia"/>
                <w:color w:val="000000"/>
                <w:sz w:val="24"/>
                <w:szCs w:val="24"/>
              </w:rPr>
              <w:t>2023年太平洋运动会</w:t>
            </w:r>
            <w:r>
              <w:rPr>
                <w:rFonts w:hint="eastAsia" w:ascii="Times New Roman" w:hAnsi="Times New Roman" w:eastAsiaTheme="minorEastAsia"/>
                <w:color w:val="000000"/>
                <w:sz w:val="24"/>
                <w:szCs w:val="24"/>
              </w:rPr>
              <w:t>的真实情况。图片报道中可以看到罗门群岛运动员们在中国不仅接受相应项目的训练，还深入体验中国人文环境，感受中国社会发展，两国体育人文交流为双边关系发展发挥了积极作用，充分体现了中所两国建交以来，双边关系迅速发展，合作领域日益广泛的事实。</w:t>
            </w:r>
          </w:p>
          <w:p>
            <w:pPr>
              <w:ind w:firstLine="480" w:firstLineChars="200"/>
              <w:jc w:val="left"/>
              <w:rPr>
                <w:rFonts w:ascii="Times New Roman" w:hAnsi="Times New Roman" w:eastAsiaTheme="minorEastAsia"/>
                <w:color w:val="000000"/>
                <w:sz w:val="24"/>
                <w:szCs w:val="24"/>
              </w:rPr>
            </w:pPr>
            <w:r>
              <w:rPr>
                <w:rFonts w:hint="eastAsia" w:ascii="Times New Roman" w:hAnsi="Times New Roman" w:eastAsiaTheme="minorEastAsia"/>
                <w:color w:val="000000"/>
                <w:sz w:val="24"/>
                <w:szCs w:val="24"/>
              </w:rPr>
              <w:t>摄影作品艺术价值方面，摄影记者通过对单张图片构图、色彩、瞬间的精准把控，通过对成组图片叙事顺序的悉心编排，强化了作品单张图片的感染力和整体内容的表现力。图片报道中各个细节都体现出作者精致，凝练的摄影语言具有的独特叙事魅力。</w:t>
            </w:r>
          </w:p>
          <w:p>
            <w:pPr>
              <w:jc w:val="left"/>
              <w:rPr>
                <w:rFonts w:ascii="Times New Roman" w:hAnsi="Times New Roman" w:eastAsiaTheme="minorEastAsia"/>
                <w:color w:val="000000"/>
                <w:sz w:val="24"/>
                <w:szCs w:val="24"/>
              </w:rPr>
            </w:pPr>
          </w:p>
          <w:p>
            <w:pPr>
              <w:spacing w:line="360" w:lineRule="exact"/>
              <w:ind w:firstLine="4968" w:firstLineChars="1800"/>
              <w:jc w:val="left"/>
              <w:rPr>
                <w:rFonts w:ascii="Times New Roman" w:hAnsi="Times New Roman" w:eastAsia="华文中宋"/>
                <w:color w:val="000000"/>
                <w:spacing w:val="-2"/>
                <w:sz w:val="28"/>
                <w:szCs w:val="20"/>
              </w:rPr>
            </w:pPr>
          </w:p>
          <w:p>
            <w:pPr>
              <w:spacing w:line="360" w:lineRule="exact"/>
              <w:ind w:firstLine="4968" w:firstLineChars="1800"/>
              <w:jc w:val="left"/>
              <w:rPr>
                <w:rFonts w:ascii="Times New Roman" w:hAnsi="Times New Roman" w:eastAsia="华文中宋"/>
                <w:color w:val="000000"/>
                <w:spacing w:val="-2"/>
                <w:sz w:val="28"/>
                <w:szCs w:val="20"/>
              </w:rPr>
            </w:pPr>
          </w:p>
          <w:p>
            <w:pPr>
              <w:spacing w:line="360" w:lineRule="exact"/>
              <w:jc w:val="left"/>
              <w:rPr>
                <w:rFonts w:hint="eastAsia" w:ascii="Times New Roman" w:hAnsi="Times New Roman" w:eastAsia="华文中宋"/>
                <w:color w:val="000000"/>
                <w:spacing w:val="-2"/>
                <w:sz w:val="28"/>
                <w:szCs w:val="20"/>
              </w:rPr>
            </w:pPr>
          </w:p>
          <w:p>
            <w:pPr>
              <w:spacing w:line="360" w:lineRule="exact"/>
              <w:jc w:val="left"/>
              <w:rPr>
                <w:rFonts w:hint="eastAsia" w:ascii="Times New Roman" w:hAnsi="Times New Roman" w:eastAsia="华文中宋"/>
                <w:color w:val="000000"/>
                <w:spacing w:val="-2"/>
                <w:sz w:val="28"/>
                <w:szCs w:val="20"/>
              </w:rPr>
            </w:pPr>
          </w:p>
          <w:p>
            <w:pPr>
              <w:spacing w:line="360" w:lineRule="exact"/>
              <w:jc w:val="left"/>
              <w:rPr>
                <w:rFonts w:hint="eastAsia" w:ascii="Times New Roman" w:hAnsi="Times New Roman" w:eastAsia="华文中宋"/>
                <w:color w:val="000000"/>
                <w:spacing w:val="-2"/>
                <w:sz w:val="28"/>
                <w:szCs w:val="20"/>
              </w:rPr>
            </w:pPr>
          </w:p>
          <w:p>
            <w:pPr>
              <w:spacing w:line="360" w:lineRule="exact"/>
              <w:jc w:val="left"/>
              <w:rPr>
                <w:rFonts w:hint="eastAsia" w:ascii="Times New Roman" w:hAnsi="Times New Roman" w:eastAsia="华文中宋"/>
                <w:color w:val="000000"/>
                <w:spacing w:val="-2"/>
                <w:sz w:val="28"/>
                <w:szCs w:val="20"/>
              </w:rPr>
            </w:pPr>
          </w:p>
          <w:p>
            <w:pPr>
              <w:spacing w:line="360" w:lineRule="exact"/>
              <w:jc w:val="center"/>
              <w:rPr>
                <w:rFonts w:ascii="Times New Roman" w:hAnsi="Times New Roman" w:eastAsia="华文中宋"/>
                <w:color w:val="000000"/>
                <w:sz w:val="28"/>
                <w:szCs w:val="20"/>
              </w:rPr>
            </w:pPr>
            <w:r>
              <w:rPr>
                <w:rFonts w:hint="eastAsia" w:ascii="Times New Roman" w:hAnsi="Times New Roman" w:eastAsia="华文中宋"/>
                <w:color w:val="000000"/>
                <w:spacing w:val="-2"/>
                <w:sz w:val="28"/>
                <w:szCs w:val="20"/>
              </w:rPr>
              <w:t>签名：</w:t>
            </w:r>
          </w:p>
          <w:p>
            <w:pPr>
              <w:spacing w:line="360" w:lineRule="exact"/>
              <w:jc w:val="center"/>
              <w:rPr>
                <w:rFonts w:ascii="Times New Roman" w:hAnsi="Times New Roman" w:eastAsia="华文中宋"/>
                <w:color w:val="000000"/>
                <w:sz w:val="28"/>
                <w:szCs w:val="20"/>
              </w:rPr>
            </w:pPr>
            <w:r>
              <w:rPr>
                <w:rFonts w:hint="eastAsia" w:ascii="Times New Roman" w:hAnsi="Times New Roman" w:eastAsia="华文中宋"/>
                <w:color w:val="000000"/>
                <w:sz w:val="28"/>
                <w:szCs w:val="20"/>
              </w:rPr>
              <w:t>（盖单位公章）</w:t>
            </w:r>
          </w:p>
          <w:p>
            <w:pPr>
              <w:widowControl/>
              <w:jc w:val="center"/>
              <w:rPr>
                <w:rFonts w:hint="eastAsia" w:ascii="Times New Roman" w:hAnsi="Times New Roman" w:eastAsia="华文中宋"/>
                <w:color w:val="000000"/>
                <w:sz w:val="28"/>
                <w:szCs w:val="28"/>
              </w:rPr>
            </w:pPr>
            <w:r>
              <w:rPr>
                <w:rFonts w:hint="eastAsia" w:ascii="Times New Roman" w:hAnsi="Times New Roman" w:eastAsia="华文中宋"/>
                <w:color w:val="000000"/>
                <w:sz w:val="28"/>
                <w:szCs w:val="28"/>
              </w:rPr>
              <w:t>202</w:t>
            </w:r>
            <w:r>
              <w:rPr>
                <w:rFonts w:ascii="Times New Roman" w:hAnsi="Times New Roman" w:eastAsia="华文中宋"/>
                <w:color w:val="000000"/>
                <w:sz w:val="28"/>
                <w:szCs w:val="28"/>
              </w:rPr>
              <w:t>4</w:t>
            </w:r>
            <w:r>
              <w:rPr>
                <w:rFonts w:hint="eastAsia" w:ascii="Times New Roman" w:hAnsi="Times New Roman" w:eastAsia="华文中宋"/>
                <w:color w:val="000000"/>
                <w:sz w:val="28"/>
                <w:szCs w:val="28"/>
              </w:rPr>
              <w:t xml:space="preserve">年 </w:t>
            </w:r>
            <w:r>
              <w:rPr>
                <w:rFonts w:ascii="Times New Roman" w:hAnsi="Times New Roman" w:eastAsia="华文中宋"/>
                <w:color w:val="000000"/>
                <w:sz w:val="28"/>
                <w:szCs w:val="28"/>
              </w:rPr>
              <w:t>4</w:t>
            </w:r>
            <w:r>
              <w:rPr>
                <w:rFonts w:hint="eastAsia" w:ascii="Times New Roman" w:hAnsi="Times New Roman" w:eastAsia="华文中宋"/>
                <w:color w:val="000000"/>
                <w:sz w:val="28"/>
                <w:szCs w:val="28"/>
              </w:rPr>
              <w:t xml:space="preserve"> 月 </w:t>
            </w:r>
            <w:r>
              <w:rPr>
                <w:rFonts w:ascii="Times New Roman" w:hAnsi="Times New Roman" w:eastAsia="华文中宋"/>
                <w:color w:val="000000"/>
                <w:sz w:val="28"/>
                <w:szCs w:val="28"/>
              </w:rPr>
              <w:t>11</w:t>
            </w:r>
            <w:r>
              <w:rPr>
                <w:rFonts w:hint="eastAsia" w:ascii="Times New Roman" w:hAnsi="Times New Roman" w:eastAsia="华文中宋"/>
                <w:color w:val="000000"/>
                <w:sz w:val="28"/>
                <w:szCs w:val="28"/>
              </w:rPr>
              <w:t xml:space="preserve"> 日</w:t>
            </w:r>
          </w:p>
          <w:p>
            <w:pPr>
              <w:widowControl/>
              <w:jc w:val="left"/>
              <w:rPr>
                <w:rFonts w:hint="eastAsia" w:ascii="Times New Roman" w:hAnsi="Times New Roman" w:eastAsia="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2" w:type="dxa"/>
            <w:vAlign w:val="center"/>
          </w:tcPr>
          <w:p>
            <w:pPr>
              <w:spacing w:line="380" w:lineRule="exact"/>
              <w:jc w:val="center"/>
              <w:rPr>
                <w:rFonts w:ascii="Times New Roman" w:hAnsi="Times New Roman" w:eastAsia="华文中宋"/>
                <w:color w:val="000000"/>
                <w:sz w:val="28"/>
                <w:szCs w:val="20"/>
              </w:rPr>
            </w:pPr>
            <w:r>
              <w:rPr>
                <w:rFonts w:hint="eastAsia" w:ascii="Times New Roman" w:hAnsi="Times New Roman" w:eastAsia="华文中宋"/>
                <w:color w:val="000000"/>
                <w:sz w:val="28"/>
                <w:szCs w:val="20"/>
              </w:rPr>
              <w:t>初</w:t>
            </w:r>
          </w:p>
          <w:p>
            <w:pPr>
              <w:spacing w:line="380" w:lineRule="exact"/>
              <w:jc w:val="center"/>
              <w:rPr>
                <w:rFonts w:ascii="Times New Roman" w:hAnsi="Times New Roman" w:eastAsia="华文中宋"/>
                <w:color w:val="000000"/>
                <w:sz w:val="28"/>
                <w:szCs w:val="20"/>
              </w:rPr>
            </w:pPr>
            <w:r>
              <w:rPr>
                <w:rFonts w:hint="eastAsia" w:ascii="Times New Roman" w:hAnsi="Times New Roman" w:eastAsia="华文中宋"/>
                <w:color w:val="000000"/>
                <w:sz w:val="28"/>
                <w:szCs w:val="20"/>
              </w:rPr>
              <w:t>评</w:t>
            </w:r>
          </w:p>
          <w:p>
            <w:pPr>
              <w:spacing w:line="380" w:lineRule="exact"/>
              <w:jc w:val="center"/>
              <w:rPr>
                <w:rFonts w:ascii="Times New Roman" w:hAnsi="Times New Roman" w:eastAsia="华文中宋"/>
                <w:color w:val="000000"/>
                <w:sz w:val="28"/>
                <w:szCs w:val="20"/>
              </w:rPr>
            </w:pPr>
            <w:r>
              <w:rPr>
                <w:rFonts w:hint="eastAsia" w:ascii="Times New Roman" w:hAnsi="Times New Roman" w:eastAsia="华文中宋"/>
                <w:color w:val="000000"/>
                <w:sz w:val="28"/>
                <w:szCs w:val="20"/>
              </w:rPr>
              <w:t>评</w:t>
            </w:r>
          </w:p>
          <w:p>
            <w:pPr>
              <w:spacing w:line="380" w:lineRule="exact"/>
              <w:jc w:val="center"/>
              <w:rPr>
                <w:rFonts w:ascii="Times New Roman" w:hAnsi="Times New Roman" w:eastAsia="华文中宋"/>
                <w:color w:val="000000"/>
                <w:sz w:val="28"/>
                <w:szCs w:val="28"/>
              </w:rPr>
            </w:pPr>
            <w:r>
              <w:rPr>
                <w:rFonts w:hint="eastAsia" w:ascii="Times New Roman" w:hAnsi="Times New Roman" w:eastAsia="华文中宋"/>
                <w:color w:val="000000"/>
                <w:sz w:val="28"/>
                <w:szCs w:val="20"/>
              </w:rPr>
              <w:t>语</w:t>
            </w:r>
          </w:p>
        </w:tc>
        <w:tc>
          <w:tcPr>
            <w:tcW w:w="9303" w:type="dxa"/>
            <w:gridSpan w:val="14"/>
            <w:tcBorders>
              <w:top w:val="single" w:color="auto" w:sz="4" w:space="0"/>
              <w:left w:val="single" w:color="auto" w:sz="4" w:space="0"/>
              <w:right w:val="single" w:color="auto" w:sz="4" w:space="0"/>
            </w:tcBorders>
            <w:vAlign w:val="center"/>
          </w:tcPr>
          <w:p>
            <w:pPr>
              <w:spacing w:line="360" w:lineRule="exact"/>
              <w:ind w:firstLine="435"/>
              <w:jc w:val="lef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作品内容紧追新闻热点，记者反应迅速，采访工作扎实深入，稿件拍摄编辑手法娴熟，社会效果良好，予以推荐。</w:t>
            </w:r>
          </w:p>
          <w:p>
            <w:pPr>
              <w:spacing w:line="360" w:lineRule="exact"/>
              <w:ind w:firstLine="435"/>
              <w:jc w:val="left"/>
              <w:rPr>
                <w:rFonts w:ascii="Times New Roman" w:hAnsi="Times New Roman" w:eastAsia="华文中宋"/>
                <w:color w:val="000000"/>
                <w:spacing w:val="-2"/>
                <w:sz w:val="28"/>
                <w:szCs w:val="20"/>
              </w:rPr>
            </w:pPr>
          </w:p>
          <w:p>
            <w:pPr>
              <w:spacing w:line="360" w:lineRule="exact"/>
              <w:jc w:val="center"/>
              <w:rPr>
                <w:rFonts w:ascii="Times New Roman" w:hAnsi="Times New Roman" w:eastAsia="华文中宋"/>
                <w:color w:val="000000"/>
                <w:sz w:val="28"/>
                <w:szCs w:val="20"/>
              </w:rPr>
            </w:pPr>
            <w:r>
              <w:rPr>
                <w:rFonts w:hint="eastAsia" w:ascii="Times New Roman" w:hAnsi="Times New Roman" w:eastAsia="华文中宋"/>
                <w:color w:val="000000"/>
                <w:spacing w:val="-2"/>
                <w:sz w:val="28"/>
                <w:szCs w:val="20"/>
              </w:rPr>
              <w:t>签名：</w:t>
            </w:r>
          </w:p>
          <w:p>
            <w:pPr>
              <w:spacing w:line="360" w:lineRule="exact"/>
              <w:jc w:val="center"/>
              <w:rPr>
                <w:rFonts w:ascii="Times New Roman" w:hAnsi="Times New Roman" w:eastAsia="华文中宋"/>
                <w:color w:val="000000"/>
                <w:sz w:val="28"/>
                <w:szCs w:val="20"/>
              </w:rPr>
            </w:pPr>
            <w:r>
              <w:rPr>
                <w:rFonts w:hint="eastAsia" w:ascii="Times New Roman" w:hAnsi="Times New Roman" w:eastAsia="华文中宋"/>
                <w:color w:val="000000"/>
                <w:sz w:val="28"/>
                <w:szCs w:val="20"/>
              </w:rPr>
              <w:t>（盖单位公章）</w:t>
            </w:r>
          </w:p>
          <w:p>
            <w:pPr>
              <w:widowControl/>
              <w:jc w:val="center"/>
              <w:rPr>
                <w:rFonts w:hint="eastAsia" w:ascii="Times New Roman" w:hAnsi="Times New Roman" w:eastAsia="华文中宋"/>
                <w:color w:val="000000"/>
                <w:sz w:val="28"/>
                <w:szCs w:val="28"/>
              </w:rPr>
            </w:pPr>
            <w:r>
              <w:rPr>
                <w:rFonts w:hint="eastAsia" w:ascii="Times New Roman" w:hAnsi="Times New Roman" w:eastAsia="华文中宋"/>
                <w:color w:val="000000"/>
                <w:sz w:val="28"/>
                <w:szCs w:val="28"/>
              </w:rPr>
              <w:t>202</w:t>
            </w:r>
            <w:r>
              <w:rPr>
                <w:rFonts w:ascii="Times New Roman" w:hAnsi="Times New Roman" w:eastAsia="华文中宋"/>
                <w:color w:val="000000"/>
                <w:sz w:val="28"/>
                <w:szCs w:val="28"/>
              </w:rPr>
              <w:t>4</w:t>
            </w:r>
            <w:r>
              <w:rPr>
                <w:rFonts w:hint="eastAsia" w:ascii="Times New Roman" w:hAnsi="Times New Roman" w:eastAsia="华文中宋"/>
                <w:color w:val="000000"/>
                <w:sz w:val="28"/>
                <w:szCs w:val="28"/>
              </w:rPr>
              <w:t>年4 月11日</w:t>
            </w:r>
          </w:p>
          <w:p>
            <w:pPr>
              <w:widowControl/>
              <w:jc w:val="both"/>
              <w:rPr>
                <w:rFonts w:hint="eastAsia" w:ascii="Times New Roman" w:hAnsi="Times New Roman" w:eastAsia="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902"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华文中宋"/>
                <w:color w:val="000000"/>
                <w:sz w:val="28"/>
                <w:szCs w:val="28"/>
              </w:rPr>
            </w:pPr>
            <w:r>
              <w:rPr>
                <w:rFonts w:hint="eastAsia" w:ascii="Times New Roman" w:hAnsi="Times New Roman" w:eastAsia="华文中宋"/>
                <w:color w:val="000000"/>
                <w:sz w:val="28"/>
                <w:szCs w:val="28"/>
              </w:rPr>
              <w:t>联系人（作者）</w:t>
            </w:r>
          </w:p>
        </w:tc>
        <w:tc>
          <w:tcPr>
            <w:tcW w:w="184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Theme="minorEastAsia"/>
                <w:color w:val="000000"/>
                <w:sz w:val="24"/>
                <w:szCs w:val="24"/>
              </w:rPr>
            </w:pPr>
            <w:r>
              <w:rPr>
                <w:rFonts w:hint="eastAsia" w:ascii="Times New Roman" w:hAnsi="Times New Roman" w:eastAsiaTheme="minorEastAsia"/>
                <w:color w:val="000000"/>
                <w:sz w:val="24"/>
                <w:szCs w:val="24"/>
              </w:rPr>
              <w:t>陈涛</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华文中宋"/>
                <w:color w:val="000000"/>
                <w:sz w:val="28"/>
                <w:szCs w:val="28"/>
              </w:rPr>
            </w:pPr>
            <w:r>
              <w:rPr>
                <w:rFonts w:hint="eastAsia" w:ascii="Times New Roman" w:hAnsi="Times New Roman" w:eastAsia="华文中宋"/>
                <w:color w:val="000000"/>
                <w:sz w:val="28"/>
                <w:szCs w:val="28"/>
              </w:rPr>
              <w:t>手机</w:t>
            </w:r>
          </w:p>
        </w:tc>
        <w:tc>
          <w:tcPr>
            <w:tcW w:w="212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Theme="minorEastAsia"/>
                <w:color w:val="000000"/>
                <w:sz w:val="24"/>
                <w:szCs w:val="24"/>
              </w:rPr>
            </w:pPr>
            <w:r>
              <w:rPr>
                <w:rFonts w:hint="eastAsia" w:ascii="Times New Roman" w:hAnsi="Times New Roman" w:eastAsiaTheme="minorEastAsia"/>
                <w:color w:val="000000"/>
                <w:sz w:val="24"/>
                <w:szCs w:val="24"/>
              </w:rPr>
              <w:t>13701305662</w:t>
            </w:r>
          </w:p>
        </w:tc>
        <w:tc>
          <w:tcPr>
            <w:tcW w:w="84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华文中宋"/>
                <w:color w:val="000000"/>
                <w:sz w:val="28"/>
                <w:szCs w:val="28"/>
              </w:rPr>
            </w:pPr>
            <w:r>
              <w:rPr>
                <w:rFonts w:hint="eastAsia" w:ascii="Times New Roman" w:hAnsi="Times New Roman" w:eastAsia="华文中宋"/>
                <w:color w:val="000000"/>
                <w:sz w:val="28"/>
                <w:szCs w:val="28"/>
              </w:rPr>
              <w:t>电话</w:t>
            </w:r>
          </w:p>
        </w:tc>
        <w:tc>
          <w:tcPr>
            <w:tcW w:w="252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Theme="minorEastAsia"/>
                <w:color w:val="000000"/>
                <w:sz w:val="24"/>
                <w:szCs w:val="24"/>
              </w:rPr>
            </w:pPr>
            <w:r>
              <w:rPr>
                <w:rFonts w:hint="eastAsia" w:ascii="Times New Roman" w:hAnsi="Times New Roman" w:eastAsiaTheme="minorEastAsia"/>
                <w:color w:val="000000"/>
                <w:sz w:val="24"/>
                <w:szCs w:val="24"/>
              </w:rPr>
              <w:t>13701305662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6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华文中宋"/>
                <w:color w:val="000000"/>
                <w:sz w:val="28"/>
                <w:szCs w:val="28"/>
              </w:rPr>
            </w:pPr>
            <w:r>
              <w:rPr>
                <w:rFonts w:hint="eastAsia" w:ascii="Times New Roman" w:hAnsi="Times New Roman" w:eastAsia="华文中宋"/>
                <w:color w:val="000000"/>
                <w:sz w:val="28"/>
                <w:szCs w:val="28"/>
              </w:rPr>
              <w:t>电子邮箱</w:t>
            </w:r>
          </w:p>
        </w:tc>
        <w:tc>
          <w:tcPr>
            <w:tcW w:w="5103"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Theme="minorEastAsia"/>
                <w:color w:val="000000"/>
                <w:sz w:val="24"/>
                <w:szCs w:val="24"/>
              </w:rPr>
            </w:pPr>
            <w:r>
              <w:rPr>
                <w:rFonts w:hint="eastAsia" w:ascii="Times New Roman" w:hAnsi="Times New Roman" w:eastAsiaTheme="minorEastAsia"/>
                <w:color w:val="000000"/>
                <w:sz w:val="24"/>
                <w:szCs w:val="24"/>
              </w:rPr>
              <w:t>707065145@qq.com</w:t>
            </w:r>
          </w:p>
        </w:tc>
        <w:tc>
          <w:tcPr>
            <w:tcW w:w="84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华文中宋"/>
                <w:color w:val="000000"/>
                <w:sz w:val="28"/>
                <w:szCs w:val="28"/>
              </w:rPr>
            </w:pPr>
            <w:r>
              <w:rPr>
                <w:rFonts w:hint="eastAsia" w:ascii="Times New Roman" w:hAnsi="Times New Roman" w:eastAsia="华文中宋"/>
                <w:color w:val="000000"/>
                <w:sz w:val="28"/>
                <w:szCs w:val="28"/>
              </w:rPr>
              <w:t>邮编</w:t>
            </w:r>
          </w:p>
        </w:tc>
        <w:tc>
          <w:tcPr>
            <w:tcW w:w="252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Theme="minorEastAsia"/>
                <w:color w:val="000000"/>
                <w:sz w:val="24"/>
                <w:szCs w:val="24"/>
              </w:rPr>
            </w:pPr>
            <w:r>
              <w:rPr>
                <w:rFonts w:hint="eastAsia" w:ascii="Times New Roman" w:hAnsi="Times New Roman" w:eastAsiaTheme="minorEastAsia"/>
                <w:color w:val="000000"/>
                <w:sz w:val="24"/>
                <w:szCs w:val="24"/>
              </w:rPr>
              <w:t>100026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6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华文中宋"/>
                <w:color w:val="000000"/>
                <w:sz w:val="28"/>
                <w:szCs w:val="28"/>
              </w:rPr>
            </w:pPr>
            <w:r>
              <w:rPr>
                <w:rFonts w:hint="eastAsia" w:ascii="Times New Roman" w:hAnsi="Times New Roman" w:eastAsia="华文中宋"/>
                <w:color w:val="000000"/>
                <w:sz w:val="28"/>
                <w:szCs w:val="28"/>
              </w:rPr>
              <w:t>地址</w:t>
            </w:r>
          </w:p>
        </w:tc>
        <w:tc>
          <w:tcPr>
            <w:tcW w:w="8477" w:type="dxa"/>
            <w:gridSpan w:val="13"/>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Theme="minorEastAsia"/>
                <w:color w:val="000000"/>
                <w:sz w:val="24"/>
                <w:szCs w:val="24"/>
              </w:rPr>
            </w:pPr>
            <w:r>
              <w:rPr>
                <w:rFonts w:hint="eastAsia" w:ascii="Times New Roman" w:hAnsi="Times New Roman" w:eastAsiaTheme="minorEastAsia"/>
                <w:color w:val="000000"/>
                <w:sz w:val="24"/>
                <w:szCs w:val="24"/>
              </w:rPr>
              <w:t>北京市朝阳区金台西路</w:t>
            </w:r>
            <w:r>
              <w:rPr>
                <w:rFonts w:ascii="Times New Roman" w:hAnsi="Times New Roman" w:eastAsiaTheme="minorEastAsia"/>
                <w:color w:val="000000"/>
                <w:sz w:val="24"/>
                <w:szCs w:val="24"/>
              </w:rPr>
              <w:t>2号人民日报社新媒体大厦</w:t>
            </w:r>
            <w:r>
              <w:rPr>
                <w:rFonts w:hint="eastAsia" w:ascii="Times New Roman" w:hAnsi="Times New Roman" w:eastAsiaTheme="minorEastAsia"/>
                <w:color w:val="000000"/>
                <w:sz w:val="24"/>
                <w:szCs w:val="24"/>
              </w:rPr>
              <w:t>7层《环球时报》英文采编中心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2" w:hRule="atLeast"/>
          <w:jc w:val="center"/>
        </w:trPr>
        <w:tc>
          <w:tcPr>
            <w:tcW w:w="10095" w:type="dxa"/>
            <w:gridSpan w:val="15"/>
            <w:tcBorders>
              <w:top w:val="single" w:color="auto" w:sz="4" w:space="0"/>
              <w:left w:val="single" w:color="auto" w:sz="4" w:space="0"/>
              <w:right w:val="single" w:color="auto" w:sz="4" w:space="0"/>
            </w:tcBorders>
            <w:vAlign w:val="center"/>
          </w:tcPr>
          <w:p>
            <w:pPr>
              <w:spacing w:line="360" w:lineRule="exact"/>
              <w:jc w:val="center"/>
              <w:rPr>
                <w:rFonts w:ascii="Times New Roman" w:hAnsi="Times New Roman" w:eastAsia="仿宋_GB2312"/>
                <w:b/>
                <w:color w:val="000000"/>
                <w:sz w:val="28"/>
                <w:szCs w:val="28"/>
              </w:rPr>
            </w:pPr>
            <w:r>
              <w:rPr>
                <w:rFonts w:hint="eastAsia" w:ascii="Times New Roman" w:hAnsi="Times New Roman" w:eastAsia="仿宋_GB2312"/>
                <w:b/>
                <w:color w:val="000000"/>
                <w:sz w:val="32"/>
                <w:szCs w:val="28"/>
              </w:rPr>
              <w:t>以下仅供自荐作品填写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232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华文中宋"/>
                <w:color w:val="000000"/>
                <w:sz w:val="28"/>
                <w:szCs w:val="28"/>
              </w:rPr>
            </w:pPr>
            <w:r>
              <w:rPr>
                <w:rFonts w:hint="eastAsia" w:ascii="Times New Roman" w:hAnsi="Times New Roman" w:eastAsia="华文中宋"/>
                <w:color w:val="000000"/>
                <w:sz w:val="28"/>
                <w:szCs w:val="28"/>
              </w:rPr>
              <w:t>获奖项名称等级</w:t>
            </w:r>
          </w:p>
        </w:tc>
        <w:tc>
          <w:tcPr>
            <w:tcW w:w="7770" w:type="dxa"/>
            <w:gridSpan w:val="10"/>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758"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华文中宋"/>
                <w:color w:val="000000"/>
                <w:sz w:val="28"/>
                <w:szCs w:val="28"/>
              </w:rPr>
            </w:pPr>
            <w:r>
              <w:rPr>
                <w:rFonts w:hint="eastAsia" w:ascii="Times New Roman" w:hAnsi="Times New Roman" w:eastAsia="华文中宋"/>
                <w:color w:val="000000"/>
                <w:sz w:val="28"/>
                <w:szCs w:val="28"/>
              </w:rPr>
              <w:t>推荐人姓名</w:t>
            </w:r>
          </w:p>
        </w:tc>
        <w:tc>
          <w:tcPr>
            <w:tcW w:w="198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华文中宋"/>
                <w:color w:val="000000"/>
                <w:sz w:val="28"/>
                <w:szCs w:val="28"/>
              </w:rPr>
            </w:pPr>
          </w:p>
        </w:tc>
        <w:tc>
          <w:tcPr>
            <w:tcW w:w="170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华文中宋"/>
                <w:color w:val="000000"/>
                <w:sz w:val="28"/>
                <w:szCs w:val="28"/>
              </w:rPr>
            </w:pPr>
            <w:r>
              <w:rPr>
                <w:rFonts w:hint="eastAsia" w:ascii="Times New Roman" w:hAnsi="Times New Roman" w:eastAsia="华文中宋"/>
                <w:color w:val="000000"/>
                <w:sz w:val="28"/>
                <w:szCs w:val="28"/>
              </w:rPr>
              <w:t>单位及职称</w:t>
            </w:r>
          </w:p>
        </w:tc>
        <w:tc>
          <w:tcPr>
            <w:tcW w:w="198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华文中宋"/>
                <w:color w:val="000000"/>
                <w:sz w:val="28"/>
                <w:szCs w:val="28"/>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华文中宋"/>
                <w:color w:val="000000"/>
                <w:sz w:val="28"/>
                <w:szCs w:val="28"/>
              </w:rPr>
            </w:pPr>
            <w:r>
              <w:rPr>
                <w:rFonts w:hint="eastAsia" w:ascii="Times New Roman" w:hAnsi="Times New Roman" w:eastAsia="华文中宋"/>
                <w:color w:val="000000"/>
                <w:sz w:val="28"/>
                <w:szCs w:val="28"/>
              </w:rPr>
              <w:t>手机</w:t>
            </w:r>
          </w:p>
        </w:tc>
        <w:tc>
          <w:tcPr>
            <w:tcW w:w="178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758"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华文中宋"/>
                <w:color w:val="000000"/>
                <w:sz w:val="28"/>
                <w:szCs w:val="28"/>
              </w:rPr>
            </w:pPr>
            <w:r>
              <w:rPr>
                <w:rFonts w:hint="eastAsia" w:ascii="Times New Roman" w:hAnsi="Times New Roman" w:eastAsia="华文中宋"/>
                <w:color w:val="000000"/>
                <w:sz w:val="28"/>
                <w:szCs w:val="28"/>
              </w:rPr>
              <w:t>推荐人姓名</w:t>
            </w:r>
          </w:p>
        </w:tc>
        <w:tc>
          <w:tcPr>
            <w:tcW w:w="198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华文中宋"/>
                <w:color w:val="000000"/>
                <w:sz w:val="28"/>
                <w:szCs w:val="28"/>
              </w:rPr>
            </w:pPr>
          </w:p>
        </w:tc>
        <w:tc>
          <w:tcPr>
            <w:tcW w:w="170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华文中宋"/>
                <w:color w:val="000000"/>
                <w:sz w:val="28"/>
                <w:szCs w:val="28"/>
              </w:rPr>
            </w:pPr>
            <w:r>
              <w:rPr>
                <w:rFonts w:hint="eastAsia" w:ascii="Times New Roman" w:hAnsi="Times New Roman" w:eastAsia="华文中宋"/>
                <w:color w:val="000000"/>
                <w:sz w:val="28"/>
                <w:szCs w:val="28"/>
              </w:rPr>
              <w:t>单位及职称</w:t>
            </w:r>
          </w:p>
        </w:tc>
        <w:tc>
          <w:tcPr>
            <w:tcW w:w="198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华文中宋"/>
                <w:color w:val="000000"/>
                <w:sz w:val="28"/>
                <w:szCs w:val="28"/>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华文中宋"/>
                <w:color w:val="000000"/>
                <w:sz w:val="28"/>
                <w:szCs w:val="28"/>
              </w:rPr>
            </w:pPr>
            <w:r>
              <w:rPr>
                <w:rFonts w:hint="eastAsia" w:ascii="Times New Roman" w:hAnsi="Times New Roman" w:eastAsia="华文中宋"/>
                <w:color w:val="000000"/>
                <w:sz w:val="28"/>
                <w:szCs w:val="28"/>
              </w:rPr>
              <w:t>手机</w:t>
            </w:r>
          </w:p>
        </w:tc>
        <w:tc>
          <w:tcPr>
            <w:tcW w:w="178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0095" w:type="dxa"/>
            <w:gridSpan w:val="15"/>
            <w:tcBorders>
              <w:top w:val="single" w:color="auto" w:sz="4" w:space="0"/>
              <w:left w:val="nil"/>
              <w:bottom w:val="nil"/>
              <w:right w:val="nil"/>
            </w:tcBorders>
          </w:tcPr>
          <w:p>
            <w:pPr>
              <w:widowControl/>
              <w:jc w:val="left"/>
              <w:rPr>
                <w:rFonts w:ascii="Times New Roman" w:hAnsi="Times New Roman"/>
                <w:color w:val="000000"/>
              </w:rPr>
            </w:pPr>
          </w:p>
          <w:p>
            <w:pPr>
              <w:widowControl/>
              <w:jc w:val="left"/>
              <w:rPr>
                <w:rFonts w:ascii="Times New Roman" w:hAnsi="Times New Roman"/>
                <w:color w:val="000000"/>
              </w:rPr>
            </w:pPr>
          </w:p>
          <w:p>
            <w:pPr>
              <w:widowControl/>
              <w:jc w:val="left"/>
              <w:rPr>
                <w:rFonts w:ascii="Times New Roman" w:hAnsi="Times New Roman"/>
                <w:color w:val="000000"/>
              </w:rPr>
            </w:pPr>
          </w:p>
          <w:p>
            <w:pPr>
              <w:widowControl/>
              <w:jc w:val="left"/>
              <w:rPr>
                <w:rFonts w:ascii="Times New Roman" w:hAnsi="Times New Roman"/>
                <w:color w:val="000000"/>
              </w:rPr>
            </w:pPr>
          </w:p>
          <w:p>
            <w:pPr>
              <w:widowControl/>
              <w:jc w:val="left"/>
              <w:rPr>
                <w:rFonts w:ascii="Times New Roman" w:hAnsi="Times New Roman"/>
                <w:color w:val="000000"/>
              </w:rPr>
            </w:pPr>
          </w:p>
          <w:p>
            <w:pPr>
              <w:widowControl/>
              <w:jc w:val="left"/>
              <w:rPr>
                <w:rFonts w:ascii="Times New Roman" w:hAnsi="Times New Roman"/>
                <w:color w:val="000000"/>
              </w:rPr>
            </w:pPr>
          </w:p>
          <w:p>
            <w:pPr>
              <w:widowControl/>
              <w:jc w:val="left"/>
              <w:rPr>
                <w:rFonts w:ascii="Times New Roman" w:hAnsi="Times New Roman"/>
                <w:color w:val="000000"/>
              </w:rPr>
            </w:pPr>
          </w:p>
          <w:p>
            <w:pPr>
              <w:widowControl/>
              <w:jc w:val="left"/>
              <w:rPr>
                <w:rFonts w:ascii="Times New Roman" w:hAnsi="Times New Roman"/>
                <w:color w:val="000000"/>
              </w:rPr>
            </w:pPr>
          </w:p>
          <w:p>
            <w:pPr>
              <w:widowControl/>
              <w:jc w:val="left"/>
              <w:rPr>
                <w:rFonts w:ascii="Times New Roman" w:hAnsi="Times New Roman"/>
                <w:color w:val="000000"/>
              </w:rPr>
            </w:pPr>
          </w:p>
        </w:tc>
      </w:tr>
    </w:tbl>
    <w:p>
      <w:pPr>
        <w:jc w:val="left"/>
        <w:rPr>
          <w:rFonts w:ascii="Times New Roman" w:hAnsi="Times New Roman" w:eastAsia="仿宋_GB2312"/>
          <w:color w:val="000000"/>
          <w:sz w:val="30"/>
          <w:szCs w:val="30"/>
        </w:rPr>
      </w:pPr>
    </w:p>
    <w:sectPr>
      <w:headerReference r:id="rId3" w:type="default"/>
      <w:footerReference r:id="rId4" w:type="even"/>
      <w:pgSz w:w="11906" w:h="16838"/>
      <w:pgMar w:top="1814" w:right="1418" w:bottom="1134" w:left="1418" w:header="851" w:footer="130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separate"/>
    </w:r>
    <w:r>
      <w:rPr>
        <w:rStyle w:val="6"/>
      </w:rPr>
      <w:t>- 8 -</w:t>
    </w:r>
    <w:r>
      <w:rPr>
        <w:rStyle w:val="6"/>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EzMDdkZGYzZWYzODdjM2E5NzE5NzY0NjFkZjIwZTgifQ=="/>
  </w:docVars>
  <w:rsids>
    <w:rsidRoot w:val="003F407E"/>
    <w:rsid w:val="00013C1D"/>
    <w:rsid w:val="000426DF"/>
    <w:rsid w:val="000F58EA"/>
    <w:rsid w:val="0013320A"/>
    <w:rsid w:val="00154E25"/>
    <w:rsid w:val="00233F9E"/>
    <w:rsid w:val="002F5B66"/>
    <w:rsid w:val="00305597"/>
    <w:rsid w:val="003D2910"/>
    <w:rsid w:val="003E005C"/>
    <w:rsid w:val="003E3DB3"/>
    <w:rsid w:val="003F3108"/>
    <w:rsid w:val="003F407E"/>
    <w:rsid w:val="005A5413"/>
    <w:rsid w:val="00602727"/>
    <w:rsid w:val="00653F17"/>
    <w:rsid w:val="00683291"/>
    <w:rsid w:val="006F2F71"/>
    <w:rsid w:val="00731871"/>
    <w:rsid w:val="008752B5"/>
    <w:rsid w:val="00922AAD"/>
    <w:rsid w:val="009A0FE7"/>
    <w:rsid w:val="009C2B03"/>
    <w:rsid w:val="009F568D"/>
    <w:rsid w:val="00AB3E0F"/>
    <w:rsid w:val="00BD317A"/>
    <w:rsid w:val="00CA2B66"/>
    <w:rsid w:val="00CC01EF"/>
    <w:rsid w:val="00CD6DDB"/>
    <w:rsid w:val="00D32CCD"/>
    <w:rsid w:val="00D77DAD"/>
    <w:rsid w:val="00DD3C62"/>
    <w:rsid w:val="00E364D2"/>
    <w:rsid w:val="00E92C97"/>
    <w:rsid w:val="00E949D6"/>
    <w:rsid w:val="00F50A80"/>
    <w:rsid w:val="00F5642B"/>
    <w:rsid w:val="338E77F6"/>
    <w:rsid w:val="3CBE2B95"/>
    <w:rsid w:val="464240D8"/>
    <w:rsid w:val="4EEF74FA"/>
    <w:rsid w:val="536237F3"/>
    <w:rsid w:val="5E2F3585"/>
    <w:rsid w:val="7A5E592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10"/>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rPr>
      <w:rFonts w:ascii="Times New Roman" w:hAnsi="Times New Roman" w:eastAsia="宋体" w:cs="Times New Roman"/>
    </w:rPr>
  </w:style>
  <w:style w:type="character" w:styleId="7">
    <w:name w:val="Hyperlink"/>
    <w:basedOn w:val="5"/>
    <w:uiPriority w:val="99"/>
    <w:rPr>
      <w:color w:val="0563C1"/>
      <w:u w:val="single"/>
    </w:rPr>
  </w:style>
  <w:style w:type="character" w:customStyle="1" w:styleId="8">
    <w:name w:val="页脚 字符"/>
    <w:link w:val="2"/>
    <w:qFormat/>
    <w:uiPriority w:val="99"/>
    <w:rPr>
      <w:rFonts w:ascii="Times New Roman" w:hAnsi="Times New Roman" w:eastAsia="宋体" w:cs="Times New Roman"/>
      <w:sz w:val="18"/>
      <w:szCs w:val="18"/>
    </w:rPr>
  </w:style>
  <w:style w:type="character" w:customStyle="1" w:styleId="9">
    <w:name w:val="页脚 字符1"/>
    <w:basedOn w:val="5"/>
    <w:qFormat/>
    <w:uiPriority w:val="99"/>
    <w:rPr>
      <w:sz w:val="18"/>
      <w:szCs w:val="18"/>
    </w:rPr>
  </w:style>
  <w:style w:type="character" w:customStyle="1" w:styleId="10">
    <w:name w:val="页眉 字符"/>
    <w:basedOn w:val="5"/>
    <w:link w:val="3"/>
    <w:uiPriority w:val="99"/>
    <w:rPr>
      <w:sz w:val="18"/>
      <w:szCs w:val="18"/>
    </w:rPr>
  </w:style>
  <w:style w:type="character" w:customStyle="1" w:styleId="11">
    <w:name w:val="未处理的提及1"/>
    <w:basedOn w:val="5"/>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270</Words>
  <Characters>1544</Characters>
  <Lines>12</Lines>
  <Paragraphs>3</Paragraphs>
  <TotalTime>1</TotalTime>
  <ScaleCrop>false</ScaleCrop>
  <LinksUpToDate>false</LinksUpToDate>
  <CharactersWithSpaces>1811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2024-04-11T03:20:00Z</dcterms:created>
  <dc:creator>acer</dc:creator>
  <cp:lastModifiedBy>翡翠之年</cp:lastModifiedBy>
  <cp:lastPrinted>2024-04-12T14:39:00Z</cp:lastPrinted>
  <dcterms:modified xsi:type="dcterms:W3CDTF">2024-04-16T03:25:40Z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2ee30f75ef894f68a60ffd14d88d895a</vt:lpwstr>
  </property>
  <property fmtid="{D5CDD505-2E9C-101B-9397-08002B2CF9AE}" pid="3" name="KSOProductBuildVer">
    <vt:lpwstr>2052-12.1.0.16417</vt:lpwstr>
  </property>
</Properties>
</file>