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方正小标宋简体" w:hAnsi="华文中宋" w:eastAsia="方正小标宋简体"/>
          <w:color w:val="000000"/>
          <w:sz w:val="40"/>
          <w:szCs w:val="36"/>
        </w:rPr>
      </w:pPr>
      <w:r>
        <w:rPr>
          <w:rFonts w:hint="eastAsia" w:ascii="楷体" w:hAnsi="楷体" w:eastAsia="楷体"/>
          <w:b/>
          <w:bCs/>
          <w:color w:val="000000"/>
          <w:sz w:val="28"/>
          <w:szCs w:val="28"/>
        </w:rPr>
        <w:t>附件</w:t>
      </w:r>
      <w:r>
        <w:rPr>
          <w:rFonts w:ascii="楷体" w:hAnsi="楷体" w:eastAsia="楷体"/>
          <w:b/>
          <w:bCs/>
          <w:color w:val="000000"/>
          <w:sz w:val="28"/>
          <w:szCs w:val="28"/>
        </w:rPr>
        <w:t>3</w:t>
      </w:r>
    </w:p>
    <w:p>
      <w:pPr>
        <w:widowControl/>
        <w:spacing w:line="480" w:lineRule="exact"/>
        <w:jc w:val="center"/>
        <w:rPr>
          <w:rFonts w:ascii="方正小标宋简体" w:hAnsi="华文中宋" w:eastAsia="方正小标宋简体"/>
          <w:color w:val="000000"/>
          <w:sz w:val="40"/>
          <w:szCs w:val="36"/>
        </w:rPr>
      </w:pPr>
      <w:r>
        <w:rPr>
          <w:rFonts w:hint="eastAsia" w:ascii="方正小标宋简体" w:hAnsi="华文中宋" w:eastAsia="方正小标宋简体"/>
          <w:color w:val="000000"/>
          <w:sz w:val="40"/>
          <w:szCs w:val="36"/>
        </w:rPr>
        <w:t>中国新闻奖新闻摄影参评作品推荐表</w:t>
      </w:r>
    </w:p>
    <w:tbl>
      <w:tblPr>
        <w:tblStyle w:val="4"/>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26"/>
        <w:gridCol w:w="140"/>
        <w:gridCol w:w="144"/>
        <w:gridCol w:w="423"/>
        <w:gridCol w:w="994"/>
        <w:gridCol w:w="423"/>
        <w:gridCol w:w="851"/>
        <w:gridCol w:w="852"/>
        <w:gridCol w:w="1276"/>
        <w:gridCol w:w="142"/>
        <w:gridCol w:w="565"/>
        <w:gridCol w:w="142"/>
        <w:gridCol w:w="737"/>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标题</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 w:hAnsi="仿宋" w:eastAsia="仿宋"/>
                <w:color w:val="000000"/>
                <w:sz w:val="28"/>
              </w:rPr>
            </w:pPr>
            <w:r>
              <w:rPr>
                <w:rFonts w:hint="eastAsia" w:ascii="仿宋" w:hAnsi="仿宋" w:eastAsia="仿宋"/>
                <w:color w:val="000000"/>
                <w:sz w:val="28"/>
              </w:rPr>
              <w:t>“核污染水排海是一种暴行”</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作品类别</w:t>
            </w:r>
          </w:p>
        </w:tc>
        <w:tc>
          <w:tcPr>
            <w:tcW w:w="323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sz w:val="28"/>
              </w:rPr>
            </w:pPr>
            <w:r>
              <w:rPr>
                <w:rFonts w:hint="eastAsia" w:ascii="仿宋" w:hAnsi="仿宋" w:eastAsia="仿宋"/>
                <w:color w:val="000000"/>
                <w:sz w:val="28"/>
              </w:rPr>
              <w:t>新闻摄影</w:t>
            </w:r>
            <w:r>
              <w:rPr>
                <w:rFonts w:hint="eastAsia" w:ascii="仿宋" w:hAnsi="仿宋" w:eastAsia="仿宋"/>
                <w:color w:val="000000"/>
                <w:sz w:val="28"/>
                <w:u w:val="single"/>
              </w:rPr>
              <w:t>国际传播</w:t>
            </w:r>
            <w:r>
              <w:rPr>
                <w:rFonts w:hint="eastAsia" w:ascii="仿宋" w:hAnsi="仿宋" w:eastAsia="仿宋"/>
                <w:color w:val="000000"/>
                <w:sz w:val="28"/>
              </w:rPr>
              <w:t>类</w:t>
            </w:r>
          </w:p>
          <w:p>
            <w:pPr>
              <w:spacing w:line="320" w:lineRule="exact"/>
              <w:jc w:val="center"/>
              <w:rPr>
                <w:rFonts w:ascii="仿宋" w:hAnsi="仿宋" w:eastAsia="仿宋"/>
                <w:color w:val="000000"/>
                <w:sz w:val="28"/>
              </w:rPr>
            </w:pPr>
            <w:r>
              <w:rPr>
                <w:rFonts w:hint="eastAsia" w:ascii="仿宋" w:hAnsi="仿宋" w:eastAsia="仿宋"/>
                <w:color w:val="000000"/>
                <w:sz w:val="22"/>
              </w:rPr>
              <w:t>（单幅）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作者</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Cs w:val="21"/>
              </w:rPr>
            </w:pPr>
            <w:r>
              <w:rPr>
                <w:rFonts w:hint="eastAsia" w:ascii="仿宋" w:hAnsi="仿宋" w:eastAsia="仿宋"/>
                <w:color w:val="000000"/>
                <w:szCs w:val="21"/>
              </w:rPr>
              <w:t>岳林炜</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编辑</w:t>
            </w:r>
          </w:p>
        </w:tc>
        <w:tc>
          <w:tcPr>
            <w:tcW w:w="323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Cs w:val="21"/>
              </w:rPr>
            </w:pPr>
            <w:r>
              <w:rPr>
                <w:rFonts w:hint="eastAsia" w:ascii="仿宋" w:hAnsi="仿宋" w:eastAsia="仿宋"/>
                <w:color w:val="000000"/>
                <w:szCs w:val="21"/>
              </w:rPr>
              <w:t>邹志鹏、赵益普、郑翔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0"/>
              </w:rPr>
              <w:t>原创单位</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Cs w:val="21"/>
              </w:rPr>
            </w:pPr>
            <w:r>
              <w:rPr>
                <w:rFonts w:hint="eastAsia" w:ascii="仿宋" w:hAnsi="仿宋" w:eastAsia="仿宋"/>
                <w:color w:val="000000"/>
                <w:szCs w:val="21"/>
              </w:rPr>
              <w:t>人民日报社</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18"/>
              </w:rPr>
              <w:t>发布端/账号/媒体名称</w:t>
            </w:r>
          </w:p>
        </w:tc>
        <w:tc>
          <w:tcPr>
            <w:tcW w:w="323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Cs w:val="21"/>
              </w:rPr>
            </w:pPr>
            <w:r>
              <w:rPr>
                <w:rFonts w:hint="eastAsia" w:ascii="仿宋" w:hAnsi="仿宋" w:eastAsia="仿宋"/>
                <w:color w:val="000000"/>
                <w:szCs w:val="21"/>
              </w:rPr>
              <w:t>《人民日报》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spacing w:line="30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刊播版面</w:t>
            </w:r>
          </w:p>
          <w:p>
            <w:pPr>
              <w:widowControl/>
              <w:snapToGrid w:val="0"/>
              <w:spacing w:line="300" w:lineRule="exact"/>
              <w:jc w:val="center"/>
              <w:rPr>
                <w:rFonts w:ascii="华文中宋" w:hAnsi="华文中宋" w:eastAsia="华文中宋"/>
                <w:color w:val="000000"/>
                <w:spacing w:val="-6"/>
                <w:sz w:val="24"/>
              </w:rPr>
            </w:pPr>
            <w:r>
              <w:rPr>
                <w:rFonts w:hint="eastAsia" w:ascii="华文中宋" w:hAnsi="华文中宋" w:eastAsia="华文中宋"/>
                <w:color w:val="000000"/>
                <w:spacing w:val="-6"/>
                <w:sz w:val="24"/>
              </w:rPr>
              <w:t>(名称及版次)</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Cs w:val="21"/>
              </w:rPr>
            </w:pPr>
            <w:r>
              <w:rPr>
                <w:rFonts w:hint="eastAsia" w:ascii="仿宋" w:hAnsi="仿宋" w:eastAsia="仿宋"/>
                <w:color w:val="000000"/>
                <w:szCs w:val="21"/>
              </w:rPr>
              <w:t xml:space="preserve">国际新闻版 </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刊播日期</w:t>
            </w:r>
          </w:p>
        </w:tc>
        <w:tc>
          <w:tcPr>
            <w:tcW w:w="32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8"/>
              </w:rPr>
            </w:pPr>
            <w:r>
              <w:rPr>
                <w:rFonts w:hint="eastAsia" w:ascii="仿宋" w:hAnsi="仿宋" w:eastAsia="仿宋"/>
                <w:color w:val="000000"/>
                <w:sz w:val="28"/>
              </w:rPr>
              <w:t>202</w:t>
            </w:r>
            <w:r>
              <w:rPr>
                <w:rFonts w:ascii="仿宋" w:hAnsi="仿宋" w:eastAsia="仿宋"/>
                <w:color w:val="000000"/>
                <w:sz w:val="28"/>
              </w:rPr>
              <w:t>3</w:t>
            </w:r>
            <w:r>
              <w:rPr>
                <w:rFonts w:hint="eastAsia" w:ascii="仿宋" w:hAnsi="仿宋" w:eastAsia="仿宋"/>
                <w:color w:val="000000"/>
                <w:sz w:val="28"/>
              </w:rPr>
              <w:t>年</w:t>
            </w:r>
            <w:r>
              <w:rPr>
                <w:rFonts w:ascii="仿宋" w:hAnsi="仿宋" w:eastAsia="仿宋"/>
                <w:color w:val="000000"/>
                <w:sz w:val="28"/>
              </w:rPr>
              <w:t>8</w:t>
            </w:r>
            <w:r>
              <w:rPr>
                <w:rFonts w:hint="eastAsia" w:ascii="仿宋" w:hAnsi="仿宋" w:eastAsia="仿宋"/>
                <w:color w:val="000000"/>
                <w:sz w:val="28"/>
              </w:rPr>
              <w:t>月</w:t>
            </w:r>
            <w:r>
              <w:rPr>
                <w:rFonts w:ascii="仿宋" w:hAnsi="仿宋" w:eastAsia="仿宋"/>
                <w:color w:val="000000"/>
                <w:sz w:val="28"/>
              </w:rPr>
              <w:t>28</w:t>
            </w:r>
            <w:r>
              <w:rPr>
                <w:rFonts w:hint="eastAsia" w:ascii="仿宋" w:hAnsi="仿宋" w:eastAsia="仿宋"/>
                <w:color w:val="000000"/>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spacing w:line="360" w:lineRule="exact"/>
              <w:jc w:val="center"/>
              <w:rPr>
                <w:rFonts w:ascii="华文中宋" w:hAnsi="华文中宋" w:eastAsia="华文中宋"/>
                <w:color w:val="000000"/>
                <w:w w:val="95"/>
                <w:sz w:val="28"/>
                <w:szCs w:val="28"/>
              </w:rPr>
            </w:pPr>
            <w:r>
              <w:rPr>
                <w:rFonts w:hint="eastAsia" w:ascii="华文中宋" w:hAnsi="华文中宋" w:eastAsia="华文中宋"/>
                <w:color w:val="000000"/>
                <w:w w:val="95"/>
                <w:sz w:val="28"/>
                <w:szCs w:val="28"/>
              </w:rPr>
              <w:t>新媒体</w:t>
            </w:r>
          </w:p>
          <w:p>
            <w:pPr>
              <w:widowControl/>
              <w:snapToGrid w:val="0"/>
              <w:spacing w:line="360" w:lineRule="exact"/>
              <w:jc w:val="center"/>
              <w:rPr>
                <w:rFonts w:ascii="华文中宋" w:hAnsi="华文中宋" w:eastAsia="华文中宋"/>
                <w:color w:val="000000"/>
                <w:sz w:val="24"/>
              </w:rPr>
            </w:pPr>
            <w:r>
              <w:rPr>
                <w:rFonts w:hint="eastAsia" w:ascii="华文中宋" w:hAnsi="华文中宋" w:eastAsia="华文中宋"/>
                <w:color w:val="000000"/>
                <w:w w:val="95"/>
                <w:sz w:val="28"/>
                <w:szCs w:val="28"/>
              </w:rPr>
              <w:t>作品网址</w:t>
            </w:r>
          </w:p>
        </w:tc>
        <w:tc>
          <w:tcPr>
            <w:tcW w:w="8477" w:type="dxa"/>
            <w:gridSpan w:val="13"/>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19" w:type="dxa"/>
            <w:gridSpan w:val="6"/>
            <w:tcBorders>
              <w:right w:val="single" w:color="auto" w:sz="4" w:space="0"/>
            </w:tcBorders>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所配合的文字报道的标题</w:t>
            </w:r>
          </w:p>
        </w:tc>
        <w:tc>
          <w:tcPr>
            <w:tcW w:w="6776" w:type="dxa"/>
            <w:gridSpan w:val="9"/>
            <w:tcBorders>
              <w:right w:val="single" w:color="auto" w:sz="4" w:space="0"/>
            </w:tcBorders>
            <w:vAlign w:val="center"/>
          </w:tcPr>
          <w:p>
            <w:pPr>
              <w:ind w:firstLine="420" w:firstLineChars="200"/>
              <w:jc w:val="left"/>
              <w:rPr>
                <w:rFonts w:ascii="仿宋" w:hAnsi="仿宋" w:eastAsia="仿宋"/>
                <w:color w:val="000000"/>
                <w:szCs w:val="21"/>
              </w:rPr>
            </w:pPr>
            <w:r>
              <w:rPr>
                <w:rFonts w:hint="eastAsia" w:ascii="仿宋" w:hAnsi="仿宋" w:eastAsia="仿宋"/>
                <w:color w:val="000000"/>
                <w:szCs w:val="21"/>
              </w:rPr>
              <w:t>“</w:t>
            </w:r>
            <w:r>
              <w:rPr>
                <w:rFonts w:ascii="仿宋" w:hAnsi="仿宋" w:eastAsia="仿宋"/>
                <w:color w:val="000000"/>
                <w:szCs w:val="21"/>
              </w:rPr>
              <w:t>核污染水排海是一种暴行</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792" w:type="dxa"/>
            <w:vAlign w:val="center"/>
          </w:tcPr>
          <w:p>
            <w:pPr>
              <w:spacing w:line="380" w:lineRule="exact"/>
              <w:jc w:val="center"/>
              <w:rPr>
                <w:rFonts w:ascii="华文中宋" w:hAnsi="华文中宋" w:eastAsia="华文中宋"/>
                <w:color w:val="000000"/>
                <w:sz w:val="28"/>
                <w:szCs w:val="20"/>
              </w:rPr>
            </w:pPr>
            <w:r>
              <w:rPr>
                <w:rFonts w:ascii="华文中宋" w:hAnsi="华文中宋" w:eastAsia="华文中宋"/>
                <w:color w:val="000000"/>
                <w:sz w:val="28"/>
                <w:szCs w:val="20"/>
              </w:rPr>
              <w:t xml:space="preserve">  ︵</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作采</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品编</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简过</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介程</w:t>
            </w:r>
          </w:p>
          <w:p>
            <w:pPr>
              <w:spacing w:line="360" w:lineRule="exact"/>
              <w:rPr>
                <w:rFonts w:ascii="华文中宋" w:hAnsi="华文中宋" w:eastAsia="华文中宋"/>
                <w:color w:val="000000"/>
                <w:sz w:val="28"/>
                <w:szCs w:val="28"/>
              </w:rPr>
            </w:pPr>
            <w:r>
              <w:rPr>
                <w:rFonts w:ascii="华文中宋" w:hAnsi="华文中宋" w:eastAsia="华文中宋"/>
                <w:color w:val="000000"/>
                <w:sz w:val="28"/>
                <w:szCs w:val="20"/>
              </w:rPr>
              <w:t xml:space="preserve">  </w:t>
            </w:r>
            <w:r>
              <w:rPr>
                <w:rFonts w:hint="eastAsia" w:ascii="华文中宋" w:hAnsi="华文中宋" w:eastAsia="华文中宋"/>
                <w:color w:val="000000"/>
                <w:sz w:val="28"/>
                <w:szCs w:val="20"/>
              </w:rPr>
              <w:t>︶</w:t>
            </w:r>
          </w:p>
        </w:tc>
        <w:tc>
          <w:tcPr>
            <w:tcW w:w="9303" w:type="dxa"/>
            <w:gridSpan w:val="14"/>
            <w:tcBorders>
              <w:top w:val="single" w:color="auto" w:sz="4" w:space="0"/>
              <w:left w:val="single" w:color="auto" w:sz="4" w:space="0"/>
              <w:right w:val="single" w:color="auto" w:sz="4" w:space="0"/>
            </w:tcBorders>
            <w:vAlign w:val="center"/>
          </w:tcPr>
          <w:p>
            <w:pPr>
              <w:ind w:firstLine="420" w:firstLineChars="200"/>
              <w:jc w:val="left"/>
              <w:rPr>
                <w:rFonts w:ascii="仿宋" w:hAnsi="仿宋" w:eastAsia="仿宋"/>
                <w:color w:val="000000"/>
                <w:szCs w:val="21"/>
              </w:rPr>
            </w:pPr>
            <w:r>
              <w:rPr>
                <w:rFonts w:ascii="仿宋" w:hAnsi="仿宋" w:eastAsia="仿宋"/>
                <w:color w:val="000000"/>
                <w:szCs w:val="21"/>
              </w:rPr>
              <w:t>2023</w:t>
            </w:r>
            <w:r>
              <w:rPr>
                <w:rFonts w:hint="eastAsia" w:ascii="仿宋" w:hAnsi="仿宋" w:eastAsia="仿宋"/>
                <w:color w:val="000000"/>
                <w:szCs w:val="21"/>
              </w:rPr>
              <w:t>年8月2</w:t>
            </w:r>
            <w:r>
              <w:rPr>
                <w:rFonts w:ascii="仿宋" w:hAnsi="仿宋" w:eastAsia="仿宋"/>
                <w:color w:val="000000"/>
                <w:szCs w:val="21"/>
              </w:rPr>
              <w:t>4</w:t>
            </w:r>
            <w:r>
              <w:rPr>
                <w:rFonts w:hint="eastAsia" w:ascii="仿宋" w:hAnsi="仿宋" w:eastAsia="仿宋"/>
                <w:color w:val="000000"/>
                <w:szCs w:val="21"/>
              </w:rPr>
              <w:t>日，日本政府不顾多方反对强行启动福岛核污染水排海行动。多年来，反对核污染水排海的日本普通民众尤其是福岛当地居民对日本政府的不满和愤怒再度高涨。本报前方记者在提前了解日本民众在福岛当地举行反对核污染水排海集会抗议活动信息的基础上，在活动当天作为唯一在场的中方摄影记者，在现场拍摄多幅日本民众抗议图片，因现场各类标语、横幅较凌乱，记者在拍摄时该图片注意围绕“反对核污染水排海”这一鲜明主题，选取画面、合理构图，同时及时捕捉抗议民众担忧愤怒的面部表情，有力呼应了文字报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792" w:type="dxa"/>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社</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会</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效</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果</w:t>
            </w:r>
          </w:p>
        </w:tc>
        <w:tc>
          <w:tcPr>
            <w:tcW w:w="9303" w:type="dxa"/>
            <w:gridSpan w:val="14"/>
            <w:tcBorders>
              <w:top w:val="single" w:color="auto" w:sz="4" w:space="0"/>
              <w:left w:val="single" w:color="auto" w:sz="4" w:space="0"/>
              <w:right w:val="single" w:color="auto" w:sz="4" w:space="0"/>
            </w:tcBorders>
            <w:vAlign w:val="center"/>
          </w:tcPr>
          <w:p>
            <w:pPr>
              <w:spacing w:line="240" w:lineRule="exact"/>
              <w:ind w:firstLine="420" w:firstLineChars="200"/>
              <w:jc w:val="left"/>
              <w:rPr>
                <w:rFonts w:ascii="仿宋" w:hAnsi="仿宋" w:eastAsia="仿宋"/>
                <w:color w:val="000000"/>
                <w:szCs w:val="21"/>
              </w:rPr>
            </w:pPr>
            <w:r>
              <w:rPr>
                <w:rFonts w:hint="eastAsia" w:ascii="仿宋" w:hAnsi="仿宋" w:eastAsia="仿宋"/>
                <w:color w:val="000000"/>
                <w:szCs w:val="21"/>
              </w:rPr>
              <w:t>该图片配合文字报道作为8月2</w:t>
            </w:r>
            <w:r>
              <w:rPr>
                <w:rFonts w:ascii="仿宋" w:hAnsi="仿宋" w:eastAsia="仿宋"/>
                <w:color w:val="000000"/>
                <w:szCs w:val="21"/>
              </w:rPr>
              <w:t>8</w:t>
            </w:r>
            <w:r>
              <w:rPr>
                <w:rFonts w:hint="eastAsia" w:ascii="仿宋" w:hAnsi="仿宋" w:eastAsia="仿宋"/>
                <w:color w:val="000000"/>
                <w:szCs w:val="21"/>
              </w:rPr>
              <w:t>日《人民日报》国际新闻版（第1</w:t>
            </w:r>
            <w:r>
              <w:rPr>
                <w:rFonts w:ascii="仿宋" w:hAnsi="仿宋" w:eastAsia="仿宋"/>
                <w:color w:val="000000"/>
                <w:szCs w:val="21"/>
              </w:rPr>
              <w:t>7</w:t>
            </w:r>
            <w:r>
              <w:rPr>
                <w:rFonts w:hint="eastAsia" w:ascii="仿宋" w:hAnsi="仿宋" w:eastAsia="仿宋"/>
                <w:color w:val="000000"/>
                <w:szCs w:val="21"/>
              </w:rPr>
              <w:t>版）头条刊发，全面深入介绍包括日本国内民众以及国际社会各方对日本政府强推核污染水排海的强烈反对声音。报道刊发后，引起日方媒体高度关注。</w:t>
            </w:r>
          </w:p>
          <w:p>
            <w:pPr>
              <w:spacing w:line="240" w:lineRule="exact"/>
              <w:ind w:firstLine="420" w:firstLineChars="200"/>
              <w:jc w:val="left"/>
              <w:rPr>
                <w:rFonts w:ascii="仿宋" w:hAnsi="仿宋" w:eastAsia="仿宋"/>
                <w:color w:val="000000"/>
                <w:szCs w:val="21"/>
              </w:rPr>
            </w:pPr>
            <w:r>
              <w:rPr>
                <w:rFonts w:hint="eastAsia" w:ascii="仿宋" w:hAnsi="仿宋" w:eastAsia="仿宋"/>
                <w:color w:val="000000"/>
                <w:szCs w:val="21"/>
              </w:rPr>
              <w:t>日本广播协会电视台NHK在8月3</w:t>
            </w:r>
            <w:r>
              <w:rPr>
                <w:rFonts w:ascii="仿宋" w:hAnsi="仿宋" w:eastAsia="仿宋"/>
                <w:color w:val="000000"/>
                <w:szCs w:val="21"/>
              </w:rPr>
              <w:t>0</w:t>
            </w:r>
            <w:r>
              <w:rPr>
                <w:rFonts w:hint="eastAsia" w:ascii="仿宋" w:hAnsi="仿宋" w:eastAsia="仿宋"/>
                <w:color w:val="000000"/>
                <w:szCs w:val="21"/>
              </w:rPr>
              <w:t>日以“中国媒体连续多日报道核污染水排海引发对日批评”为题，在晚7点档新闻节目播出，播出主画面中将该图片所在头条文章放在最显要位置。NHK晚7点新闻是日本各电视台晚间新闻节目中收视率最高的节目，常年稳定在7</w:t>
            </w:r>
            <w:r>
              <w:rPr>
                <w:rFonts w:ascii="仿宋" w:hAnsi="仿宋" w:eastAsia="仿宋"/>
                <w:color w:val="000000"/>
                <w:szCs w:val="21"/>
              </w:rPr>
              <w:t>%</w:t>
            </w:r>
            <w:r>
              <w:rPr>
                <w:rFonts w:hint="eastAsia" w:ascii="仿宋" w:hAnsi="仿宋" w:eastAsia="仿宋"/>
                <w:color w:val="000000"/>
                <w:szCs w:val="21"/>
              </w:rPr>
              <w:t>左右。</w:t>
            </w:r>
          </w:p>
          <w:p>
            <w:pPr>
              <w:spacing w:line="240" w:lineRule="exact"/>
              <w:ind w:firstLine="420" w:firstLineChars="200"/>
              <w:jc w:val="left"/>
              <w:rPr>
                <w:rFonts w:ascii="仿宋" w:hAnsi="仿宋" w:eastAsia="仿宋"/>
                <w:color w:val="000000"/>
                <w:szCs w:val="21"/>
              </w:rPr>
            </w:pPr>
            <w:r>
              <w:rPr>
                <w:rFonts w:hint="eastAsia" w:ascii="仿宋" w:hAnsi="仿宋" w:eastAsia="仿宋"/>
                <w:color w:val="000000"/>
                <w:szCs w:val="21"/>
              </w:rPr>
              <w:t>该条报道在NHK新闻网站刊发时，也将该主画面置顶突出。（</w:t>
            </w:r>
            <w:r>
              <w:fldChar w:fldCharType="begin"/>
            </w:r>
            <w:r>
              <w:instrText xml:space="preserve"> HYPERLINK "https://www3.nhk.or.jp/news/html/20230830/k10014178751000.html" </w:instrText>
            </w:r>
            <w:r>
              <w:fldChar w:fldCharType="separate"/>
            </w:r>
            <w:r>
              <w:rPr>
                <w:rStyle w:val="7"/>
                <w:rFonts w:ascii="仿宋" w:hAnsi="仿宋" w:eastAsia="仿宋"/>
                <w:szCs w:val="21"/>
              </w:rPr>
              <w:t>https://www3.nhk.or.jp/news/html/20230830/k10014178751000.html</w:t>
            </w:r>
            <w:r>
              <w:rPr>
                <w:rStyle w:val="7"/>
                <w:rFonts w:ascii="仿宋" w:hAnsi="仿宋" w:eastAsia="仿宋"/>
                <w:szCs w:val="21"/>
              </w:rPr>
              <w:fldChar w:fldCharType="end"/>
            </w:r>
            <w:r>
              <w:rPr>
                <w:rFonts w:hint="eastAsia" w:ascii="仿宋" w:hAnsi="仿宋" w:eastAsia="仿宋"/>
                <w:color w:val="000000"/>
                <w:szCs w:val="21"/>
              </w:rPr>
              <w:t>）</w:t>
            </w:r>
          </w:p>
          <w:p>
            <w:pPr>
              <w:spacing w:line="240" w:lineRule="exact"/>
              <w:ind w:firstLine="420" w:firstLineChars="200"/>
              <w:jc w:val="left"/>
              <w:rPr>
                <w:rFonts w:ascii="仿宋" w:hAnsi="仿宋" w:eastAsia="仿宋"/>
                <w:color w:val="000000"/>
                <w:szCs w:val="21"/>
              </w:rPr>
            </w:pPr>
            <w:r>
              <w:rPr>
                <w:rFonts w:hint="eastAsia" w:ascii="仿宋" w:hAnsi="仿宋" w:eastAsia="仿宋"/>
                <w:color w:val="000000"/>
                <w:szCs w:val="21"/>
              </w:rPr>
              <w:t>同时该条报道也在NHK的推特频道上刊发，单条获得1</w:t>
            </w:r>
            <w:r>
              <w:rPr>
                <w:rFonts w:ascii="仿宋" w:hAnsi="仿宋" w:eastAsia="仿宋"/>
                <w:color w:val="000000"/>
                <w:szCs w:val="21"/>
              </w:rPr>
              <w:t>5</w:t>
            </w:r>
            <w:r>
              <w:rPr>
                <w:rFonts w:hint="eastAsia" w:ascii="仿宋" w:hAnsi="仿宋" w:eastAsia="仿宋"/>
                <w:color w:val="000000"/>
                <w:szCs w:val="21"/>
              </w:rPr>
              <w:t>万阅读量，同时还获得2</w:t>
            </w:r>
            <w:r>
              <w:rPr>
                <w:rFonts w:ascii="仿宋" w:hAnsi="仿宋" w:eastAsia="仿宋"/>
                <w:color w:val="000000"/>
                <w:szCs w:val="21"/>
              </w:rPr>
              <w:t>0</w:t>
            </w:r>
            <w:r>
              <w:rPr>
                <w:rFonts w:hint="eastAsia" w:ascii="仿宋" w:hAnsi="仿宋" w:eastAsia="仿宋"/>
                <w:color w:val="000000"/>
                <w:szCs w:val="21"/>
              </w:rPr>
              <w:t>多个推特账号的转发。</w:t>
            </w:r>
          </w:p>
          <w:p>
            <w:pPr>
              <w:spacing w:line="240" w:lineRule="exact"/>
              <w:ind w:firstLine="420" w:firstLineChars="200"/>
              <w:jc w:val="left"/>
              <w:rPr>
                <w:rFonts w:ascii="仿宋" w:hAnsi="仿宋" w:eastAsia="仿宋"/>
                <w:color w:val="000000"/>
                <w:szCs w:val="21"/>
              </w:rPr>
            </w:pPr>
            <w:r>
              <w:rPr>
                <w:rFonts w:hint="eastAsia" w:ascii="仿宋" w:hAnsi="仿宋" w:eastAsia="仿宋"/>
                <w:color w:val="000000"/>
                <w:szCs w:val="21"/>
              </w:rPr>
              <w:t>该条报道配发图片有力突出和深化了报道内容，加大了报道冲击力。通过NHK等日媒在电视台、网站和社交媒体的二次、三次传播，有效扩大了人民日报为代表的中方媒体在核污染水报道方向上坚持发出正义声音的引领作用，对日方有关错误行为形成了相当舆论揭批压力。以NHK的本次引用传播在日本反核污染水市民团体中引发积极反响，多位采访对象和市民团体负责人向本报记者发来反馈，对人民日报坚持为日本有识之士发声传播表达感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2" w:type="dxa"/>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推</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荐</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理</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由</w:t>
            </w:r>
          </w:p>
        </w:tc>
        <w:tc>
          <w:tcPr>
            <w:tcW w:w="9303" w:type="dxa"/>
            <w:gridSpan w:val="14"/>
            <w:tcBorders>
              <w:top w:val="single" w:color="auto" w:sz="4" w:space="0"/>
              <w:left w:val="single" w:color="auto" w:sz="4" w:space="0"/>
              <w:right w:val="single" w:color="auto" w:sz="4" w:space="0"/>
            </w:tcBorders>
            <w:vAlign w:val="center"/>
          </w:tcPr>
          <w:p>
            <w:pPr>
              <w:spacing w:line="360" w:lineRule="exact"/>
              <w:ind w:firstLine="420" w:firstLineChars="200"/>
              <w:jc w:val="left"/>
              <w:rPr>
                <w:rFonts w:hint="eastAsia" w:ascii="仿宋" w:hAnsi="仿宋" w:eastAsia="仿宋"/>
                <w:color w:val="000000"/>
                <w:szCs w:val="21"/>
              </w:rPr>
            </w:pPr>
            <w:r>
              <w:rPr>
                <w:rFonts w:hint="eastAsia" w:ascii="仿宋" w:hAnsi="仿宋" w:eastAsia="仿宋"/>
                <w:color w:val="000000"/>
                <w:szCs w:val="21"/>
              </w:rPr>
              <w:t>2023年8月24日，日本政府不顾多方反对强行启动福岛核污染水排海行动。多年来，反对核污染水排海的日本普通民众尤其是福岛当地居民对日本政府的不满和愤怒再度高涨。本报前方记者在提前了解日本民众在福岛当地举行反对核污染水排海集会抗议活动信息的基础上，在活动当天作为唯一在场的中方摄影记者，在现场拍摄多幅日本民众抗议图片，因现场各类标语、横幅较凌乱，记者在拍摄时该图片注意围绕“反对核污染水排海”这一鲜明主题，选取画面、合理构图，同时及时捕捉抗议民众担忧愤怒的面部表情，有力呼应了文字报道内容。</w:t>
            </w:r>
          </w:p>
          <w:p>
            <w:pPr>
              <w:spacing w:line="360" w:lineRule="exact"/>
              <w:ind w:firstLine="420" w:firstLineChars="200"/>
              <w:jc w:val="left"/>
              <w:rPr>
                <w:rFonts w:ascii="华文中宋" w:hAnsi="华文中宋" w:eastAsia="华文中宋"/>
                <w:color w:val="000000"/>
                <w:spacing w:val="-2"/>
                <w:sz w:val="28"/>
                <w:szCs w:val="20"/>
              </w:rPr>
            </w:pPr>
            <w:r>
              <w:rPr>
                <w:rFonts w:hint="eastAsia" w:ascii="仿宋" w:hAnsi="仿宋" w:eastAsia="仿宋"/>
                <w:color w:val="000000"/>
                <w:szCs w:val="21"/>
              </w:rPr>
              <w:t>该图片配合文字报道作为8月28日《人民日报》国际新闻版（第17版）头条刊发，全面深入介绍包括日本国内民众以及国际社会各方对日本政府强推核污染水排海的强烈反对声音。报道刊发后，同样引起日方媒体高度关注。</w:t>
            </w:r>
          </w:p>
          <w:p>
            <w:pPr>
              <w:spacing w:line="360" w:lineRule="exact"/>
              <w:ind w:firstLine="4968" w:firstLineChars="1800"/>
              <w:jc w:val="left"/>
              <w:rPr>
                <w:rFonts w:hint="eastAsia" w:ascii="华文中宋" w:hAnsi="华文中宋" w:eastAsia="华文中宋"/>
                <w:color w:val="000000"/>
                <w:spacing w:val="-2"/>
                <w:sz w:val="28"/>
                <w:szCs w:val="20"/>
              </w:rPr>
            </w:pPr>
          </w:p>
          <w:p>
            <w:pPr>
              <w:spacing w:line="360" w:lineRule="exact"/>
              <w:ind w:firstLine="4968" w:firstLineChars="1800"/>
              <w:jc w:val="left"/>
              <w:rPr>
                <w:rFonts w:hint="eastAsia" w:ascii="华文中宋" w:hAnsi="华文中宋" w:eastAsia="华文中宋"/>
                <w:color w:val="000000"/>
                <w:spacing w:val="-2"/>
                <w:sz w:val="28"/>
                <w:szCs w:val="20"/>
              </w:rPr>
            </w:pPr>
          </w:p>
          <w:p>
            <w:pPr>
              <w:spacing w:line="360" w:lineRule="exact"/>
              <w:ind w:firstLine="4968" w:firstLineChars="1800"/>
              <w:jc w:val="left"/>
              <w:rPr>
                <w:rFonts w:hint="eastAsia" w:ascii="华文中宋" w:hAnsi="华文中宋" w:eastAsia="华文中宋"/>
                <w:color w:val="000000"/>
                <w:spacing w:val="-2"/>
                <w:sz w:val="28"/>
                <w:szCs w:val="20"/>
              </w:rPr>
            </w:pPr>
          </w:p>
          <w:p>
            <w:pPr>
              <w:spacing w:line="360" w:lineRule="exact"/>
              <w:ind w:firstLine="4968" w:firstLineChars="1800"/>
              <w:jc w:val="left"/>
              <w:rPr>
                <w:rFonts w:hint="eastAsia" w:ascii="华文中宋" w:hAnsi="华文中宋" w:eastAsia="华文中宋"/>
                <w:color w:val="000000"/>
                <w:spacing w:val="-2"/>
                <w:sz w:val="28"/>
                <w:szCs w:val="20"/>
              </w:rPr>
            </w:pPr>
          </w:p>
          <w:p>
            <w:pPr>
              <w:spacing w:line="360" w:lineRule="exact"/>
              <w:ind w:firstLine="4968" w:firstLineChars="1800"/>
              <w:jc w:val="left"/>
              <w:rPr>
                <w:rFonts w:hint="eastAsia" w:ascii="华文中宋" w:hAnsi="华文中宋" w:eastAsia="华文中宋"/>
                <w:color w:val="000000"/>
                <w:spacing w:val="-2"/>
                <w:sz w:val="28"/>
                <w:szCs w:val="20"/>
              </w:rPr>
            </w:pPr>
          </w:p>
          <w:p>
            <w:pPr>
              <w:spacing w:line="360" w:lineRule="exact"/>
              <w:jc w:val="center"/>
              <w:rPr>
                <w:rFonts w:ascii="华文中宋" w:hAnsi="华文中宋" w:eastAsia="华文中宋"/>
                <w:color w:val="000000"/>
                <w:sz w:val="28"/>
                <w:szCs w:val="20"/>
              </w:rPr>
            </w:pPr>
            <w:r>
              <w:rPr>
                <w:rFonts w:hint="eastAsia" w:ascii="华文中宋" w:hAnsi="华文中宋" w:eastAsia="华文中宋"/>
                <w:color w:val="000000"/>
                <w:spacing w:val="-2"/>
                <w:sz w:val="28"/>
                <w:szCs w:val="20"/>
              </w:rPr>
              <w:t>签名：</w:t>
            </w:r>
          </w:p>
          <w:p>
            <w:pPr>
              <w:spacing w:line="36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（盖单位公章）</w:t>
            </w:r>
          </w:p>
          <w:p>
            <w:pPr>
              <w:widowControl/>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202</w:t>
            </w:r>
            <w:r>
              <w:rPr>
                <w:rFonts w:ascii="华文中宋" w:hAnsi="华文中宋" w:eastAsia="华文中宋"/>
                <w:color w:val="000000"/>
                <w:sz w:val="28"/>
                <w:szCs w:val="28"/>
              </w:rPr>
              <w:t>4</w:t>
            </w:r>
            <w:r>
              <w:rPr>
                <w:rFonts w:hint="eastAsia" w:ascii="华文中宋" w:hAnsi="华文中宋" w:eastAsia="华文中宋"/>
                <w:color w:val="000000"/>
                <w:sz w:val="28"/>
                <w:szCs w:val="28"/>
              </w:rPr>
              <w:t>年  月  日</w:t>
            </w:r>
          </w:p>
          <w:p>
            <w:pPr>
              <w:widowControl/>
              <w:jc w:val="left"/>
              <w:rPr>
                <w:rFonts w:hint="eastAsia"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2" w:type="dxa"/>
            <w:vAlign w:val="center"/>
          </w:tcPr>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初</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评</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评</w:t>
            </w:r>
          </w:p>
          <w:p>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0"/>
              </w:rPr>
              <w:t>语</w:t>
            </w:r>
          </w:p>
        </w:tc>
        <w:tc>
          <w:tcPr>
            <w:tcW w:w="9303" w:type="dxa"/>
            <w:gridSpan w:val="14"/>
            <w:tcBorders>
              <w:top w:val="single" w:color="auto" w:sz="4" w:space="0"/>
              <w:left w:val="single" w:color="auto" w:sz="4" w:space="0"/>
              <w:right w:val="single" w:color="auto" w:sz="4" w:space="0"/>
            </w:tcBorders>
            <w:vAlign w:val="center"/>
          </w:tcPr>
          <w:p>
            <w:pPr>
              <w:ind w:firstLine="420" w:firstLineChars="200"/>
              <w:jc w:val="left"/>
              <w:rPr>
                <w:rFonts w:ascii="仿宋" w:hAnsi="仿宋" w:eastAsia="仿宋"/>
                <w:color w:val="000000"/>
                <w:szCs w:val="21"/>
              </w:rPr>
            </w:pPr>
            <w:r>
              <w:rPr>
                <w:rFonts w:hint="eastAsia" w:ascii="仿宋" w:hAnsi="仿宋" w:eastAsia="仿宋"/>
                <w:color w:val="000000"/>
                <w:szCs w:val="21"/>
              </w:rPr>
              <w:t>初评评委会填报评语。主要负责人签名并加盖单位公章。</w:t>
            </w:r>
          </w:p>
          <w:p>
            <w:pPr>
              <w:spacing w:line="360" w:lineRule="exact"/>
              <w:ind w:firstLine="3864" w:firstLineChars="1400"/>
              <w:jc w:val="left"/>
              <w:rPr>
                <w:rFonts w:ascii="华文中宋" w:hAnsi="华文中宋" w:eastAsia="华文中宋"/>
                <w:color w:val="000000"/>
                <w:spacing w:val="-2"/>
                <w:sz w:val="28"/>
                <w:szCs w:val="20"/>
              </w:rPr>
            </w:pPr>
          </w:p>
          <w:p>
            <w:pPr>
              <w:spacing w:line="360" w:lineRule="exact"/>
              <w:ind w:firstLine="4692" w:firstLineChars="1700"/>
              <w:jc w:val="left"/>
              <w:rPr>
                <w:rFonts w:hint="eastAsia" w:ascii="华文中宋" w:hAnsi="华文中宋" w:eastAsia="华文中宋"/>
                <w:color w:val="000000"/>
                <w:spacing w:val="-2"/>
                <w:sz w:val="28"/>
                <w:szCs w:val="20"/>
              </w:rPr>
            </w:pPr>
          </w:p>
          <w:p>
            <w:pPr>
              <w:spacing w:line="360" w:lineRule="exact"/>
              <w:ind w:firstLine="4692" w:firstLineChars="1700"/>
              <w:jc w:val="left"/>
              <w:rPr>
                <w:rFonts w:hint="eastAsia" w:ascii="华文中宋" w:hAnsi="华文中宋" w:eastAsia="华文中宋"/>
                <w:color w:val="000000"/>
                <w:spacing w:val="-2"/>
                <w:sz w:val="28"/>
                <w:szCs w:val="20"/>
              </w:rPr>
            </w:pPr>
          </w:p>
          <w:p>
            <w:pPr>
              <w:spacing w:line="360" w:lineRule="exact"/>
              <w:ind w:firstLine="4692" w:firstLineChars="1700"/>
              <w:jc w:val="left"/>
              <w:rPr>
                <w:rFonts w:hint="eastAsia" w:ascii="华文中宋" w:hAnsi="华文中宋" w:eastAsia="华文中宋"/>
                <w:color w:val="000000"/>
                <w:spacing w:val="-2"/>
                <w:sz w:val="28"/>
                <w:szCs w:val="20"/>
              </w:rPr>
            </w:pPr>
          </w:p>
          <w:p>
            <w:pPr>
              <w:spacing w:line="360" w:lineRule="exact"/>
              <w:jc w:val="center"/>
              <w:rPr>
                <w:rFonts w:ascii="华文中宋" w:hAnsi="华文中宋" w:eastAsia="华文中宋"/>
                <w:color w:val="000000"/>
                <w:sz w:val="28"/>
                <w:szCs w:val="20"/>
              </w:rPr>
            </w:pPr>
            <w:r>
              <w:rPr>
                <w:rFonts w:hint="eastAsia" w:ascii="华文中宋" w:hAnsi="华文中宋" w:eastAsia="华文中宋"/>
                <w:color w:val="000000"/>
                <w:spacing w:val="-2"/>
                <w:sz w:val="28"/>
                <w:szCs w:val="20"/>
              </w:rPr>
              <w:t>签名：</w:t>
            </w:r>
          </w:p>
          <w:p>
            <w:pPr>
              <w:spacing w:line="36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（盖单位公章）</w:t>
            </w:r>
          </w:p>
          <w:p>
            <w:pPr>
              <w:widowControl/>
              <w:jc w:val="center"/>
              <w:rPr>
                <w:rFonts w:hint="eastAsia" w:ascii="华文中宋" w:hAnsi="华文中宋" w:eastAsia="华文中宋"/>
                <w:color w:val="000000"/>
                <w:sz w:val="28"/>
                <w:szCs w:val="28"/>
              </w:rPr>
            </w:pPr>
            <w:r>
              <w:rPr>
                <w:rFonts w:hint="eastAsia" w:ascii="华文中宋" w:hAnsi="华文中宋" w:eastAsia="华文中宋"/>
                <w:color w:val="000000"/>
                <w:sz w:val="28"/>
                <w:szCs w:val="28"/>
              </w:rPr>
              <w:t>202</w:t>
            </w:r>
            <w:r>
              <w:rPr>
                <w:rFonts w:ascii="华文中宋" w:hAnsi="华文中宋" w:eastAsia="华文中宋"/>
                <w:color w:val="000000"/>
                <w:sz w:val="28"/>
                <w:szCs w:val="28"/>
              </w:rPr>
              <w:t>4</w:t>
            </w:r>
            <w:r>
              <w:rPr>
                <w:rFonts w:hint="eastAsia" w:ascii="华文中宋" w:hAnsi="华文中宋" w:eastAsia="华文中宋"/>
                <w:color w:val="000000"/>
                <w:sz w:val="28"/>
                <w:szCs w:val="28"/>
              </w:rPr>
              <w:t>年  月  日</w:t>
            </w:r>
          </w:p>
          <w:p>
            <w:pPr>
              <w:widowControl/>
              <w:jc w:val="both"/>
              <w:rPr>
                <w:rFonts w:hint="eastAsia"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0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联系人（作者）</w:t>
            </w:r>
          </w:p>
        </w:tc>
        <w:tc>
          <w:tcPr>
            <w:tcW w:w="18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岳林炜</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手机</w:t>
            </w:r>
          </w:p>
        </w:tc>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1</w:t>
            </w:r>
            <w:r>
              <w:rPr>
                <w:rFonts w:ascii="华文中宋" w:hAnsi="华文中宋" w:eastAsia="华文中宋"/>
                <w:color w:val="000000"/>
                <w:sz w:val="28"/>
                <w:szCs w:val="28"/>
              </w:rPr>
              <w:t>3520200232</w:t>
            </w:r>
          </w:p>
        </w:tc>
        <w:tc>
          <w:tcPr>
            <w:tcW w:w="8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电话</w:t>
            </w:r>
          </w:p>
        </w:tc>
        <w:tc>
          <w:tcPr>
            <w:tcW w:w="252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电子邮箱</w:t>
            </w:r>
          </w:p>
        </w:tc>
        <w:tc>
          <w:tcPr>
            <w:tcW w:w="5103"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yuelinwei</w:t>
            </w:r>
            <w:r>
              <w:rPr>
                <w:rFonts w:ascii="华文中宋" w:hAnsi="华文中宋" w:eastAsia="华文中宋"/>
                <w:color w:val="000000"/>
                <w:sz w:val="28"/>
                <w:szCs w:val="28"/>
              </w:rPr>
              <w:t>@</w:t>
            </w:r>
            <w:r>
              <w:rPr>
                <w:rFonts w:hint="eastAsia" w:ascii="华文中宋" w:hAnsi="华文中宋" w:eastAsia="华文中宋"/>
                <w:color w:val="000000"/>
                <w:sz w:val="28"/>
                <w:szCs w:val="28"/>
              </w:rPr>
              <w:t>people.cn</w:t>
            </w:r>
          </w:p>
        </w:tc>
        <w:tc>
          <w:tcPr>
            <w:tcW w:w="8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邮编</w:t>
            </w:r>
          </w:p>
        </w:tc>
        <w:tc>
          <w:tcPr>
            <w:tcW w:w="252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1</w:t>
            </w:r>
            <w:r>
              <w:rPr>
                <w:rFonts w:ascii="华文中宋" w:hAnsi="华文中宋" w:eastAsia="华文中宋"/>
                <w:color w:val="000000"/>
                <w:sz w:val="28"/>
                <w:szCs w:val="28"/>
              </w:rPr>
              <w:t>00733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地址</w:t>
            </w:r>
          </w:p>
        </w:tc>
        <w:tc>
          <w:tcPr>
            <w:tcW w:w="8477"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北京市朝阳区金台西路2号 人民日报社国际部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0095" w:type="dxa"/>
            <w:gridSpan w:val="15"/>
            <w:tcBorders>
              <w:top w:val="single" w:color="auto" w:sz="4" w:space="0"/>
              <w:left w:val="single" w:color="auto" w:sz="4" w:space="0"/>
              <w:right w:val="single" w:color="auto" w:sz="4" w:space="0"/>
            </w:tcBorders>
            <w:vAlign w:val="center"/>
          </w:tcPr>
          <w:p>
            <w:pPr>
              <w:spacing w:line="360" w:lineRule="exact"/>
              <w:jc w:val="center"/>
              <w:rPr>
                <w:rFonts w:ascii="仿宋_GB2312" w:hAnsi="仿宋" w:eastAsia="仿宋_GB2312"/>
                <w:b/>
                <w:color w:val="000000"/>
                <w:sz w:val="28"/>
                <w:szCs w:val="28"/>
              </w:rPr>
            </w:pPr>
            <w:r>
              <w:rPr>
                <w:rFonts w:hint="eastAsia" w:ascii="仿宋_GB2312" w:hAnsi="仿宋" w:eastAsia="仿宋_GB2312"/>
                <w:b/>
                <w:color w:val="000000"/>
                <w:sz w:val="32"/>
                <w:szCs w:val="28"/>
              </w:rPr>
              <w:t>以下仅供自荐作品填写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32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获奖项名称等级</w:t>
            </w:r>
          </w:p>
        </w:tc>
        <w:tc>
          <w:tcPr>
            <w:tcW w:w="7770"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推荐人姓名</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单位及职称</w:t>
            </w:r>
          </w:p>
        </w:tc>
        <w:tc>
          <w:tcPr>
            <w:tcW w:w="19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手机</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推荐人姓名</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单位及职称</w:t>
            </w:r>
          </w:p>
        </w:tc>
        <w:tc>
          <w:tcPr>
            <w:tcW w:w="19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手机</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95" w:type="dxa"/>
            <w:gridSpan w:val="15"/>
            <w:tcBorders>
              <w:top w:val="single" w:color="auto" w:sz="4" w:space="0"/>
              <w:left w:val="nil"/>
              <w:bottom w:val="nil"/>
              <w:right w:val="nil"/>
            </w:tcBorders>
          </w:tcPr>
          <w:p>
            <w:pPr>
              <w:widowControl/>
              <w:jc w:val="left"/>
              <w:rPr>
                <w:color w:val="000000"/>
              </w:rPr>
            </w:pPr>
            <w:bookmarkStart w:id="0" w:name="_GoBack"/>
            <w:bookmarkEnd w:id="0"/>
          </w:p>
          <w:p>
            <w:pPr>
              <w:widowControl/>
              <w:jc w:val="left"/>
              <w:rPr>
                <w:color w:val="000000"/>
              </w:rPr>
            </w:pPr>
          </w:p>
          <w:p>
            <w:pPr>
              <w:widowControl/>
              <w:jc w:val="left"/>
              <w:rPr>
                <w:color w:val="000000"/>
              </w:rPr>
            </w:pPr>
          </w:p>
          <w:p>
            <w:pPr>
              <w:widowControl/>
              <w:jc w:val="left"/>
              <w:rPr>
                <w:color w:val="000000"/>
              </w:rPr>
            </w:pPr>
          </w:p>
          <w:p>
            <w:pPr>
              <w:widowControl/>
              <w:jc w:val="left"/>
              <w:rPr>
                <w:color w:val="000000"/>
              </w:rPr>
            </w:pPr>
          </w:p>
          <w:p>
            <w:pPr>
              <w:widowControl/>
              <w:jc w:val="left"/>
              <w:rPr>
                <w:color w:val="000000"/>
              </w:rPr>
            </w:pPr>
          </w:p>
          <w:p>
            <w:pPr>
              <w:widowControl/>
              <w:jc w:val="left"/>
              <w:rPr>
                <w:color w:val="000000"/>
              </w:rPr>
            </w:pPr>
          </w:p>
          <w:p>
            <w:pPr>
              <w:widowControl/>
              <w:jc w:val="left"/>
              <w:rPr>
                <w:color w:val="000000"/>
              </w:rPr>
            </w:pPr>
          </w:p>
        </w:tc>
      </w:tr>
    </w:tbl>
    <w:p>
      <w:pPr>
        <w:spacing w:after="156" w:afterLines="50" w:line="560" w:lineRule="exact"/>
        <w:jc w:val="both"/>
      </w:pPr>
    </w:p>
    <w:sectPr>
      <w:footerReference r:id="rId3" w:type="even"/>
      <w:pgSz w:w="11906" w:h="16838"/>
      <w:pgMar w:top="1814" w:right="1418" w:bottom="1134" w:left="1418"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- 8 -</w: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MDdkZGYzZWYzODdjM2E5NzE5NzY0NjFkZjIwZTgifQ=="/>
  </w:docVars>
  <w:rsids>
    <w:rsidRoot w:val="00D87E12"/>
    <w:rsid w:val="00003539"/>
    <w:rsid w:val="000C580A"/>
    <w:rsid w:val="00281092"/>
    <w:rsid w:val="00315B44"/>
    <w:rsid w:val="00371FBE"/>
    <w:rsid w:val="00461641"/>
    <w:rsid w:val="00681F79"/>
    <w:rsid w:val="008D78C8"/>
    <w:rsid w:val="0094080D"/>
    <w:rsid w:val="00A57465"/>
    <w:rsid w:val="00B81339"/>
    <w:rsid w:val="00B90F92"/>
    <w:rsid w:val="00BE623C"/>
    <w:rsid w:val="00C119CD"/>
    <w:rsid w:val="00C64541"/>
    <w:rsid w:val="00CB2500"/>
    <w:rsid w:val="00D85ABA"/>
    <w:rsid w:val="00D87E12"/>
    <w:rsid w:val="00D96E1B"/>
    <w:rsid w:val="00DB3801"/>
    <w:rsid w:val="00DB563C"/>
    <w:rsid w:val="00E83ABA"/>
    <w:rsid w:val="00EF7A58"/>
    <w:rsid w:val="00FE6BF1"/>
    <w:rsid w:val="0FD0058C"/>
    <w:rsid w:val="117B0843"/>
    <w:rsid w:val="1F8C1F3D"/>
    <w:rsid w:val="2DD86CD3"/>
    <w:rsid w:val="3BA703D0"/>
    <w:rsid w:val="739D1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autoRedefine/>
    <w:qFormat/>
    <w:uiPriority w:val="0"/>
    <w:rPr>
      <w:rFonts w:ascii="Times New Roman" w:hAnsi="Times New Roman" w:eastAsia="宋体" w:cs="Times New Roman"/>
    </w:rPr>
  </w:style>
  <w:style w:type="character" w:styleId="7">
    <w:name w:val="Hyperlink"/>
    <w:basedOn w:val="5"/>
    <w:autoRedefine/>
    <w:unhideWhenUsed/>
    <w:qFormat/>
    <w:uiPriority w:val="99"/>
    <w:rPr>
      <w:color w:val="0563C1" w:themeColor="hyperlink"/>
      <w:u w:val="single"/>
      <w14:textFill>
        <w14:solidFill>
          <w14:schemeClr w14:val="hlink"/>
        </w14:solidFill>
      </w14:textFill>
    </w:rPr>
  </w:style>
  <w:style w:type="character" w:customStyle="1" w:styleId="8">
    <w:name w:val="页脚 Char"/>
    <w:link w:val="2"/>
    <w:autoRedefine/>
    <w:qFormat/>
    <w:uiPriority w:val="99"/>
    <w:rPr>
      <w:rFonts w:ascii="Times New Roman" w:hAnsi="Times New Roman" w:eastAsia="宋体" w:cs="Times New Roman"/>
      <w:sz w:val="18"/>
      <w:szCs w:val="18"/>
    </w:rPr>
  </w:style>
  <w:style w:type="character" w:customStyle="1" w:styleId="9">
    <w:name w:val="页脚 字符1"/>
    <w:basedOn w:val="5"/>
    <w:autoRedefine/>
    <w:semiHidden/>
    <w:qFormat/>
    <w:uiPriority w:val="99"/>
    <w:rPr>
      <w:sz w:val="18"/>
      <w:szCs w:val="18"/>
    </w:rPr>
  </w:style>
  <w:style w:type="character" w:customStyle="1" w:styleId="10">
    <w:name w:val="Unresolved Mention"/>
    <w:basedOn w:val="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D92E7-617A-4CB4-B879-A846EAFDB6E7}">
  <ds:schemaRefs/>
</ds:datastoreItem>
</file>

<file path=docProps/app.xml><?xml version="1.0" encoding="utf-8"?>
<Properties xmlns="http://schemas.openxmlformats.org/officeDocument/2006/extended-properties" xmlns:vt="http://schemas.openxmlformats.org/officeDocument/2006/docPropsVTypes">
  <Template>Normal</Template>
  <Pages>3</Pages>
  <Words>471</Words>
  <Characters>2687</Characters>
  <Lines>22</Lines>
  <Paragraphs>6</Paragraphs>
  <TotalTime>79</TotalTime>
  <ScaleCrop>false</ScaleCrop>
  <LinksUpToDate>false</LinksUpToDate>
  <CharactersWithSpaces>3152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2024-04-11T10:28:00Z</dcterms:created>
  <dc:creator>acer</dc:creator>
  <cp:lastModifiedBy>翡翠之年</cp:lastModifiedBy>
  <cp:lastPrinted>2024-04-12T14:30:00Z</cp:lastPrinted>
  <dcterms:modified xsi:type="dcterms:W3CDTF">2024-04-16T02:00:45Z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3408991662AA46C68CE54D8ED7A76C04_12</vt:lpwstr>
  </property>
</Properties>
</file>